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74350" w14:textId="77777777" w:rsidR="007B16B4" w:rsidRPr="00A91B10" w:rsidRDefault="007B16B4" w:rsidP="00246C67">
      <w:pPr>
        <w:tabs>
          <w:tab w:val="left" w:pos="6048"/>
        </w:tabs>
        <w:autoSpaceDE w:val="0"/>
        <w:autoSpaceDN w:val="0"/>
        <w:adjustRightInd w:val="0"/>
        <w:ind w:left="-90"/>
        <w:rPr>
          <w:rFonts w:ascii="StobiSerif Regular" w:hAnsi="StobiSerif Regular"/>
          <w:b/>
          <w:i/>
          <w:color w:val="FF0000"/>
          <w:sz w:val="22"/>
          <w:szCs w:val="22"/>
        </w:rPr>
      </w:pPr>
      <w:r w:rsidRPr="00A91B10">
        <w:rPr>
          <w:noProof/>
          <w:color w:val="FF0000"/>
          <w:lang w:eastAsia="mk-MK"/>
        </w:rPr>
        <mc:AlternateContent>
          <mc:Choice Requires="wps">
            <w:drawing>
              <wp:anchor distT="0" distB="0" distL="114300" distR="114300" simplePos="0" relativeHeight="251661312" behindDoc="0" locked="0" layoutInCell="1" allowOverlap="1" wp14:anchorId="0522FBB4" wp14:editId="2A1EE1CA">
                <wp:simplePos x="0" y="0"/>
                <wp:positionH relativeFrom="column">
                  <wp:posOffset>3664944</wp:posOffset>
                </wp:positionH>
                <wp:positionV relativeFrom="paragraph">
                  <wp:posOffset>150771</wp:posOffset>
                </wp:positionV>
                <wp:extent cx="1822450" cy="0"/>
                <wp:effectExtent l="0" t="0" r="25400" b="19050"/>
                <wp:wrapNone/>
                <wp:docPr id="3" name="Straight Connector 3"/>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E1C21" id="Straight Connector 3"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6pt,11.85pt" to="432.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" strokecolor="#c00000" strokeweight="1pt">
                <v:stroke joinstyle="miter"/>
              </v:line>
            </w:pict>
          </mc:Fallback>
        </mc:AlternateContent>
      </w:r>
      <w:r w:rsidRPr="00A91B10">
        <w:rPr>
          <w:noProof/>
          <w:color w:val="FF0000"/>
          <w:lang w:eastAsia="mk-MK"/>
        </w:rPr>
        <w:drawing>
          <wp:anchor distT="0" distB="0" distL="114300" distR="114300" simplePos="0" relativeHeight="251659264" behindDoc="0" locked="0" layoutInCell="1" allowOverlap="1" wp14:anchorId="7DC8BB1A" wp14:editId="18BEC18B">
            <wp:simplePos x="0" y="0"/>
            <wp:positionH relativeFrom="margin">
              <wp:align>center</wp:align>
            </wp:positionH>
            <wp:positionV relativeFrom="paragraph">
              <wp:posOffset>-262393</wp:posOffset>
            </wp:positionV>
            <wp:extent cx="978535" cy="81960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535" cy="819602"/>
                    </a:xfrm>
                    <a:prstGeom prst="rect">
                      <a:avLst/>
                    </a:prstGeom>
                  </pic:spPr>
                </pic:pic>
              </a:graphicData>
            </a:graphic>
            <wp14:sizeRelH relativeFrom="page">
              <wp14:pctWidth>0</wp14:pctWidth>
            </wp14:sizeRelH>
            <wp14:sizeRelV relativeFrom="page">
              <wp14:pctHeight>0</wp14:pctHeight>
            </wp14:sizeRelV>
          </wp:anchor>
        </w:drawing>
      </w:r>
      <w:r w:rsidRPr="00A91B10">
        <w:rPr>
          <w:rFonts w:ascii="StobiSerif Regular" w:hAnsi="StobiSerif Regular"/>
          <w:b/>
          <w:i/>
          <w:color w:val="FF0000"/>
          <w:sz w:val="22"/>
          <w:szCs w:val="22"/>
        </w:rPr>
        <w:tab/>
      </w:r>
      <w:r w:rsidRPr="00A91B10">
        <w:rPr>
          <w:noProof/>
          <w:color w:val="FF0000"/>
          <w:lang w:eastAsia="mk-MK"/>
        </w:rPr>
        <mc:AlternateContent>
          <mc:Choice Requires="wps">
            <w:drawing>
              <wp:anchor distT="0" distB="0" distL="114300" distR="114300" simplePos="0" relativeHeight="251663360" behindDoc="0" locked="0" layoutInCell="1" allowOverlap="1" wp14:anchorId="6913B6F4" wp14:editId="345E9717">
                <wp:simplePos x="0" y="0"/>
                <wp:positionH relativeFrom="column">
                  <wp:posOffset>152400</wp:posOffset>
                </wp:positionH>
                <wp:positionV relativeFrom="paragraph">
                  <wp:posOffset>152400</wp:posOffset>
                </wp:positionV>
                <wp:extent cx="1822450" cy="0"/>
                <wp:effectExtent l="0" t="0" r="25400" b="19050"/>
                <wp:wrapNone/>
                <wp:docPr id="2" name="Straight Connector 2"/>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FCC4A" id="Straight Connector 2"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2pt" to="15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" strokecolor="#c00000" strokeweight="1pt">
                <v:stroke joinstyle="miter"/>
              </v:line>
            </w:pict>
          </mc:Fallback>
        </mc:AlternateContent>
      </w:r>
    </w:p>
    <w:p w14:paraId="58DE4E32" w14:textId="77777777" w:rsidR="007B16B4" w:rsidRPr="00A91B10" w:rsidRDefault="007B16B4" w:rsidP="00246C67">
      <w:pPr>
        <w:autoSpaceDE w:val="0"/>
        <w:autoSpaceDN w:val="0"/>
        <w:adjustRightInd w:val="0"/>
        <w:ind w:left="-90"/>
        <w:rPr>
          <w:rFonts w:ascii="StobiSerif Regular" w:hAnsi="StobiSerif Regular"/>
          <w:b/>
          <w:i/>
          <w:color w:val="FF0000"/>
          <w:sz w:val="22"/>
          <w:szCs w:val="22"/>
        </w:rPr>
      </w:pPr>
    </w:p>
    <w:p w14:paraId="636AB100" w14:textId="77777777" w:rsidR="007B16B4" w:rsidRPr="00A91B10" w:rsidRDefault="007B16B4" w:rsidP="00246C67">
      <w:pPr>
        <w:autoSpaceDE w:val="0"/>
        <w:autoSpaceDN w:val="0"/>
        <w:adjustRightInd w:val="0"/>
        <w:ind w:left="-90"/>
        <w:rPr>
          <w:rFonts w:ascii="StobiSerif Regular" w:hAnsi="StobiSerif Regular"/>
          <w:b/>
          <w:i/>
          <w:color w:val="FF0000"/>
          <w:sz w:val="22"/>
          <w:szCs w:val="22"/>
        </w:rPr>
      </w:pPr>
    </w:p>
    <w:p w14:paraId="0F1528DE" w14:textId="77777777" w:rsidR="00167451" w:rsidRPr="00A91B10" w:rsidRDefault="00167451" w:rsidP="00246C67">
      <w:pPr>
        <w:autoSpaceDE w:val="0"/>
        <w:autoSpaceDN w:val="0"/>
        <w:adjustRightInd w:val="0"/>
        <w:ind w:left="-90"/>
        <w:rPr>
          <w:rFonts w:ascii="StobiSerif Regular" w:hAnsi="StobiSerif Regular"/>
          <w:b/>
          <w:i/>
          <w:sz w:val="22"/>
          <w:szCs w:val="22"/>
        </w:rPr>
      </w:pPr>
      <w:r w:rsidRPr="00A91B10">
        <w:rPr>
          <w:rFonts w:ascii="StobiSerif Regular" w:hAnsi="StobiSerif Regular"/>
          <w:b/>
          <w:i/>
          <w:sz w:val="22"/>
          <w:szCs w:val="22"/>
        </w:rPr>
        <w:t xml:space="preserve">Број: 02 - </w:t>
      </w:r>
      <w:r w:rsidRPr="00A91B10">
        <w:rPr>
          <w:rFonts w:ascii="StobiSerif Regular" w:hAnsi="StobiSerif Regular" w:cs="Calibri"/>
          <w:b/>
          <w:i/>
          <w:sz w:val="22"/>
          <w:szCs w:val="22"/>
        </w:rPr>
        <w:t>__________</w:t>
      </w:r>
      <w:r w:rsidRPr="00A91B10">
        <w:rPr>
          <w:rFonts w:ascii="StobiSerif Regular" w:hAnsi="StobiSerif Regular" w:cs="Arial"/>
          <w:b/>
          <w:i/>
          <w:sz w:val="22"/>
          <w:szCs w:val="22"/>
        </w:rPr>
        <w:t xml:space="preserve">                                                                                                </w:t>
      </w:r>
      <w:r w:rsidRPr="00B57D06">
        <w:rPr>
          <w:rFonts w:ascii="StobiSerif Regular" w:hAnsi="StobiSerif Regular" w:cs="Arial"/>
          <w:b/>
          <w:i/>
          <w:color w:val="FFFFFF" w:themeColor="background1"/>
          <w:sz w:val="22"/>
          <w:szCs w:val="22"/>
        </w:rPr>
        <w:t>П Р Е Д Л О Г</w:t>
      </w:r>
    </w:p>
    <w:p w14:paraId="39CD7449" w14:textId="77777777" w:rsidR="00167451" w:rsidRPr="00A91B10" w:rsidRDefault="00167451" w:rsidP="00246C67">
      <w:pPr>
        <w:ind w:left="-90"/>
        <w:rPr>
          <w:rFonts w:ascii="StobiSerif Regular" w:hAnsi="StobiSerif Regular"/>
          <w:b/>
          <w:i/>
          <w:sz w:val="22"/>
          <w:szCs w:val="22"/>
        </w:rPr>
      </w:pPr>
      <w:r w:rsidRPr="00A91B10">
        <w:rPr>
          <w:rFonts w:ascii="StobiSerif Regular" w:hAnsi="StobiSerif Regular"/>
          <w:b/>
          <w:i/>
          <w:sz w:val="22"/>
          <w:szCs w:val="22"/>
        </w:rPr>
        <w:t>_______ 20</w:t>
      </w:r>
      <w:r w:rsidR="00752096" w:rsidRPr="00A91B10">
        <w:rPr>
          <w:rFonts w:ascii="StobiSerif Regular" w:hAnsi="StobiSerif Regular"/>
          <w:b/>
          <w:i/>
          <w:sz w:val="22"/>
          <w:szCs w:val="22"/>
          <w:lang w:val="en-US"/>
        </w:rPr>
        <w:t>21</w:t>
      </w:r>
      <w:r w:rsidRPr="00A91B10">
        <w:rPr>
          <w:rFonts w:ascii="StobiSerif Regular" w:hAnsi="StobiSerif Regular"/>
          <w:b/>
          <w:i/>
          <w:sz w:val="22"/>
          <w:szCs w:val="22"/>
        </w:rPr>
        <w:t xml:space="preserve"> година</w:t>
      </w:r>
      <w:r w:rsidRPr="00A91B10">
        <w:rPr>
          <w:rFonts w:ascii="StobiSerif Regular" w:hAnsi="StobiSerif Regular" w:cs="Arial"/>
          <w:b/>
          <w:i/>
          <w:sz w:val="22"/>
          <w:szCs w:val="22"/>
        </w:rPr>
        <w:t xml:space="preserve">                                                                                                  </w:t>
      </w:r>
    </w:p>
    <w:p w14:paraId="19F2F1BC" w14:textId="77777777" w:rsidR="00167451" w:rsidRPr="00A91B10" w:rsidRDefault="00167451" w:rsidP="00246C67">
      <w:pPr>
        <w:ind w:left="-90"/>
        <w:rPr>
          <w:rFonts w:ascii="StobiSerif Regular" w:hAnsi="StobiSerif Regular"/>
          <w:b/>
          <w:i/>
          <w:sz w:val="22"/>
          <w:szCs w:val="22"/>
        </w:rPr>
      </w:pPr>
      <w:r w:rsidRPr="00A91B10">
        <w:rPr>
          <w:rFonts w:ascii="StobiSerif Regular" w:hAnsi="StobiSerif Regular"/>
          <w:b/>
          <w:i/>
          <w:sz w:val="22"/>
          <w:szCs w:val="22"/>
        </w:rPr>
        <w:t>С к о п ј е</w:t>
      </w:r>
      <w:r w:rsidRPr="00A91B10">
        <w:rPr>
          <w:rFonts w:ascii="StobiSerif Regular" w:hAnsi="StobiSerif Regular"/>
          <w:i/>
          <w:sz w:val="22"/>
          <w:szCs w:val="22"/>
        </w:rPr>
        <w:t xml:space="preserve">                                      </w:t>
      </w:r>
    </w:p>
    <w:p w14:paraId="18306B47" w14:textId="77777777" w:rsidR="00167451" w:rsidRPr="00A91B10" w:rsidRDefault="00167451" w:rsidP="00246C67">
      <w:pPr>
        <w:autoSpaceDE w:val="0"/>
        <w:autoSpaceDN w:val="0"/>
        <w:adjustRightInd w:val="0"/>
        <w:ind w:left="-90"/>
        <w:rPr>
          <w:rFonts w:ascii="StobiSerif Regular" w:hAnsi="StobiSerif Regular"/>
          <w:i/>
          <w:sz w:val="22"/>
          <w:szCs w:val="22"/>
        </w:rPr>
      </w:pPr>
      <w:r w:rsidRPr="00A91B10">
        <w:rPr>
          <w:rFonts w:ascii="StobiSerif Regular" w:hAnsi="StobiSerif Regular"/>
          <w:i/>
          <w:sz w:val="22"/>
          <w:szCs w:val="22"/>
        </w:rPr>
        <w:t xml:space="preserve">                                                                                                                 </w:t>
      </w:r>
    </w:p>
    <w:p w14:paraId="14903C31" w14:textId="77777777" w:rsidR="00167451" w:rsidRPr="00A91B10" w:rsidRDefault="00167451" w:rsidP="00246C67">
      <w:pPr>
        <w:autoSpaceDE w:val="0"/>
        <w:autoSpaceDN w:val="0"/>
        <w:adjustRightInd w:val="0"/>
        <w:ind w:left="-90"/>
        <w:jc w:val="center"/>
        <w:rPr>
          <w:rFonts w:ascii="StobiSerif Regular" w:hAnsi="StobiSerif Regular" w:cs="Arial"/>
          <w:b/>
          <w:i/>
          <w:sz w:val="22"/>
          <w:szCs w:val="22"/>
        </w:rPr>
      </w:pPr>
      <w:r w:rsidRPr="00A91B10">
        <w:rPr>
          <w:rFonts w:ascii="StobiSerif Regular" w:eastAsia="@Arial Unicode MS" w:hAnsi="StobiSerif Regular" w:cs="Arial"/>
          <w:b/>
          <w:i/>
          <w:sz w:val="22"/>
          <w:szCs w:val="22"/>
        </w:rPr>
        <w:t>ЗАПИСНИК</w:t>
      </w:r>
    </w:p>
    <w:p w14:paraId="7C61DC85" w14:textId="77777777" w:rsidR="00167451" w:rsidRPr="00A91B10" w:rsidRDefault="00167451" w:rsidP="00246C67">
      <w:pPr>
        <w:autoSpaceDE w:val="0"/>
        <w:autoSpaceDN w:val="0"/>
        <w:adjustRightInd w:val="0"/>
        <w:ind w:left="-90"/>
        <w:jc w:val="center"/>
        <w:rPr>
          <w:rFonts w:ascii="StobiSerif Regular" w:hAnsi="StobiSerif Regular" w:cs="Arial"/>
          <w:b/>
          <w:i/>
          <w:sz w:val="22"/>
          <w:szCs w:val="22"/>
        </w:rPr>
      </w:pPr>
      <w:r w:rsidRPr="00A91B10">
        <w:rPr>
          <w:rFonts w:ascii="StobiSerif Regular" w:eastAsia="@Arial Unicode MS" w:hAnsi="StobiSerif Regular" w:cs="Arial"/>
          <w:b/>
          <w:i/>
          <w:sz w:val="22"/>
          <w:szCs w:val="22"/>
        </w:rPr>
        <w:t xml:space="preserve">од </w:t>
      </w:r>
      <w:r w:rsidR="00A91B10" w:rsidRPr="00A91B10">
        <w:rPr>
          <w:rFonts w:ascii="StobiSerif Regular" w:eastAsia="@Arial Unicode MS" w:hAnsi="StobiSerif Regular" w:cs="Arial"/>
          <w:b/>
          <w:i/>
          <w:sz w:val="22"/>
          <w:szCs w:val="22"/>
        </w:rPr>
        <w:t>Деведесеттата</w:t>
      </w:r>
      <w:r w:rsidRPr="00A91B10">
        <w:rPr>
          <w:rFonts w:ascii="StobiSerif Regular" w:eastAsia="@Arial Unicode MS" w:hAnsi="StobiSerif Regular" w:cs="Arial"/>
          <w:b/>
          <w:i/>
          <w:sz w:val="22"/>
          <w:szCs w:val="22"/>
        </w:rPr>
        <w:t xml:space="preserve"> </w:t>
      </w:r>
      <w:r w:rsidR="00404718" w:rsidRPr="00A91B10">
        <w:rPr>
          <w:rFonts w:ascii="StobiSerif Regular" w:eastAsia="@Arial Unicode MS" w:hAnsi="StobiSerif Regular" w:cs="Arial"/>
          <w:b/>
          <w:i/>
          <w:sz w:val="22"/>
          <w:szCs w:val="22"/>
        </w:rPr>
        <w:t xml:space="preserve">седница </w:t>
      </w:r>
      <w:r w:rsidRPr="00A91B10">
        <w:rPr>
          <w:rFonts w:ascii="StobiSerif Regular" w:eastAsia="@Arial Unicode MS" w:hAnsi="StobiSerif Regular" w:cs="Arial"/>
          <w:b/>
          <w:i/>
          <w:sz w:val="22"/>
          <w:szCs w:val="22"/>
        </w:rPr>
        <w:t>на Управниот одбор на</w:t>
      </w:r>
    </w:p>
    <w:p w14:paraId="5155C769" w14:textId="77777777" w:rsidR="00167451" w:rsidRPr="00A91B10" w:rsidRDefault="00167451" w:rsidP="00246C67">
      <w:pPr>
        <w:autoSpaceDE w:val="0"/>
        <w:autoSpaceDN w:val="0"/>
        <w:adjustRightInd w:val="0"/>
        <w:ind w:left="-90"/>
        <w:jc w:val="center"/>
        <w:rPr>
          <w:rFonts w:ascii="StobiSerif Regular" w:hAnsi="StobiSerif Regular" w:cs="Arial"/>
          <w:b/>
          <w:i/>
          <w:sz w:val="22"/>
          <w:szCs w:val="22"/>
        </w:rPr>
      </w:pPr>
      <w:r w:rsidRPr="00A91B10">
        <w:rPr>
          <w:rFonts w:ascii="StobiSerif Regular" w:eastAsia="@Arial Unicode MS" w:hAnsi="StobiSerif Regular" w:cs="Arial"/>
          <w:b/>
          <w:i/>
          <w:sz w:val="22"/>
          <w:szCs w:val="22"/>
        </w:rPr>
        <w:t xml:space="preserve">Фондот за здравствено осигурување на </w:t>
      </w:r>
      <w:r w:rsidR="00D71BEA" w:rsidRPr="00A91B10">
        <w:rPr>
          <w:rFonts w:ascii="StobiSerif Regular" w:eastAsia="@Arial Unicode MS" w:hAnsi="StobiSerif Regular" w:cs="Arial"/>
          <w:b/>
          <w:i/>
          <w:sz w:val="22"/>
          <w:szCs w:val="22"/>
        </w:rPr>
        <w:t xml:space="preserve">Република Северна </w:t>
      </w:r>
      <w:r w:rsidRPr="00A91B10">
        <w:rPr>
          <w:rFonts w:ascii="StobiSerif Regular" w:eastAsia="@Arial Unicode MS" w:hAnsi="StobiSerif Regular" w:cs="Arial"/>
          <w:b/>
          <w:i/>
          <w:sz w:val="22"/>
          <w:szCs w:val="22"/>
        </w:rPr>
        <w:t>Македонија,</w:t>
      </w:r>
    </w:p>
    <w:p w14:paraId="62CFF2F7" w14:textId="77777777" w:rsidR="00447886" w:rsidRPr="00A91B10" w:rsidRDefault="00167451" w:rsidP="00246C67">
      <w:pPr>
        <w:autoSpaceDE w:val="0"/>
        <w:autoSpaceDN w:val="0"/>
        <w:adjustRightInd w:val="0"/>
        <w:ind w:left="-90"/>
        <w:jc w:val="center"/>
        <w:rPr>
          <w:rFonts w:ascii="StobiSerif Regular" w:eastAsia="@Arial Unicode MS" w:hAnsi="StobiSerif Regular" w:cs="Arial"/>
          <w:i/>
          <w:sz w:val="22"/>
          <w:szCs w:val="22"/>
        </w:rPr>
      </w:pPr>
      <w:r w:rsidRPr="00A91B10">
        <w:rPr>
          <w:rFonts w:ascii="StobiSerif Regular" w:eastAsia="@Arial Unicode MS" w:hAnsi="StobiSerif Regular" w:cs="Arial"/>
          <w:i/>
          <w:sz w:val="22"/>
          <w:szCs w:val="22"/>
        </w:rPr>
        <w:t xml:space="preserve">одржана на </w:t>
      </w:r>
      <w:r w:rsidR="00A91B10" w:rsidRPr="00A91B10">
        <w:rPr>
          <w:rFonts w:ascii="StobiSerif Regular" w:eastAsia="@Arial Unicode MS" w:hAnsi="StobiSerif Regular" w:cs="Arial"/>
          <w:i/>
          <w:sz w:val="22"/>
          <w:szCs w:val="22"/>
        </w:rPr>
        <w:t>3</w:t>
      </w:r>
      <w:r w:rsidRPr="00A91B10">
        <w:rPr>
          <w:rFonts w:ascii="StobiSerif Regular" w:eastAsia="@Arial Unicode MS" w:hAnsi="StobiSerif Regular" w:cs="Arial"/>
          <w:i/>
          <w:sz w:val="22"/>
          <w:szCs w:val="22"/>
        </w:rPr>
        <w:t xml:space="preserve"> </w:t>
      </w:r>
      <w:r w:rsidR="00A91B10" w:rsidRPr="00A91B10">
        <w:rPr>
          <w:rFonts w:ascii="StobiSerif Regular" w:eastAsia="@Arial Unicode MS" w:hAnsi="StobiSerif Regular" w:cs="Arial"/>
          <w:i/>
          <w:sz w:val="22"/>
          <w:szCs w:val="22"/>
        </w:rPr>
        <w:t>јуни</w:t>
      </w:r>
      <w:r w:rsidR="00752096" w:rsidRPr="00A91B10">
        <w:rPr>
          <w:rFonts w:ascii="StobiSerif Regular" w:eastAsia="@Arial Unicode MS" w:hAnsi="StobiSerif Regular" w:cs="Arial"/>
          <w:i/>
          <w:sz w:val="22"/>
          <w:szCs w:val="22"/>
        </w:rPr>
        <w:t xml:space="preserve"> 2021 година со почеток во 1</w:t>
      </w:r>
      <w:r w:rsidR="00923DC4" w:rsidRPr="00A91B10">
        <w:rPr>
          <w:rFonts w:ascii="StobiSerif Regular" w:eastAsia="@Arial Unicode MS" w:hAnsi="StobiSerif Regular" w:cs="Arial"/>
          <w:i/>
          <w:sz w:val="22"/>
          <w:szCs w:val="22"/>
        </w:rPr>
        <w:t>3</w:t>
      </w:r>
      <w:r w:rsidRPr="00A91B10">
        <w:rPr>
          <w:rFonts w:ascii="StobiSerif Regular" w:eastAsia="@Arial Unicode MS" w:hAnsi="StobiSerif Regular" w:cs="Arial"/>
          <w:i/>
          <w:sz w:val="22"/>
          <w:szCs w:val="22"/>
        </w:rPr>
        <w:t>.</w:t>
      </w:r>
      <w:r w:rsidR="00A91B10" w:rsidRPr="00A91B10">
        <w:rPr>
          <w:rFonts w:ascii="StobiSerif Regular" w:eastAsia="@Arial Unicode MS" w:hAnsi="StobiSerif Regular" w:cs="Arial"/>
          <w:i/>
          <w:sz w:val="22"/>
          <w:szCs w:val="22"/>
        </w:rPr>
        <w:t>3</w:t>
      </w:r>
      <w:r w:rsidRPr="00A91B10">
        <w:rPr>
          <w:rFonts w:ascii="StobiSerif Regular" w:eastAsia="@Arial Unicode MS" w:hAnsi="StobiSerif Regular" w:cs="Arial"/>
          <w:i/>
          <w:sz w:val="22"/>
          <w:szCs w:val="22"/>
        </w:rPr>
        <w:t xml:space="preserve">0 часот </w:t>
      </w:r>
    </w:p>
    <w:p w14:paraId="5EA8D62E" w14:textId="77777777" w:rsidR="00167451" w:rsidRPr="00A91B10" w:rsidRDefault="00167451" w:rsidP="00246C67">
      <w:pPr>
        <w:autoSpaceDE w:val="0"/>
        <w:autoSpaceDN w:val="0"/>
        <w:adjustRightInd w:val="0"/>
        <w:ind w:left="-90"/>
        <w:jc w:val="center"/>
        <w:rPr>
          <w:rFonts w:ascii="StobiSerif Regular" w:eastAsia="@Arial Unicode MS" w:hAnsi="StobiSerif Regular" w:cs="Arial"/>
          <w:i/>
          <w:sz w:val="22"/>
          <w:szCs w:val="22"/>
        </w:rPr>
      </w:pPr>
      <w:r w:rsidRPr="00A91B10">
        <w:rPr>
          <w:rFonts w:ascii="StobiSerif Regular" w:eastAsia="@Arial Unicode MS" w:hAnsi="StobiSerif Regular" w:cs="Arial"/>
          <w:i/>
          <w:sz w:val="22"/>
          <w:szCs w:val="22"/>
        </w:rPr>
        <w:t xml:space="preserve">во просториите на Фондот </w:t>
      </w:r>
    </w:p>
    <w:p w14:paraId="0E2D847F" w14:textId="77777777" w:rsidR="00167451" w:rsidRPr="00A91B10" w:rsidRDefault="00167451" w:rsidP="00246C67">
      <w:pPr>
        <w:autoSpaceDE w:val="0"/>
        <w:autoSpaceDN w:val="0"/>
        <w:adjustRightInd w:val="0"/>
        <w:ind w:left="-90"/>
        <w:rPr>
          <w:rFonts w:ascii="StobiSerif Regular" w:hAnsi="StobiSerif Regular"/>
          <w:i/>
          <w:color w:val="FF0000"/>
          <w:sz w:val="22"/>
          <w:szCs w:val="22"/>
        </w:rPr>
      </w:pPr>
    </w:p>
    <w:p w14:paraId="0340B131" w14:textId="77777777" w:rsidR="00167451" w:rsidRPr="00A91B10" w:rsidRDefault="00167451" w:rsidP="00246C67">
      <w:pPr>
        <w:autoSpaceDE w:val="0"/>
        <w:autoSpaceDN w:val="0"/>
        <w:adjustRightInd w:val="0"/>
        <w:ind w:left="-90"/>
        <w:rPr>
          <w:rFonts w:ascii="StobiSerif Regular" w:eastAsia="@Arial Unicode MS" w:hAnsi="StobiSerif Regular"/>
          <w:b/>
          <w:i/>
          <w:sz w:val="22"/>
          <w:szCs w:val="22"/>
        </w:rPr>
      </w:pPr>
      <w:r w:rsidRPr="00A91B10">
        <w:rPr>
          <w:rFonts w:ascii="StobiSerif Regular" w:eastAsia="@Arial Unicode MS" w:hAnsi="StobiSerif Regular"/>
          <w:b/>
          <w:i/>
          <w:sz w:val="22"/>
          <w:szCs w:val="22"/>
        </w:rPr>
        <w:t>Присутни членови на Управниот одбор:</w:t>
      </w:r>
    </w:p>
    <w:p w14:paraId="63DA48FD" w14:textId="77777777" w:rsidR="00167451" w:rsidRPr="00A91B10" w:rsidRDefault="00167451" w:rsidP="00246C67">
      <w:pPr>
        <w:numPr>
          <w:ilvl w:val="0"/>
          <w:numId w:val="21"/>
        </w:numPr>
        <w:suppressAutoHyphens w:val="0"/>
        <w:autoSpaceDE w:val="0"/>
        <w:autoSpaceDN w:val="0"/>
        <w:adjustRightInd w:val="0"/>
        <w:ind w:left="-90" w:firstLine="540"/>
        <w:rPr>
          <w:rFonts w:ascii="StobiSerif Regular" w:eastAsia="@Arial Unicode MS" w:hAnsi="StobiSerif Regular"/>
          <w:i/>
          <w:sz w:val="22"/>
          <w:szCs w:val="22"/>
        </w:rPr>
      </w:pPr>
      <w:r w:rsidRPr="00A91B10">
        <w:rPr>
          <w:rFonts w:ascii="StobiSerif Regular" w:eastAsia="@Arial Unicode MS" w:hAnsi="StobiSerif Regular"/>
          <w:i/>
          <w:sz w:val="22"/>
          <w:szCs w:val="22"/>
        </w:rPr>
        <w:t xml:space="preserve">Д-р Ридван Асани, претставник од Министерството за здравство - претседател; </w:t>
      </w:r>
    </w:p>
    <w:p w14:paraId="482F07D9" w14:textId="77777777" w:rsidR="00531AB3" w:rsidRPr="00A91B10" w:rsidRDefault="00531AB3" w:rsidP="00246C67">
      <w:pPr>
        <w:pStyle w:val="Heading2"/>
        <w:numPr>
          <w:ilvl w:val="0"/>
          <w:numId w:val="23"/>
        </w:numPr>
        <w:suppressAutoHyphens w:val="0"/>
        <w:spacing w:before="0" w:after="0"/>
        <w:ind w:left="450" w:firstLine="0"/>
        <w:rPr>
          <w:rFonts w:ascii="StobiSerif Regular" w:hAnsi="StobiSerif Regular"/>
          <w:b w:val="0"/>
          <w:bCs w:val="0"/>
          <w:sz w:val="22"/>
          <w:szCs w:val="22"/>
        </w:rPr>
      </w:pPr>
      <w:r w:rsidRPr="00A91B10">
        <w:rPr>
          <w:rFonts w:ascii="StobiSerif Regular" w:eastAsia="@Arial Unicode MS" w:hAnsi="StobiSerif Regular"/>
          <w:b w:val="0"/>
          <w:sz w:val="22"/>
          <w:szCs w:val="22"/>
        </w:rPr>
        <w:t>Дејан Николовски, претставник од Министерството за финансии - заменик на претседателот;</w:t>
      </w:r>
    </w:p>
    <w:p w14:paraId="4F4CFCED" w14:textId="77777777" w:rsidR="00752096" w:rsidRPr="00A91B10" w:rsidRDefault="00752096" w:rsidP="00246C67">
      <w:pPr>
        <w:numPr>
          <w:ilvl w:val="0"/>
          <w:numId w:val="21"/>
        </w:numPr>
        <w:suppressAutoHyphens w:val="0"/>
        <w:ind w:left="-90" w:firstLine="540"/>
        <w:rPr>
          <w:rFonts w:ascii="StobiSerif Regular" w:hAnsi="StobiSerif Regular"/>
          <w:i/>
          <w:iCs/>
          <w:sz w:val="22"/>
          <w:szCs w:val="22"/>
        </w:rPr>
      </w:pPr>
      <w:r w:rsidRPr="00A91B10">
        <w:rPr>
          <w:rFonts w:ascii="StobiSerif Regular" w:hAnsi="StobiSerif Regular"/>
          <w:i/>
          <w:iCs/>
          <w:sz w:val="22"/>
          <w:szCs w:val="22"/>
        </w:rPr>
        <w:t xml:space="preserve">Д-р Љубиша Каранфиловски, претставник од Сојузот на синдикатите на </w:t>
      </w:r>
    </w:p>
    <w:p w14:paraId="578FFBEB" w14:textId="77777777" w:rsidR="00752096" w:rsidRPr="00A91B10" w:rsidRDefault="00752096" w:rsidP="00246C67">
      <w:pPr>
        <w:autoSpaceDE w:val="0"/>
        <w:autoSpaceDN w:val="0"/>
        <w:adjustRightInd w:val="0"/>
        <w:ind w:left="-90" w:firstLine="540"/>
        <w:rPr>
          <w:rFonts w:ascii="StobiSerif Regular" w:hAnsi="StobiSerif Regular"/>
          <w:i/>
          <w:iCs/>
          <w:sz w:val="22"/>
          <w:szCs w:val="22"/>
        </w:rPr>
      </w:pPr>
      <w:r w:rsidRPr="00A91B10">
        <w:rPr>
          <w:rFonts w:ascii="StobiSerif Regular" w:hAnsi="StobiSerif Regular"/>
          <w:i/>
          <w:iCs/>
          <w:sz w:val="22"/>
          <w:szCs w:val="22"/>
        </w:rPr>
        <w:t xml:space="preserve">      Македонија – член;</w:t>
      </w:r>
    </w:p>
    <w:p w14:paraId="49C04ED2" w14:textId="77777777" w:rsidR="00167451" w:rsidRPr="00A91B10" w:rsidRDefault="00167451" w:rsidP="00246C67">
      <w:pPr>
        <w:pStyle w:val="Heading2"/>
        <w:numPr>
          <w:ilvl w:val="0"/>
          <w:numId w:val="21"/>
        </w:numPr>
        <w:suppressAutoHyphens w:val="0"/>
        <w:autoSpaceDE w:val="0"/>
        <w:autoSpaceDN w:val="0"/>
        <w:adjustRightInd w:val="0"/>
        <w:spacing w:before="0" w:after="0"/>
        <w:ind w:left="-90" w:firstLine="540"/>
        <w:rPr>
          <w:rFonts w:ascii="StobiSerif Regular" w:eastAsia="@Arial Unicode MS" w:hAnsi="StobiSerif Regular"/>
          <w:b w:val="0"/>
          <w:sz w:val="22"/>
          <w:szCs w:val="22"/>
        </w:rPr>
      </w:pPr>
      <w:r w:rsidRPr="00A91B10">
        <w:rPr>
          <w:rFonts w:ascii="StobiSerif Regular" w:hAnsi="StobiSerif Regular" w:cs="Arial"/>
          <w:b w:val="0"/>
          <w:sz w:val="22"/>
          <w:szCs w:val="22"/>
        </w:rPr>
        <w:t xml:space="preserve">Д-р Димитар Димитриевски, претставник на пензионерите во Република </w:t>
      </w:r>
      <w:r w:rsidR="00657D2E" w:rsidRPr="00A91B10">
        <w:rPr>
          <w:rFonts w:ascii="StobiSerif Regular" w:hAnsi="StobiSerif Regular" w:cs="Arial"/>
          <w:b w:val="0"/>
          <w:sz w:val="22"/>
          <w:szCs w:val="22"/>
        </w:rPr>
        <w:t xml:space="preserve">Северна </w:t>
      </w:r>
      <w:r w:rsidRPr="00A91B10">
        <w:rPr>
          <w:rFonts w:ascii="StobiSerif Regular" w:hAnsi="StobiSerif Regular" w:cs="Arial"/>
          <w:b w:val="0"/>
          <w:sz w:val="22"/>
          <w:szCs w:val="22"/>
        </w:rPr>
        <w:t xml:space="preserve">Македонија </w:t>
      </w:r>
      <w:r w:rsidRPr="00A91B10">
        <w:rPr>
          <w:rFonts w:ascii="StobiSerif Regular" w:eastAsia="@Arial Unicode MS" w:hAnsi="StobiSerif Regular"/>
          <w:b w:val="0"/>
          <w:sz w:val="22"/>
          <w:szCs w:val="22"/>
        </w:rPr>
        <w:t>– член;</w:t>
      </w:r>
    </w:p>
    <w:p w14:paraId="719CB011" w14:textId="77777777" w:rsidR="00752096" w:rsidRPr="00A91B10" w:rsidRDefault="00752096" w:rsidP="00246C67">
      <w:pPr>
        <w:pStyle w:val="NormalWeb"/>
        <w:numPr>
          <w:ilvl w:val="0"/>
          <w:numId w:val="24"/>
        </w:numPr>
        <w:shd w:val="clear" w:color="auto" w:fill="FFFFFF"/>
        <w:suppressAutoHyphens w:val="0"/>
        <w:spacing w:before="0" w:beforeAutospacing="0" w:after="0" w:afterAutospacing="0"/>
        <w:ind w:left="-90" w:firstLine="540"/>
        <w:jc w:val="left"/>
        <w:rPr>
          <w:rFonts w:ascii="StobiSerif Regular" w:eastAsia="@Arial Unicode MS" w:hAnsi="StobiSerif Regular"/>
          <w:i/>
          <w:sz w:val="22"/>
          <w:szCs w:val="22"/>
          <w:lang w:val="mk-MK"/>
        </w:rPr>
      </w:pPr>
      <w:r w:rsidRPr="00A91B10">
        <w:rPr>
          <w:rFonts w:ascii="StobiSerif Regular" w:hAnsi="StobiSerif Regular"/>
          <w:bCs/>
          <w:i/>
          <w:sz w:val="22"/>
          <w:szCs w:val="22"/>
          <w:lang w:val="mk-MK"/>
        </w:rPr>
        <w:t>Проф. Д-р Назми Ејупи, претставник на стопанствениците во Република Северна Македонија  - член</w:t>
      </w:r>
      <w:r w:rsidRPr="00A91B10">
        <w:rPr>
          <w:rFonts w:ascii="StobiSerif Regular" w:eastAsia="@Arial Unicode MS" w:hAnsi="StobiSerif Regular"/>
          <w:i/>
          <w:sz w:val="22"/>
          <w:szCs w:val="22"/>
          <w:lang w:val="mk-MK"/>
        </w:rPr>
        <w:t>.</w:t>
      </w:r>
    </w:p>
    <w:p w14:paraId="231B7DF4" w14:textId="77777777" w:rsidR="00167451" w:rsidRPr="00A91B10" w:rsidRDefault="00167451" w:rsidP="00246C67">
      <w:pPr>
        <w:numPr>
          <w:ilvl w:val="0"/>
          <w:numId w:val="24"/>
        </w:numPr>
        <w:suppressAutoHyphens w:val="0"/>
        <w:autoSpaceDE w:val="0"/>
        <w:autoSpaceDN w:val="0"/>
        <w:adjustRightInd w:val="0"/>
        <w:ind w:left="-90" w:firstLine="540"/>
        <w:rPr>
          <w:rFonts w:ascii="StobiSerif Regular" w:eastAsia="@Arial Unicode MS" w:hAnsi="StobiSerif Regular"/>
          <w:i/>
          <w:sz w:val="22"/>
          <w:szCs w:val="22"/>
        </w:rPr>
      </w:pPr>
      <w:r w:rsidRPr="00A91B10">
        <w:rPr>
          <w:rFonts w:ascii="StobiSerif Regular" w:hAnsi="StobiSerif Regular" w:cs="Arial"/>
          <w:i/>
          <w:sz w:val="22"/>
          <w:szCs w:val="22"/>
        </w:rPr>
        <w:t>Д-р</w:t>
      </w:r>
      <w:r w:rsidR="00752096" w:rsidRPr="00A91B10">
        <w:rPr>
          <w:rFonts w:ascii="StobiSerif Regular" w:hAnsi="StobiSerif Regular" w:cs="Arial"/>
          <w:i/>
          <w:sz w:val="22"/>
          <w:szCs w:val="22"/>
        </w:rPr>
        <w:t xml:space="preserve"> Менде Диневски</w:t>
      </w:r>
      <w:r w:rsidRPr="00A91B10">
        <w:rPr>
          <w:rFonts w:ascii="StobiSerif Regular" w:hAnsi="StobiSerif Regular" w:cs="Arial"/>
          <w:i/>
          <w:sz w:val="22"/>
          <w:szCs w:val="22"/>
        </w:rPr>
        <w:t xml:space="preserve">, претставник од Лекарската, Фармацевтската и Стоматолошката комора на Македонија </w:t>
      </w:r>
      <w:r w:rsidRPr="00A91B10">
        <w:rPr>
          <w:rFonts w:ascii="StobiSerif Regular" w:eastAsia="@Arial Unicode MS" w:hAnsi="StobiSerif Regular"/>
          <w:i/>
          <w:sz w:val="22"/>
          <w:szCs w:val="22"/>
        </w:rPr>
        <w:t>– член.</w:t>
      </w:r>
    </w:p>
    <w:p w14:paraId="70BBC431" w14:textId="77777777" w:rsidR="00167451" w:rsidRPr="00A91B10" w:rsidRDefault="00167451" w:rsidP="00246C67">
      <w:pPr>
        <w:autoSpaceDE w:val="0"/>
        <w:autoSpaceDN w:val="0"/>
        <w:adjustRightInd w:val="0"/>
        <w:ind w:left="-90"/>
        <w:rPr>
          <w:rFonts w:ascii="StobiSerif Regular" w:eastAsia="@Arial Unicode MS" w:hAnsi="StobiSerif Regular"/>
          <w:b/>
          <w:i/>
          <w:sz w:val="22"/>
          <w:szCs w:val="22"/>
        </w:rPr>
      </w:pPr>
    </w:p>
    <w:p w14:paraId="6E6281BC" w14:textId="77777777" w:rsidR="00167451" w:rsidRPr="00A91B10" w:rsidRDefault="00167451" w:rsidP="00246C67">
      <w:pPr>
        <w:autoSpaceDE w:val="0"/>
        <w:autoSpaceDN w:val="0"/>
        <w:adjustRightInd w:val="0"/>
        <w:ind w:left="-90"/>
        <w:rPr>
          <w:rFonts w:ascii="StobiSerif Regular" w:eastAsia="@Arial Unicode MS" w:hAnsi="StobiSerif Regular"/>
          <w:b/>
          <w:i/>
          <w:sz w:val="22"/>
          <w:szCs w:val="22"/>
        </w:rPr>
      </w:pPr>
      <w:r w:rsidRPr="00A91B10">
        <w:rPr>
          <w:rFonts w:ascii="StobiSerif Regular" w:eastAsia="@Arial Unicode MS" w:hAnsi="StobiSerif Regular"/>
          <w:b/>
          <w:i/>
          <w:sz w:val="22"/>
          <w:szCs w:val="22"/>
        </w:rPr>
        <w:t>Отсутни членови на Управниот одбор:</w:t>
      </w:r>
    </w:p>
    <w:p w14:paraId="541805E7" w14:textId="77777777" w:rsidR="00752096" w:rsidRPr="00A91B10" w:rsidRDefault="00752096" w:rsidP="00246C67">
      <w:pPr>
        <w:pStyle w:val="Heading2"/>
        <w:numPr>
          <w:ilvl w:val="0"/>
          <w:numId w:val="23"/>
        </w:numPr>
        <w:suppressAutoHyphens w:val="0"/>
        <w:spacing w:before="0" w:after="0"/>
        <w:ind w:left="-90" w:firstLine="540"/>
        <w:rPr>
          <w:rFonts w:ascii="StobiSerif Regular" w:hAnsi="StobiSerif Regular"/>
          <w:b w:val="0"/>
          <w:bCs w:val="0"/>
          <w:sz w:val="22"/>
          <w:szCs w:val="22"/>
        </w:rPr>
      </w:pPr>
      <w:r w:rsidRPr="00A91B10">
        <w:rPr>
          <w:rFonts w:ascii="StobiSerif Regular" w:hAnsi="StobiSerif Regular"/>
          <w:b w:val="0"/>
          <w:bCs w:val="0"/>
          <w:sz w:val="22"/>
          <w:szCs w:val="22"/>
        </w:rPr>
        <w:t>Проф. Д-р Ненад Гавриловиќ, претставник на осигурениците  - член.</w:t>
      </w:r>
    </w:p>
    <w:p w14:paraId="38A74B75" w14:textId="77777777" w:rsidR="00167451" w:rsidRPr="00A91B10" w:rsidRDefault="00167451" w:rsidP="00246C67">
      <w:pPr>
        <w:autoSpaceDE w:val="0"/>
        <w:autoSpaceDN w:val="0"/>
        <w:adjustRightInd w:val="0"/>
        <w:ind w:left="-90"/>
        <w:rPr>
          <w:rFonts w:ascii="StobiSerif Regular" w:eastAsia="@Arial Unicode MS" w:hAnsi="StobiSerif Regular"/>
          <w:b/>
          <w:i/>
          <w:color w:val="FF0000"/>
          <w:sz w:val="22"/>
          <w:szCs w:val="22"/>
        </w:rPr>
      </w:pPr>
    </w:p>
    <w:p w14:paraId="0506877F" w14:textId="77777777" w:rsidR="00167451" w:rsidRPr="00A91B10" w:rsidRDefault="00167451" w:rsidP="00246C67">
      <w:pPr>
        <w:autoSpaceDE w:val="0"/>
        <w:autoSpaceDN w:val="0"/>
        <w:adjustRightInd w:val="0"/>
        <w:ind w:left="-90"/>
        <w:rPr>
          <w:rFonts w:ascii="StobiSerif Regular" w:eastAsia="@Arial Unicode MS" w:hAnsi="StobiSerif Regular"/>
          <w:b/>
          <w:i/>
          <w:sz w:val="22"/>
          <w:szCs w:val="22"/>
        </w:rPr>
      </w:pPr>
      <w:r w:rsidRPr="00A91B10">
        <w:rPr>
          <w:rFonts w:ascii="StobiSerif Regular" w:eastAsia="@Arial Unicode MS" w:hAnsi="StobiSerif Regular"/>
          <w:b/>
          <w:i/>
          <w:sz w:val="22"/>
          <w:szCs w:val="22"/>
        </w:rPr>
        <w:t>Присутни од ФЗО</w:t>
      </w:r>
      <w:r w:rsidR="00A91B10">
        <w:rPr>
          <w:rFonts w:ascii="StobiSerif Regular" w:eastAsia="@Arial Unicode MS" w:hAnsi="StobiSerif Regular"/>
          <w:b/>
          <w:i/>
          <w:sz w:val="22"/>
          <w:szCs w:val="22"/>
        </w:rPr>
        <w:t>РС</w:t>
      </w:r>
      <w:r w:rsidRPr="00A91B10">
        <w:rPr>
          <w:rFonts w:ascii="StobiSerif Regular" w:eastAsia="@Arial Unicode MS" w:hAnsi="StobiSerif Regular"/>
          <w:b/>
          <w:i/>
          <w:sz w:val="22"/>
          <w:szCs w:val="22"/>
        </w:rPr>
        <w:t>М:</w:t>
      </w:r>
    </w:p>
    <w:p w14:paraId="6688CB42" w14:textId="77777777" w:rsidR="00A513A4" w:rsidRPr="00A91B10" w:rsidRDefault="00A513A4" w:rsidP="00246C67">
      <w:pPr>
        <w:numPr>
          <w:ilvl w:val="0"/>
          <w:numId w:val="22"/>
        </w:numPr>
        <w:suppressAutoHyphens w:val="0"/>
        <w:autoSpaceDE w:val="0"/>
        <w:autoSpaceDN w:val="0"/>
        <w:adjustRightInd w:val="0"/>
        <w:ind w:left="540"/>
        <w:rPr>
          <w:rFonts w:ascii="StobiSerif Regular" w:hAnsi="StobiSerif Regular"/>
          <w:i/>
          <w:sz w:val="22"/>
          <w:szCs w:val="22"/>
        </w:rPr>
      </w:pPr>
      <w:r w:rsidRPr="00A91B10">
        <w:rPr>
          <w:rFonts w:ascii="StobiSerif Regular" w:eastAsia="@Arial Unicode MS" w:hAnsi="StobiSerif Regular"/>
          <w:i/>
          <w:sz w:val="22"/>
          <w:szCs w:val="22"/>
        </w:rPr>
        <w:t>Стево Крстевски, директор на ФЗОРСМ;</w:t>
      </w:r>
      <w:r w:rsidRPr="00A91B10">
        <w:rPr>
          <w:rFonts w:ascii="StobiSerif Regular" w:eastAsia="@Arial Unicode MS" w:hAnsi="StobiSerif Regular"/>
          <w:i/>
          <w:sz w:val="22"/>
          <w:szCs w:val="22"/>
          <w:lang w:val="en-US"/>
        </w:rPr>
        <w:t xml:space="preserve"> </w:t>
      </w:r>
    </w:p>
    <w:p w14:paraId="28EA7EB1" w14:textId="77777777" w:rsidR="00531AB3" w:rsidRPr="00A91B10" w:rsidRDefault="00531AB3" w:rsidP="00246C67">
      <w:pPr>
        <w:numPr>
          <w:ilvl w:val="0"/>
          <w:numId w:val="22"/>
        </w:numPr>
        <w:suppressAutoHyphens w:val="0"/>
        <w:autoSpaceDE w:val="0"/>
        <w:autoSpaceDN w:val="0"/>
        <w:adjustRightInd w:val="0"/>
        <w:ind w:left="540"/>
        <w:rPr>
          <w:rFonts w:ascii="StobiSerif Regular" w:hAnsi="StobiSerif Regular"/>
          <w:i/>
          <w:sz w:val="22"/>
          <w:szCs w:val="22"/>
        </w:rPr>
      </w:pPr>
      <w:r w:rsidRPr="00A91B10">
        <w:rPr>
          <w:rFonts w:ascii="StobiSerif Regular" w:eastAsia="@Arial Unicode MS" w:hAnsi="StobiSerif Regular"/>
          <w:i/>
          <w:sz w:val="22"/>
          <w:szCs w:val="22"/>
        </w:rPr>
        <w:t>Фатон Ахмети, директор на ФЗОРСМ;</w:t>
      </w:r>
    </w:p>
    <w:p w14:paraId="470B0C5D" w14:textId="77777777" w:rsidR="00167451" w:rsidRPr="00351404" w:rsidRDefault="00A91B10" w:rsidP="00246C67">
      <w:pPr>
        <w:numPr>
          <w:ilvl w:val="0"/>
          <w:numId w:val="22"/>
        </w:numPr>
        <w:suppressAutoHyphens w:val="0"/>
        <w:autoSpaceDE w:val="0"/>
        <w:autoSpaceDN w:val="0"/>
        <w:adjustRightInd w:val="0"/>
        <w:ind w:left="540"/>
        <w:rPr>
          <w:rFonts w:ascii="StobiSerif Regular" w:hAnsi="StobiSerif Regular"/>
          <w:i/>
          <w:sz w:val="22"/>
          <w:szCs w:val="22"/>
        </w:rPr>
      </w:pPr>
      <w:r w:rsidRPr="00A91B10">
        <w:rPr>
          <w:rFonts w:ascii="StobiSerif Regular" w:eastAsia="@Arial Unicode MS" w:hAnsi="StobiSerif Regular"/>
          <w:i/>
          <w:sz w:val="22"/>
          <w:szCs w:val="22"/>
        </w:rPr>
        <w:t>Миле Сугарев</w:t>
      </w:r>
      <w:r w:rsidR="00167451" w:rsidRPr="00A91B10">
        <w:rPr>
          <w:rFonts w:ascii="StobiSerif Regular" w:eastAsia="@Arial Unicode MS" w:hAnsi="StobiSerif Regular"/>
          <w:i/>
          <w:sz w:val="22"/>
          <w:szCs w:val="22"/>
        </w:rPr>
        <w:t xml:space="preserve">, </w:t>
      </w:r>
      <w:r w:rsidR="00657D2E" w:rsidRPr="00A91B10">
        <w:rPr>
          <w:rFonts w:ascii="StobiSerif Regular" w:eastAsia="@Arial Unicode MS" w:hAnsi="StobiSerif Regular"/>
          <w:i/>
          <w:sz w:val="22"/>
          <w:szCs w:val="22"/>
        </w:rPr>
        <w:t xml:space="preserve">директор на секторот за </w:t>
      </w:r>
      <w:r w:rsidRPr="00A91B10">
        <w:rPr>
          <w:rFonts w:ascii="StobiSerif Regular" w:eastAsia="@Arial Unicode MS" w:hAnsi="StobiSerif Regular"/>
          <w:i/>
          <w:sz w:val="22"/>
          <w:szCs w:val="22"/>
        </w:rPr>
        <w:t xml:space="preserve">финансиски </w:t>
      </w:r>
      <w:r w:rsidRPr="00351404">
        <w:rPr>
          <w:rFonts w:ascii="StobiSerif Regular" w:eastAsia="@Arial Unicode MS" w:hAnsi="StobiSerif Regular"/>
          <w:i/>
          <w:sz w:val="22"/>
          <w:szCs w:val="22"/>
        </w:rPr>
        <w:t>прашања</w:t>
      </w:r>
      <w:r w:rsidR="00531AB3" w:rsidRPr="00351404">
        <w:rPr>
          <w:rFonts w:ascii="StobiSerif Regular" w:eastAsia="@Arial Unicode MS" w:hAnsi="StobiSerif Regular"/>
          <w:i/>
          <w:sz w:val="22"/>
          <w:szCs w:val="22"/>
        </w:rPr>
        <w:t xml:space="preserve"> </w:t>
      </w:r>
      <w:r w:rsidR="001812C6" w:rsidRPr="00351404">
        <w:rPr>
          <w:rFonts w:ascii="StobiSerif Regular" w:eastAsia="@Arial Unicode MS" w:hAnsi="StobiSerif Regular"/>
          <w:i/>
          <w:sz w:val="22"/>
          <w:szCs w:val="22"/>
        </w:rPr>
        <w:t>(</w:t>
      </w:r>
      <w:r w:rsidR="00531AB3" w:rsidRPr="00351404">
        <w:rPr>
          <w:rFonts w:ascii="StobiSerif Regular" w:eastAsia="@Arial Unicode MS" w:hAnsi="StobiSerif Regular"/>
          <w:i/>
          <w:sz w:val="22"/>
          <w:szCs w:val="22"/>
        </w:rPr>
        <w:t>учествуваше во работата по точк</w:t>
      </w:r>
      <w:proofErr w:type="spellStart"/>
      <w:r w:rsidR="00351404" w:rsidRPr="00351404">
        <w:rPr>
          <w:rFonts w:ascii="StobiSerif Regular" w:eastAsia="@Arial Unicode MS" w:hAnsi="StobiSerif Regular"/>
          <w:i/>
          <w:sz w:val="22"/>
          <w:szCs w:val="22"/>
          <w:lang w:val="en-US"/>
        </w:rPr>
        <w:t>ите</w:t>
      </w:r>
      <w:proofErr w:type="spellEnd"/>
      <w:r w:rsidR="00531AB3" w:rsidRPr="00351404">
        <w:rPr>
          <w:rFonts w:ascii="StobiSerif Regular" w:eastAsia="@Arial Unicode MS" w:hAnsi="StobiSerif Regular"/>
          <w:i/>
          <w:sz w:val="22"/>
          <w:szCs w:val="22"/>
        </w:rPr>
        <w:t xml:space="preserve"> </w:t>
      </w:r>
      <w:r w:rsidR="00351404" w:rsidRPr="00351404">
        <w:rPr>
          <w:rFonts w:ascii="StobiSerif Regular" w:eastAsia="@Arial Unicode MS" w:hAnsi="StobiSerif Regular"/>
          <w:i/>
          <w:sz w:val="22"/>
          <w:szCs w:val="22"/>
        </w:rPr>
        <w:t>1, 2, 3 и 4</w:t>
      </w:r>
      <w:r w:rsidR="00531AB3" w:rsidRPr="00351404">
        <w:rPr>
          <w:rFonts w:ascii="StobiSerif Regular" w:eastAsia="@Arial Unicode MS" w:hAnsi="StobiSerif Regular"/>
          <w:i/>
          <w:sz w:val="22"/>
          <w:szCs w:val="22"/>
        </w:rPr>
        <w:t>);</w:t>
      </w:r>
    </w:p>
    <w:p w14:paraId="0DE6313E" w14:textId="77777777" w:rsidR="00531AB3" w:rsidRPr="00351404" w:rsidRDefault="00531AB3" w:rsidP="00246C67">
      <w:pPr>
        <w:numPr>
          <w:ilvl w:val="0"/>
          <w:numId w:val="22"/>
        </w:numPr>
        <w:suppressAutoHyphens w:val="0"/>
        <w:autoSpaceDE w:val="0"/>
        <w:autoSpaceDN w:val="0"/>
        <w:adjustRightInd w:val="0"/>
        <w:ind w:left="540"/>
        <w:rPr>
          <w:rFonts w:ascii="StobiSerif Regular" w:hAnsi="StobiSerif Regular"/>
          <w:i/>
          <w:sz w:val="22"/>
          <w:szCs w:val="22"/>
        </w:rPr>
      </w:pPr>
      <w:r w:rsidRPr="00351404">
        <w:rPr>
          <w:rFonts w:ascii="StobiSerif Regular" w:eastAsia="@Arial Unicode MS" w:hAnsi="StobiSerif Regular"/>
          <w:i/>
          <w:sz w:val="22"/>
          <w:szCs w:val="22"/>
        </w:rPr>
        <w:t xml:space="preserve">Јасминка Смилевска, директор на правниот сектор (учествуваше во работата по точките </w:t>
      </w:r>
      <w:r w:rsidR="001812C6" w:rsidRPr="00351404">
        <w:rPr>
          <w:rFonts w:ascii="StobiSerif Regular" w:eastAsia="@Arial Unicode MS" w:hAnsi="StobiSerif Regular"/>
          <w:i/>
          <w:sz w:val="22"/>
          <w:szCs w:val="22"/>
        </w:rPr>
        <w:t xml:space="preserve">5 и </w:t>
      </w:r>
      <w:r w:rsidR="00351404" w:rsidRPr="00351404">
        <w:rPr>
          <w:rFonts w:ascii="StobiSerif Regular" w:eastAsia="@Arial Unicode MS" w:hAnsi="StobiSerif Regular"/>
          <w:i/>
          <w:sz w:val="22"/>
          <w:szCs w:val="22"/>
        </w:rPr>
        <w:t>6</w:t>
      </w:r>
      <w:r w:rsidRPr="00351404">
        <w:rPr>
          <w:rFonts w:ascii="StobiSerif Regular" w:eastAsia="@Arial Unicode MS" w:hAnsi="StobiSerif Regular"/>
          <w:i/>
          <w:sz w:val="22"/>
          <w:szCs w:val="22"/>
        </w:rPr>
        <w:t>);</w:t>
      </w:r>
    </w:p>
    <w:p w14:paraId="52FBC8C0" w14:textId="77777777" w:rsidR="00167451" w:rsidRPr="0043635B" w:rsidRDefault="00167451" w:rsidP="00246C67">
      <w:pPr>
        <w:numPr>
          <w:ilvl w:val="0"/>
          <w:numId w:val="22"/>
        </w:numPr>
        <w:suppressAutoHyphens w:val="0"/>
        <w:autoSpaceDE w:val="0"/>
        <w:autoSpaceDN w:val="0"/>
        <w:adjustRightInd w:val="0"/>
        <w:ind w:left="540"/>
        <w:rPr>
          <w:rFonts w:ascii="StobiSerif Regular" w:hAnsi="StobiSerif Regular"/>
          <w:i/>
          <w:sz w:val="22"/>
          <w:szCs w:val="22"/>
        </w:rPr>
      </w:pPr>
      <w:r w:rsidRPr="00351404">
        <w:rPr>
          <w:rFonts w:ascii="StobiSerif Regular" w:eastAsia="@Arial Unicode MS" w:hAnsi="StobiSerif Regular"/>
          <w:i/>
          <w:sz w:val="22"/>
          <w:szCs w:val="22"/>
        </w:rPr>
        <w:t xml:space="preserve">Христо Трповски, раководител на одделението за регрес и судски постапки, во </w:t>
      </w:r>
      <w:r w:rsidRPr="0043635B">
        <w:rPr>
          <w:rFonts w:ascii="StobiSerif Regular" w:eastAsia="@Arial Unicode MS" w:hAnsi="StobiSerif Regular"/>
          <w:i/>
          <w:sz w:val="22"/>
          <w:szCs w:val="22"/>
        </w:rPr>
        <w:t>својство на записничар.</w:t>
      </w:r>
    </w:p>
    <w:p w14:paraId="2051548E" w14:textId="77777777" w:rsidR="00167451" w:rsidRPr="0043635B" w:rsidRDefault="00167451" w:rsidP="00246C67">
      <w:pPr>
        <w:ind w:left="-90"/>
        <w:rPr>
          <w:rFonts w:ascii="StobiSerif Regular" w:eastAsia="@Arial Unicode MS" w:hAnsi="StobiSerif Regular"/>
          <w:i/>
          <w:sz w:val="22"/>
          <w:szCs w:val="22"/>
        </w:rPr>
      </w:pPr>
    </w:p>
    <w:p w14:paraId="6B258727" w14:textId="77777777" w:rsidR="00167451" w:rsidRPr="0043635B" w:rsidRDefault="00F31919" w:rsidP="00246C67">
      <w:pPr>
        <w:ind w:left="-90"/>
        <w:rPr>
          <w:rFonts w:ascii="StobiSerif Regular" w:eastAsia="@Arial Unicode MS" w:hAnsi="StobiSerif Regular"/>
          <w:i/>
          <w:sz w:val="22"/>
          <w:szCs w:val="22"/>
        </w:rPr>
      </w:pPr>
      <w:r w:rsidRPr="0043635B">
        <w:rPr>
          <w:rFonts w:ascii="StobiSerif Regular" w:eastAsia="@Arial Unicode MS" w:hAnsi="StobiSerif Regular"/>
          <w:i/>
          <w:sz w:val="22"/>
          <w:szCs w:val="22"/>
        </w:rPr>
        <w:t>П</w:t>
      </w:r>
      <w:r w:rsidR="00167451" w:rsidRPr="0043635B">
        <w:rPr>
          <w:rFonts w:ascii="StobiSerif Regular" w:eastAsia="@Arial Unicode MS" w:hAnsi="StobiSerif Regular"/>
          <w:i/>
          <w:sz w:val="22"/>
          <w:szCs w:val="22"/>
        </w:rPr>
        <w:t xml:space="preserve">ретседателот ја отвори и водеше седницата. На почетокот утврди дека се присутни </w:t>
      </w:r>
      <w:r w:rsidR="001812C6" w:rsidRPr="0043635B">
        <w:rPr>
          <w:rFonts w:ascii="StobiSerif Regular" w:eastAsia="@Arial Unicode MS" w:hAnsi="StobiSerif Regular"/>
          <w:i/>
          <w:sz w:val="22"/>
          <w:szCs w:val="22"/>
        </w:rPr>
        <w:t>шест</w:t>
      </w:r>
      <w:r w:rsidR="00167451" w:rsidRPr="0043635B">
        <w:rPr>
          <w:rFonts w:ascii="StobiSerif Regular" w:eastAsia="@Arial Unicode MS" w:hAnsi="StobiSerif Regular"/>
          <w:i/>
          <w:sz w:val="22"/>
          <w:szCs w:val="22"/>
        </w:rPr>
        <w:t xml:space="preserve"> членови на Управниот одбор со што</w:t>
      </w:r>
      <w:r w:rsidR="00167451" w:rsidRPr="0043635B">
        <w:rPr>
          <w:rFonts w:ascii="StobiSerif Regular" w:hAnsi="StobiSerif Regular" w:cs="Arial"/>
          <w:i/>
          <w:sz w:val="22"/>
          <w:szCs w:val="22"/>
        </w:rPr>
        <w:t xml:space="preserve"> условите за полноважно работење и одлучување се исполнети. Потоа </w:t>
      </w:r>
      <w:r w:rsidR="00167451" w:rsidRPr="0043635B">
        <w:rPr>
          <w:rFonts w:ascii="StobiSerif Regular" w:eastAsia="@Arial Unicode MS" w:hAnsi="StobiSerif Regular"/>
          <w:i/>
          <w:sz w:val="22"/>
          <w:szCs w:val="22"/>
        </w:rPr>
        <w:t xml:space="preserve">го прочита претходно доставениот </w:t>
      </w:r>
    </w:p>
    <w:p w14:paraId="19BECC85" w14:textId="77777777" w:rsidR="00F31919" w:rsidRPr="0043635B" w:rsidRDefault="00F31919" w:rsidP="00246C67">
      <w:pPr>
        <w:pStyle w:val="BodyText2"/>
        <w:spacing w:after="0" w:line="240" w:lineRule="auto"/>
        <w:ind w:left="-90"/>
        <w:jc w:val="center"/>
        <w:rPr>
          <w:rFonts w:ascii="StobiSerif Regular" w:eastAsia="@Arial Unicode MS" w:hAnsi="StobiSerif Regular"/>
          <w:b/>
          <w:i/>
          <w:sz w:val="22"/>
          <w:szCs w:val="22"/>
        </w:rPr>
      </w:pPr>
    </w:p>
    <w:p w14:paraId="47B8CCC7" w14:textId="77777777" w:rsidR="00167451" w:rsidRPr="00A91B10" w:rsidRDefault="00167451" w:rsidP="00246C67">
      <w:pPr>
        <w:pStyle w:val="BodyText2"/>
        <w:spacing w:after="0" w:line="240" w:lineRule="auto"/>
        <w:ind w:left="-90"/>
        <w:jc w:val="center"/>
        <w:rPr>
          <w:rFonts w:ascii="StobiSerif Regular" w:eastAsia="@Arial Unicode MS" w:hAnsi="StobiSerif Regular"/>
          <w:b/>
          <w:i/>
          <w:sz w:val="22"/>
          <w:szCs w:val="22"/>
        </w:rPr>
      </w:pPr>
      <w:r w:rsidRPr="00A91B10">
        <w:rPr>
          <w:rFonts w:ascii="StobiSerif Regular" w:eastAsia="@Arial Unicode MS" w:hAnsi="StobiSerif Regular"/>
          <w:b/>
          <w:i/>
          <w:sz w:val="22"/>
          <w:szCs w:val="22"/>
        </w:rPr>
        <w:t>П Р Е Д Л О Г - Д Н Е В Е Н  Р Е Д</w:t>
      </w:r>
    </w:p>
    <w:p w14:paraId="1794CC8E" w14:textId="77777777" w:rsidR="00167451" w:rsidRPr="00A91B10" w:rsidRDefault="00167451" w:rsidP="00246C67">
      <w:pPr>
        <w:pStyle w:val="BodyText2"/>
        <w:spacing w:after="0" w:line="240" w:lineRule="auto"/>
        <w:ind w:left="-90"/>
        <w:jc w:val="center"/>
        <w:rPr>
          <w:rFonts w:ascii="StobiSerif Regular" w:eastAsia="@Arial Unicode MS" w:hAnsi="StobiSerif Regular"/>
          <w:b/>
          <w:i/>
          <w:color w:val="FF0000"/>
          <w:sz w:val="22"/>
          <w:szCs w:val="22"/>
        </w:rPr>
      </w:pPr>
    </w:p>
    <w:p w14:paraId="42782A65" w14:textId="77777777" w:rsidR="00A91B10" w:rsidRPr="000427FD" w:rsidRDefault="00A91B10" w:rsidP="006F16EF">
      <w:pPr>
        <w:pStyle w:val="Heading1"/>
        <w:rPr>
          <w:rFonts w:eastAsia="@Arial Unicode MS"/>
        </w:rPr>
      </w:pPr>
      <w:r w:rsidRPr="000427FD">
        <w:t>Предлог за донесување на Одлука за изменување на Одлуката за утврдување на вкупниот договорен надоместок на јавните здравствени установи за 2021 година</w:t>
      </w:r>
      <w:r w:rsidRPr="000427FD">
        <w:rPr>
          <w:rFonts w:eastAsia="@Arial Unicode MS"/>
        </w:rPr>
        <w:t>;</w:t>
      </w:r>
    </w:p>
    <w:p w14:paraId="16FF311F" w14:textId="77777777" w:rsidR="00A91B10" w:rsidRPr="00A91B10" w:rsidRDefault="00A91B10" w:rsidP="00246C67">
      <w:pPr>
        <w:pStyle w:val="ListParagraph"/>
        <w:numPr>
          <w:ilvl w:val="0"/>
          <w:numId w:val="35"/>
        </w:numPr>
        <w:spacing w:after="0" w:line="240" w:lineRule="auto"/>
        <w:rPr>
          <w:rFonts w:ascii="StobiSerif Regular" w:eastAsia="@Arial Unicode MS" w:hAnsi="StobiSerif Regular" w:cstheme="minorHAnsi"/>
          <w:i/>
          <w:lang w:eastAsia="mk-MK"/>
        </w:rPr>
      </w:pPr>
      <w:r w:rsidRPr="00A91B10">
        <w:rPr>
          <w:rFonts w:ascii="StobiSerif Regular" w:hAnsi="StobiSerif Regular" w:cstheme="minorHAnsi"/>
          <w:i/>
        </w:rPr>
        <w:t xml:space="preserve">Предлог за изменување и дополнување на Одлуката за  утврдување на висината на вкупниот договорен надоместок на здравствените установи за обезбедени </w:t>
      </w:r>
      <w:r w:rsidRPr="00A91B10">
        <w:rPr>
          <w:rFonts w:ascii="StobiSerif Regular" w:hAnsi="StobiSerif Regular" w:cstheme="minorHAnsi"/>
          <w:i/>
        </w:rPr>
        <w:lastRenderedPageBreak/>
        <w:t>услуги од областа на специјалистичко - консултативната здравствена заштита за 2021 година;</w:t>
      </w:r>
    </w:p>
    <w:p w14:paraId="570C303A" w14:textId="77777777" w:rsidR="00A91B10" w:rsidRPr="00A91B10" w:rsidRDefault="00A91B10" w:rsidP="00246C67">
      <w:pPr>
        <w:pStyle w:val="ListParagraph"/>
        <w:numPr>
          <w:ilvl w:val="0"/>
          <w:numId w:val="35"/>
        </w:numPr>
        <w:spacing w:after="0" w:line="240" w:lineRule="auto"/>
        <w:rPr>
          <w:rFonts w:ascii="StobiSerif Regular" w:hAnsi="StobiSerif Regular" w:cstheme="minorHAnsi"/>
          <w:i/>
        </w:rPr>
      </w:pPr>
      <w:r w:rsidRPr="00A91B10">
        <w:rPr>
          <w:rFonts w:ascii="StobiSerif Regular" w:hAnsi="StobiSerif Regular" w:cstheme="minorHAnsi"/>
          <w:i/>
        </w:rPr>
        <w:t>Предлог 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стоматолошка здравствена заштита од дејностите орална хирургија, ортодонција и протетика за 2021 година</w:t>
      </w:r>
    </w:p>
    <w:p w14:paraId="09A3033B" w14:textId="77777777" w:rsidR="00A91B10" w:rsidRPr="00A91B10" w:rsidRDefault="00A91B10" w:rsidP="00246C67">
      <w:pPr>
        <w:pStyle w:val="ListParagraph"/>
        <w:numPr>
          <w:ilvl w:val="0"/>
          <w:numId w:val="35"/>
        </w:numPr>
        <w:spacing w:after="0" w:line="240" w:lineRule="auto"/>
        <w:rPr>
          <w:rFonts w:ascii="StobiSerif Regular" w:eastAsia="@Arial Unicode MS" w:hAnsi="StobiSerif Regular" w:cstheme="minorHAnsi"/>
          <w:i/>
          <w:lang w:eastAsia="mk-MK"/>
        </w:rPr>
      </w:pPr>
      <w:r w:rsidRPr="00A91B10">
        <w:rPr>
          <w:rFonts w:ascii="StobiSerif Regular" w:hAnsi="StobiSerif Regular" w:cstheme="minorHAnsi"/>
          <w:i/>
        </w:rPr>
        <w:t>Предлог 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 здравствена заштита по упат од избран лекар за 202</w:t>
      </w:r>
      <w:r w:rsidRPr="00A91B10">
        <w:rPr>
          <w:rFonts w:ascii="StobiSerif Regular" w:hAnsi="StobiSerif Regular" w:cstheme="minorHAnsi"/>
          <w:i/>
          <w:lang w:val="en-US"/>
        </w:rPr>
        <w:t>1</w:t>
      </w:r>
      <w:r w:rsidRPr="00A91B10">
        <w:rPr>
          <w:rFonts w:ascii="StobiSerif Regular" w:hAnsi="StobiSerif Regular" w:cstheme="minorHAnsi"/>
          <w:i/>
        </w:rPr>
        <w:t xml:space="preserve"> година;</w:t>
      </w:r>
    </w:p>
    <w:p w14:paraId="4DBF9FF6" w14:textId="77777777" w:rsidR="00A91B10" w:rsidRPr="00A91B10" w:rsidRDefault="00A91B10" w:rsidP="00246C67">
      <w:pPr>
        <w:pStyle w:val="FooterTXT"/>
        <w:numPr>
          <w:ilvl w:val="0"/>
          <w:numId w:val="35"/>
        </w:numPr>
        <w:ind w:right="18"/>
        <w:jc w:val="both"/>
        <w:rPr>
          <w:rFonts w:ascii="StobiSerif Regular" w:hAnsi="StobiSerif Regular" w:cstheme="minorHAnsi"/>
          <w:i/>
          <w:sz w:val="22"/>
          <w:szCs w:val="22"/>
          <w:lang w:val="ru-RU"/>
        </w:rPr>
      </w:pPr>
      <w:r w:rsidRPr="00A91B10">
        <w:rPr>
          <w:rFonts w:ascii="StobiSerif Regular" w:hAnsi="StobiSerif Regular" w:cstheme="minorHAnsi"/>
          <w:i/>
          <w:spacing w:val="-6"/>
          <w:sz w:val="22"/>
          <w:szCs w:val="22"/>
          <w:lang w:val="ru-RU"/>
        </w:rPr>
        <w:t xml:space="preserve">Предлог за донесување на Правилник за изменување и дополнување  на Правилникот за критериумите за склучување на договори и за начинот на плаќање на здравствените услуги </w:t>
      </w:r>
      <w:r w:rsidRPr="00A91B10">
        <w:rPr>
          <w:rFonts w:ascii="StobiSerif Regular" w:hAnsi="StobiSerif Regular" w:cstheme="minorHAnsi"/>
          <w:i/>
          <w:sz w:val="22"/>
          <w:szCs w:val="22"/>
          <w:lang w:val="ru-RU"/>
        </w:rPr>
        <w:t>на  приватни здравствените установи кои вршат специјалистичко - консултативна здравствена заштита и лабораториски испитувања по упат на избран лекар;</w:t>
      </w:r>
    </w:p>
    <w:p w14:paraId="4B687CAE" w14:textId="77777777" w:rsidR="008D5680" w:rsidRPr="008D5680" w:rsidRDefault="00A91B10" w:rsidP="001521CC">
      <w:pPr>
        <w:pStyle w:val="ListParagraph"/>
        <w:numPr>
          <w:ilvl w:val="0"/>
          <w:numId w:val="35"/>
        </w:numPr>
        <w:autoSpaceDE w:val="0"/>
        <w:autoSpaceDN w:val="0"/>
        <w:adjustRightInd w:val="0"/>
        <w:spacing w:after="0" w:line="240" w:lineRule="auto"/>
        <w:ind w:right="18"/>
        <w:rPr>
          <w:rFonts w:ascii="StobiSerif Regular" w:hAnsi="StobiSerif Regular"/>
          <w:i/>
        </w:rPr>
      </w:pPr>
      <w:r w:rsidRPr="008D5680">
        <w:rPr>
          <w:rFonts w:ascii="StobiSerif Regular" w:eastAsia="@Arial Unicode MS" w:hAnsi="StobiSerif Regular" w:cstheme="minorHAnsi"/>
          <w:i/>
        </w:rPr>
        <w:t>Разгледување на Правно мислење во врска со менување на Листата на лекови  кои паѓаат на товар на Фондот;</w:t>
      </w:r>
    </w:p>
    <w:p w14:paraId="0283F0A9" w14:textId="77777777" w:rsidR="00A91B10" w:rsidRPr="008D5680" w:rsidRDefault="00A91B10" w:rsidP="001521CC">
      <w:pPr>
        <w:pStyle w:val="ListParagraph"/>
        <w:numPr>
          <w:ilvl w:val="0"/>
          <w:numId w:val="35"/>
        </w:numPr>
        <w:autoSpaceDE w:val="0"/>
        <w:autoSpaceDN w:val="0"/>
        <w:adjustRightInd w:val="0"/>
        <w:spacing w:after="0" w:line="240" w:lineRule="auto"/>
        <w:ind w:right="18"/>
        <w:rPr>
          <w:rFonts w:ascii="StobiSerif Regular" w:hAnsi="StobiSerif Regular"/>
          <w:i/>
        </w:rPr>
      </w:pPr>
      <w:r w:rsidRPr="008D5680">
        <w:rPr>
          <w:rFonts w:ascii="StobiSerif Regular" w:hAnsi="StobiSerif Regular"/>
          <w:i/>
        </w:rPr>
        <w:t>Разно</w:t>
      </w:r>
      <w:r w:rsidRPr="008D5680">
        <w:rPr>
          <w:rFonts w:ascii="StobiSerif Regular" w:hAnsi="StobiSerif Regular"/>
          <w:i/>
          <w:lang w:val="en-US"/>
        </w:rPr>
        <w:t>.</w:t>
      </w:r>
    </w:p>
    <w:p w14:paraId="1AB447E2" w14:textId="77777777" w:rsidR="00167451" w:rsidRPr="0043635B" w:rsidRDefault="00167451" w:rsidP="00246C67">
      <w:pPr>
        <w:pStyle w:val="ListParagraph"/>
        <w:spacing w:after="0" w:line="240" w:lineRule="auto"/>
        <w:ind w:left="-90"/>
        <w:rPr>
          <w:rFonts w:ascii="StobiSerif Regular" w:hAnsi="StobiSerif Regular" w:cs="Arial"/>
          <w:i/>
        </w:rPr>
      </w:pPr>
    </w:p>
    <w:p w14:paraId="11365D55" w14:textId="77777777" w:rsidR="00167451" w:rsidRPr="0043635B" w:rsidRDefault="0043635B" w:rsidP="00246C67">
      <w:pPr>
        <w:pStyle w:val="ListParagraph"/>
        <w:spacing w:after="0" w:line="240" w:lineRule="auto"/>
        <w:ind w:left="-90"/>
        <w:rPr>
          <w:rFonts w:ascii="StobiSerif Regular" w:hAnsi="StobiSerif Regular" w:cs="Arial"/>
          <w:i/>
        </w:rPr>
      </w:pPr>
      <w:r w:rsidRPr="0043635B">
        <w:rPr>
          <w:rFonts w:ascii="StobiSerif Regular" w:hAnsi="StobiSerif Regular" w:cs="Arial"/>
          <w:i/>
        </w:rPr>
        <w:t xml:space="preserve">Извести и дека за точката 1 има дополнителен материјал кој се однесува на Центарот за јавно здравје Куманово. По ова, </w:t>
      </w:r>
      <w:r w:rsidR="00167451" w:rsidRPr="0043635B">
        <w:rPr>
          <w:rFonts w:ascii="StobiSerif Regular" w:hAnsi="StobiSerif Regular" w:cs="Arial"/>
          <w:i/>
        </w:rPr>
        <w:t>Управниот одбор едногласно го усвои следниот</w:t>
      </w:r>
      <w:r w:rsidR="00167451" w:rsidRPr="0043635B">
        <w:rPr>
          <w:rFonts w:ascii="StobiSerif Regular" w:hAnsi="StobiSerif Regular" w:cs="Arial"/>
          <w:i/>
          <w:highlight w:val="yellow"/>
        </w:rPr>
        <w:t xml:space="preserve"> </w:t>
      </w:r>
      <w:r w:rsidR="00167451" w:rsidRPr="0043635B">
        <w:rPr>
          <w:rFonts w:ascii="StobiSerif Regular" w:hAnsi="StobiSerif Regular" w:cs="Arial"/>
          <w:i/>
        </w:rPr>
        <w:t xml:space="preserve"> </w:t>
      </w:r>
    </w:p>
    <w:p w14:paraId="6DA74125" w14:textId="77777777" w:rsidR="00F31919" w:rsidRPr="0043635B" w:rsidRDefault="00F31919" w:rsidP="00246C67">
      <w:pPr>
        <w:pStyle w:val="ListParagraph"/>
        <w:spacing w:after="0" w:line="240" w:lineRule="auto"/>
        <w:ind w:left="-90"/>
        <w:rPr>
          <w:rFonts w:ascii="StobiSerif Regular" w:hAnsi="StobiSerif Regular" w:cs="Arial"/>
          <w:i/>
        </w:rPr>
      </w:pPr>
    </w:p>
    <w:p w14:paraId="447B1C48" w14:textId="77777777" w:rsidR="00167451" w:rsidRPr="0043635B" w:rsidRDefault="00167451" w:rsidP="00246C67">
      <w:pPr>
        <w:autoSpaceDE w:val="0"/>
        <w:autoSpaceDN w:val="0"/>
        <w:adjustRightInd w:val="0"/>
        <w:ind w:left="-90"/>
        <w:jc w:val="center"/>
        <w:rPr>
          <w:rFonts w:ascii="StobiSerif Regular" w:eastAsia="@Arial Unicode MS" w:hAnsi="StobiSerif Regular"/>
          <w:b/>
          <w:i/>
          <w:sz w:val="22"/>
          <w:szCs w:val="22"/>
        </w:rPr>
      </w:pPr>
      <w:r w:rsidRPr="0043635B">
        <w:rPr>
          <w:rFonts w:ascii="StobiSerif Regular" w:eastAsia="@Arial Unicode MS" w:hAnsi="StobiSerif Regular"/>
          <w:b/>
          <w:i/>
          <w:sz w:val="22"/>
          <w:szCs w:val="22"/>
        </w:rPr>
        <w:t>Д Н Е В Е Н  Р Е Д</w:t>
      </w:r>
    </w:p>
    <w:p w14:paraId="41F8C91A" w14:textId="77777777" w:rsidR="00167451" w:rsidRPr="00A91B10" w:rsidRDefault="00167451" w:rsidP="00246C67">
      <w:pPr>
        <w:ind w:left="-90"/>
        <w:rPr>
          <w:rFonts w:ascii="StobiSerif Regular" w:hAnsi="StobiSerif Regular"/>
          <w:i/>
          <w:color w:val="FF0000"/>
        </w:rPr>
      </w:pPr>
    </w:p>
    <w:p w14:paraId="0047C736" w14:textId="77777777" w:rsidR="00A91B10" w:rsidRPr="00A91B10" w:rsidRDefault="00A91B10" w:rsidP="006F16EF">
      <w:pPr>
        <w:pStyle w:val="Heading1"/>
        <w:numPr>
          <w:ilvl w:val="0"/>
          <w:numId w:val="36"/>
        </w:numPr>
        <w:rPr>
          <w:rFonts w:eastAsia="@Arial Unicode MS"/>
        </w:rPr>
      </w:pPr>
      <w:r w:rsidRPr="00A91B10">
        <w:t>Предлог за донесување на Одлука за изменување на Одлуката за утврдување на вкупниот договорен надоместок на јавните здравствени установи за 2021 година</w:t>
      </w:r>
      <w:r w:rsidRPr="00A91B10">
        <w:rPr>
          <w:rFonts w:eastAsia="@Arial Unicode MS"/>
        </w:rPr>
        <w:t>;</w:t>
      </w:r>
    </w:p>
    <w:p w14:paraId="5CB21125" w14:textId="77777777" w:rsidR="00A91B10" w:rsidRPr="00A91B10" w:rsidRDefault="00A91B10" w:rsidP="00246C67">
      <w:pPr>
        <w:pStyle w:val="ListParagraph"/>
        <w:numPr>
          <w:ilvl w:val="0"/>
          <w:numId w:val="36"/>
        </w:numPr>
        <w:spacing w:after="0" w:line="240" w:lineRule="auto"/>
        <w:rPr>
          <w:rFonts w:ascii="StobiSerif Regular" w:eastAsia="@Arial Unicode MS" w:hAnsi="StobiSerif Regular" w:cstheme="minorHAnsi"/>
          <w:i/>
          <w:lang w:eastAsia="mk-MK"/>
        </w:rPr>
      </w:pPr>
      <w:r w:rsidRPr="00A91B10">
        <w:rPr>
          <w:rFonts w:ascii="StobiSerif Regular" w:hAnsi="StobiSerif Regular" w:cstheme="minorHAnsi"/>
          <w:i/>
        </w:rPr>
        <w:t>Предлог 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здравствена заштита за 2021 година;</w:t>
      </w:r>
    </w:p>
    <w:p w14:paraId="3648B0EE" w14:textId="77777777" w:rsidR="00A91B10" w:rsidRPr="00A91B10" w:rsidRDefault="00A91B10" w:rsidP="00246C67">
      <w:pPr>
        <w:pStyle w:val="ListParagraph"/>
        <w:numPr>
          <w:ilvl w:val="0"/>
          <w:numId w:val="36"/>
        </w:numPr>
        <w:spacing w:after="0" w:line="240" w:lineRule="auto"/>
        <w:rPr>
          <w:rFonts w:ascii="StobiSerif Regular" w:hAnsi="StobiSerif Regular" w:cstheme="minorHAnsi"/>
          <w:i/>
        </w:rPr>
      </w:pPr>
      <w:r w:rsidRPr="00A91B10">
        <w:rPr>
          <w:rFonts w:ascii="StobiSerif Regular" w:hAnsi="StobiSerif Regular" w:cstheme="minorHAnsi"/>
          <w:i/>
        </w:rPr>
        <w:t>Предлог 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стоматолошка здравствена заштита од дејностите орална хирургија, ортодонција и протетика за 2021 година</w:t>
      </w:r>
    </w:p>
    <w:p w14:paraId="1DB85F53" w14:textId="77777777" w:rsidR="00A91B10" w:rsidRPr="00A91B10" w:rsidRDefault="00A91B10" w:rsidP="00246C67">
      <w:pPr>
        <w:pStyle w:val="ListParagraph"/>
        <w:numPr>
          <w:ilvl w:val="0"/>
          <w:numId w:val="36"/>
        </w:numPr>
        <w:spacing w:after="0" w:line="240" w:lineRule="auto"/>
        <w:rPr>
          <w:rFonts w:ascii="StobiSerif Regular" w:eastAsia="@Arial Unicode MS" w:hAnsi="StobiSerif Regular" w:cstheme="minorHAnsi"/>
          <w:i/>
          <w:lang w:eastAsia="mk-MK"/>
        </w:rPr>
      </w:pPr>
      <w:r w:rsidRPr="00A91B10">
        <w:rPr>
          <w:rFonts w:ascii="StobiSerif Regular" w:hAnsi="StobiSerif Regular" w:cstheme="minorHAnsi"/>
          <w:i/>
        </w:rPr>
        <w:t>Предлог 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 здравствена заштита по упат од избран лекар за 202</w:t>
      </w:r>
      <w:r w:rsidRPr="00A91B10">
        <w:rPr>
          <w:rFonts w:ascii="StobiSerif Regular" w:hAnsi="StobiSerif Regular" w:cstheme="minorHAnsi"/>
          <w:i/>
          <w:lang w:val="en-US"/>
        </w:rPr>
        <w:t>1</w:t>
      </w:r>
      <w:r w:rsidRPr="00A91B10">
        <w:rPr>
          <w:rFonts w:ascii="StobiSerif Regular" w:hAnsi="StobiSerif Regular" w:cstheme="minorHAnsi"/>
          <w:i/>
        </w:rPr>
        <w:t xml:space="preserve"> година;</w:t>
      </w:r>
    </w:p>
    <w:p w14:paraId="452DA3DB" w14:textId="77777777" w:rsidR="00A91B10" w:rsidRPr="00A91B10" w:rsidRDefault="00A91B10" w:rsidP="00246C67">
      <w:pPr>
        <w:pStyle w:val="FooterTXT"/>
        <w:numPr>
          <w:ilvl w:val="0"/>
          <w:numId w:val="36"/>
        </w:numPr>
        <w:ind w:right="18"/>
        <w:jc w:val="both"/>
        <w:rPr>
          <w:rFonts w:ascii="StobiSerif Regular" w:hAnsi="StobiSerif Regular" w:cstheme="minorHAnsi"/>
          <w:i/>
          <w:sz w:val="22"/>
          <w:szCs w:val="22"/>
          <w:lang w:val="ru-RU"/>
        </w:rPr>
      </w:pPr>
      <w:r w:rsidRPr="00A91B10">
        <w:rPr>
          <w:rFonts w:ascii="StobiSerif Regular" w:hAnsi="StobiSerif Regular" w:cstheme="minorHAnsi"/>
          <w:i/>
          <w:spacing w:val="-6"/>
          <w:sz w:val="22"/>
          <w:szCs w:val="22"/>
          <w:lang w:val="ru-RU"/>
        </w:rPr>
        <w:t xml:space="preserve">Предлог за донесување на Правилник за изменување и дополнување  на Правилникот за критериумите за склучување на договори и за начинот на плаќање на здравствените услуги </w:t>
      </w:r>
      <w:r w:rsidRPr="00A91B10">
        <w:rPr>
          <w:rFonts w:ascii="StobiSerif Regular" w:hAnsi="StobiSerif Regular" w:cstheme="minorHAnsi"/>
          <w:i/>
          <w:sz w:val="22"/>
          <w:szCs w:val="22"/>
          <w:lang w:val="ru-RU"/>
        </w:rPr>
        <w:t>на  приватни здравствените установи кои вршат специјалистичко - консултативна здравствена заштита и лабораториски испитувања по упат на избран лекар;</w:t>
      </w:r>
    </w:p>
    <w:p w14:paraId="02F3E4F3" w14:textId="77777777" w:rsidR="008D5680" w:rsidRPr="008D5680" w:rsidRDefault="00A91B10" w:rsidP="007E257E">
      <w:pPr>
        <w:pStyle w:val="ListParagraph"/>
        <w:numPr>
          <w:ilvl w:val="0"/>
          <w:numId w:val="36"/>
        </w:numPr>
        <w:autoSpaceDE w:val="0"/>
        <w:autoSpaceDN w:val="0"/>
        <w:adjustRightInd w:val="0"/>
        <w:spacing w:after="0" w:line="240" w:lineRule="auto"/>
        <w:ind w:right="18"/>
        <w:rPr>
          <w:rFonts w:ascii="StobiSerif Regular" w:hAnsi="StobiSerif Regular"/>
          <w:i/>
        </w:rPr>
      </w:pPr>
      <w:r w:rsidRPr="008D5680">
        <w:rPr>
          <w:rFonts w:ascii="StobiSerif Regular" w:eastAsia="@Arial Unicode MS" w:hAnsi="StobiSerif Regular" w:cstheme="minorHAnsi"/>
          <w:i/>
        </w:rPr>
        <w:t>Разгледување на Правно мислење во врска со менување на Листата на лекови  кои паѓаат на товар на Фондот;</w:t>
      </w:r>
    </w:p>
    <w:p w14:paraId="61A2F054" w14:textId="77777777" w:rsidR="00A91B10" w:rsidRPr="008D5680" w:rsidRDefault="00A91B10" w:rsidP="007E257E">
      <w:pPr>
        <w:pStyle w:val="ListParagraph"/>
        <w:numPr>
          <w:ilvl w:val="0"/>
          <w:numId w:val="36"/>
        </w:numPr>
        <w:autoSpaceDE w:val="0"/>
        <w:autoSpaceDN w:val="0"/>
        <w:adjustRightInd w:val="0"/>
        <w:spacing w:after="0" w:line="240" w:lineRule="auto"/>
        <w:ind w:right="18"/>
        <w:rPr>
          <w:rFonts w:ascii="StobiSerif Regular" w:hAnsi="StobiSerif Regular"/>
          <w:i/>
        </w:rPr>
      </w:pPr>
      <w:r w:rsidRPr="008D5680">
        <w:rPr>
          <w:rFonts w:ascii="StobiSerif Regular" w:hAnsi="StobiSerif Regular"/>
          <w:i/>
        </w:rPr>
        <w:t>Разно</w:t>
      </w:r>
      <w:r w:rsidRPr="008D5680">
        <w:rPr>
          <w:rFonts w:ascii="StobiSerif Regular" w:hAnsi="StobiSerif Regular"/>
          <w:i/>
          <w:lang w:val="en-US"/>
        </w:rPr>
        <w:t>.</w:t>
      </w:r>
    </w:p>
    <w:p w14:paraId="42EAAD3F" w14:textId="77777777" w:rsidR="00167451" w:rsidRPr="00A91B10" w:rsidRDefault="00167451" w:rsidP="00246C67">
      <w:pPr>
        <w:pStyle w:val="ListParagraph"/>
        <w:spacing w:after="0" w:line="240" w:lineRule="auto"/>
        <w:ind w:left="-90"/>
        <w:rPr>
          <w:rFonts w:ascii="StobiSerif Regular" w:hAnsi="StobiSerif Regular" w:cs="Arial"/>
          <w:b/>
          <w:i/>
          <w:color w:val="FF0000"/>
        </w:rPr>
      </w:pPr>
    </w:p>
    <w:p w14:paraId="4005157D" w14:textId="77777777" w:rsidR="00167451" w:rsidRPr="0043635B" w:rsidRDefault="00820759" w:rsidP="00246C67">
      <w:pPr>
        <w:pStyle w:val="ListParagraph"/>
        <w:spacing w:after="0" w:line="240" w:lineRule="auto"/>
        <w:ind w:left="-90"/>
        <w:rPr>
          <w:rFonts w:ascii="StobiSerif Regular" w:hAnsi="StobiSerif Regular" w:cs="Arial"/>
          <w:i/>
        </w:rPr>
      </w:pPr>
      <w:r w:rsidRPr="0043635B">
        <w:rPr>
          <w:rFonts w:ascii="StobiSerif Regular" w:hAnsi="StobiSerif Regular" w:cs="Arial"/>
          <w:i/>
        </w:rPr>
        <w:lastRenderedPageBreak/>
        <w:t>Потоа</w:t>
      </w:r>
      <w:r w:rsidR="001722E3" w:rsidRPr="0043635B">
        <w:rPr>
          <w:rFonts w:ascii="StobiSerif Regular" w:hAnsi="StobiSerif Regular" w:cs="Arial"/>
          <w:i/>
        </w:rPr>
        <w:t xml:space="preserve"> се пристапи кон </w:t>
      </w:r>
      <w:r w:rsidRPr="0043635B">
        <w:rPr>
          <w:rFonts w:ascii="StobiSerif Regular" w:hAnsi="StobiSerif Regular" w:cs="Arial"/>
          <w:i/>
        </w:rPr>
        <w:t>разгледување на точките</w:t>
      </w:r>
      <w:r w:rsidR="001722E3" w:rsidRPr="0043635B">
        <w:rPr>
          <w:rFonts w:ascii="StobiSerif Regular" w:hAnsi="StobiSerif Regular" w:cs="Arial"/>
          <w:i/>
        </w:rPr>
        <w:t xml:space="preserve"> на дневниот ред.</w:t>
      </w:r>
    </w:p>
    <w:p w14:paraId="1E1640D1" w14:textId="77777777" w:rsidR="00167451" w:rsidRPr="00A91B10" w:rsidRDefault="00167451" w:rsidP="00246C67">
      <w:pPr>
        <w:ind w:left="-90"/>
        <w:rPr>
          <w:rFonts w:ascii="StobiSerif Regular" w:hAnsi="StobiSerif Regular" w:cs="Arial"/>
          <w:i/>
          <w:color w:val="FF0000"/>
          <w:sz w:val="22"/>
          <w:szCs w:val="22"/>
        </w:rPr>
      </w:pPr>
    </w:p>
    <w:p w14:paraId="56C154B0" w14:textId="77777777" w:rsidR="00167451" w:rsidRPr="00C12A3A" w:rsidRDefault="00167451" w:rsidP="00246C67">
      <w:pPr>
        <w:pStyle w:val="ListParagraph"/>
        <w:spacing w:after="0" w:line="240" w:lineRule="auto"/>
        <w:ind w:left="-90"/>
        <w:rPr>
          <w:rFonts w:ascii="StobiSerif Regular" w:hAnsi="StobiSerif Regular" w:cstheme="minorHAnsi"/>
          <w:i/>
        </w:rPr>
      </w:pPr>
      <w:r w:rsidRPr="00C12A3A">
        <w:rPr>
          <w:rFonts w:ascii="StobiSerif Regular" w:hAnsi="StobiSerif Regular" w:cs="Arial"/>
          <w:b/>
          <w:i/>
        </w:rPr>
        <w:t xml:space="preserve">ТОЧКА </w:t>
      </w:r>
      <w:r w:rsidRPr="00C12A3A">
        <w:rPr>
          <w:rFonts w:ascii="StobiSerif Regular" w:eastAsia="@Arial Unicode MS" w:hAnsi="StobiSerif Regular" w:cs="Arial"/>
          <w:b/>
          <w:i/>
        </w:rPr>
        <w:t xml:space="preserve">1 -  </w:t>
      </w:r>
      <w:r w:rsidR="00A71E48" w:rsidRPr="00C12A3A">
        <w:rPr>
          <w:rFonts w:ascii="StobiSerif Regular" w:hAnsi="StobiSerif Regular" w:cstheme="minorHAnsi"/>
          <w:i/>
        </w:rPr>
        <w:t>Предлог за донесување на Одлука за изменување на Одлуката за утврдување на вкупниот договорен надоместок на јавните здравствени установи за 2021 година</w:t>
      </w:r>
    </w:p>
    <w:p w14:paraId="51DAB7B5" w14:textId="77777777" w:rsidR="00C12A3A" w:rsidRPr="00C12A3A" w:rsidRDefault="00C12A3A" w:rsidP="00246C67">
      <w:pPr>
        <w:pStyle w:val="ListParagraph"/>
        <w:spacing w:after="0" w:line="240" w:lineRule="auto"/>
        <w:ind w:left="-90"/>
        <w:rPr>
          <w:rFonts w:ascii="StobiSerif Regular" w:hAnsi="StobiSerif Regular"/>
          <w:i/>
        </w:rPr>
      </w:pPr>
    </w:p>
    <w:p w14:paraId="4EC67771" w14:textId="77777777" w:rsidR="00C12A3A" w:rsidRPr="00C12A3A" w:rsidRDefault="00C12A3A" w:rsidP="00246C67">
      <w:pPr>
        <w:pStyle w:val="ListParagraph"/>
        <w:spacing w:after="0" w:line="240" w:lineRule="auto"/>
        <w:ind w:left="-90"/>
        <w:rPr>
          <w:rFonts w:ascii="StobiSerif Regular" w:hAnsi="StobiSerif Regular" w:cs="Arial"/>
          <w:i/>
        </w:rPr>
      </w:pPr>
      <w:r w:rsidRPr="00C12A3A">
        <w:rPr>
          <w:rFonts w:ascii="StobiSerif Regular" w:hAnsi="StobiSerif Regular"/>
          <w:i/>
        </w:rPr>
        <w:t xml:space="preserve">Објаснување на предлогот даде Миле Сугарев наведувајќи дека се состои од зголемување на надоместоците на здравствени установи во кои има доктори на платена пракса и на специјализација. Во однос на </w:t>
      </w:r>
      <w:r w:rsidRPr="00C12A3A">
        <w:rPr>
          <w:rFonts w:ascii="StobiSerif Regular" w:hAnsi="StobiSerif Regular" w:cs="Arial"/>
          <w:i/>
        </w:rPr>
        <w:t>Центарот за јавно здравје Куманово, наведе дека министерот за здравство одлучил тој да биде центар за ковид тестови за североисточниот регион поради што е потребно да му се зголеми надоместокот.</w:t>
      </w:r>
    </w:p>
    <w:p w14:paraId="2EE0F7FA" w14:textId="77777777" w:rsidR="00C12A3A" w:rsidRPr="00C12A3A" w:rsidRDefault="00C12A3A" w:rsidP="00246C67">
      <w:pPr>
        <w:pStyle w:val="ListParagraph"/>
        <w:spacing w:after="0" w:line="240" w:lineRule="auto"/>
        <w:ind w:left="-90"/>
        <w:rPr>
          <w:rFonts w:ascii="StobiSerif Regular" w:hAnsi="StobiSerif Regular"/>
          <w:i/>
        </w:rPr>
      </w:pPr>
    </w:p>
    <w:p w14:paraId="07960811" w14:textId="77777777" w:rsidR="00C12A3A" w:rsidRPr="00C12A3A" w:rsidRDefault="00C12A3A" w:rsidP="00246C67">
      <w:pPr>
        <w:pStyle w:val="ListParagraph"/>
        <w:spacing w:after="0" w:line="240" w:lineRule="auto"/>
        <w:ind w:left="-90"/>
        <w:rPr>
          <w:rFonts w:ascii="StobiSerif Regular" w:hAnsi="StobiSerif Regular"/>
          <w:i/>
        </w:rPr>
      </w:pPr>
      <w:r w:rsidRPr="00C12A3A">
        <w:rPr>
          <w:rFonts w:ascii="StobiSerif Regular" w:hAnsi="StobiSerif Regular"/>
          <w:i/>
        </w:rPr>
        <w:t xml:space="preserve">По објаснувањето и кусата дискусија што следеше, Управниот одбор едногласно донесе </w:t>
      </w:r>
    </w:p>
    <w:p w14:paraId="21C02A47" w14:textId="77777777" w:rsidR="00F51096" w:rsidRPr="00A91B10" w:rsidRDefault="00F51096" w:rsidP="00246C67">
      <w:pPr>
        <w:pStyle w:val="ListParagraph"/>
        <w:spacing w:after="0" w:line="240" w:lineRule="auto"/>
        <w:ind w:left="-90"/>
        <w:rPr>
          <w:rFonts w:ascii="StobiSerif Regular" w:hAnsi="StobiSerif Regular" w:cs="Arial"/>
          <w:i/>
          <w:color w:val="FF0000"/>
        </w:rPr>
      </w:pPr>
    </w:p>
    <w:p w14:paraId="64229ED0" w14:textId="77777777" w:rsidR="003B46D0" w:rsidRPr="003B46D0" w:rsidRDefault="003B46D0" w:rsidP="00246C67">
      <w:pPr>
        <w:pStyle w:val="ListParagraph"/>
        <w:spacing w:after="0" w:line="240" w:lineRule="auto"/>
        <w:ind w:left="-90"/>
        <w:jc w:val="center"/>
        <w:rPr>
          <w:rFonts w:ascii="StobiSerif Regular" w:hAnsi="StobiSerif Regular" w:cstheme="minorHAnsi"/>
          <w:b/>
          <w:i/>
        </w:rPr>
      </w:pPr>
      <w:r w:rsidRPr="003B46D0">
        <w:rPr>
          <w:rFonts w:ascii="StobiSerif Regular" w:hAnsi="StobiSerif Regular" w:cstheme="minorHAnsi"/>
          <w:b/>
          <w:i/>
        </w:rPr>
        <w:t>Одлука</w:t>
      </w:r>
    </w:p>
    <w:p w14:paraId="1F33742C" w14:textId="77777777" w:rsidR="00167451" w:rsidRPr="003B46D0" w:rsidRDefault="003B46D0" w:rsidP="00246C67">
      <w:pPr>
        <w:pStyle w:val="ListParagraph"/>
        <w:spacing w:after="0" w:line="240" w:lineRule="auto"/>
        <w:ind w:left="-90"/>
        <w:jc w:val="center"/>
        <w:rPr>
          <w:rFonts w:ascii="StobiSerif Regular" w:hAnsi="StobiSerif Regular" w:cstheme="minorHAnsi"/>
          <w:b/>
          <w:i/>
        </w:rPr>
      </w:pPr>
      <w:r w:rsidRPr="003B46D0">
        <w:rPr>
          <w:rFonts w:ascii="StobiSerif Regular" w:hAnsi="StobiSerif Regular" w:cstheme="minorHAnsi"/>
          <w:b/>
          <w:i/>
        </w:rPr>
        <w:t>за изменување на Одлуката за утврдување на вкупниот договорен надоместок на јавните здравствени установи за 2021 година</w:t>
      </w:r>
    </w:p>
    <w:p w14:paraId="13FC70F6" w14:textId="77777777" w:rsidR="003B46D0" w:rsidRPr="00A91B10" w:rsidRDefault="003B46D0" w:rsidP="00246C67">
      <w:pPr>
        <w:pStyle w:val="ListParagraph"/>
        <w:spacing w:after="0" w:line="240" w:lineRule="auto"/>
        <w:ind w:left="-90"/>
        <w:rPr>
          <w:rFonts w:ascii="StobiSerif Regular" w:hAnsi="StobiSerif Regular" w:cs="Arial"/>
          <w:b/>
          <w:i/>
          <w:color w:val="FF0000"/>
        </w:rPr>
      </w:pPr>
    </w:p>
    <w:p w14:paraId="568650F4" w14:textId="77777777" w:rsidR="00C12A3A" w:rsidRPr="00C12A3A" w:rsidRDefault="00C12A3A" w:rsidP="00246C67">
      <w:pPr>
        <w:pStyle w:val="ListParagraph"/>
        <w:spacing w:after="0" w:line="240" w:lineRule="auto"/>
        <w:ind w:left="-90"/>
        <w:rPr>
          <w:rFonts w:ascii="StobiSerif Regular" w:hAnsi="StobiSerif Regular" w:cs="Arial"/>
          <w:i/>
        </w:rPr>
      </w:pPr>
      <w:r w:rsidRPr="00C12A3A">
        <w:rPr>
          <w:rFonts w:ascii="StobiSerif Regular" w:hAnsi="StobiSerif Regular" w:cs="Arial"/>
          <w:i/>
        </w:rPr>
        <w:t xml:space="preserve">со која се извршија предложените измени на договорните надоместоци на </w:t>
      </w:r>
      <w:r w:rsidR="000850E7">
        <w:rPr>
          <w:rFonts w:ascii="StobiSerif Regular" w:hAnsi="StobiSerif Regular" w:cs="Arial"/>
          <w:i/>
        </w:rPr>
        <w:t>шеснаесет</w:t>
      </w:r>
      <w:r w:rsidRPr="00C12A3A">
        <w:rPr>
          <w:rFonts w:ascii="StobiSerif Regular" w:hAnsi="StobiSerif Regular" w:cs="Arial"/>
          <w:i/>
        </w:rPr>
        <w:t xml:space="preserve"> јавни здравствени установи.</w:t>
      </w:r>
    </w:p>
    <w:p w14:paraId="79DC7455" w14:textId="77777777" w:rsidR="00C12A3A" w:rsidRDefault="00C12A3A" w:rsidP="00246C67">
      <w:pPr>
        <w:pStyle w:val="ListParagraph"/>
        <w:spacing w:after="0" w:line="240" w:lineRule="auto"/>
        <w:ind w:left="-90"/>
        <w:rPr>
          <w:rFonts w:ascii="StobiSerif Regular" w:hAnsi="StobiSerif Regular" w:cs="Arial"/>
          <w:b/>
          <w:i/>
          <w:color w:val="FF0000"/>
        </w:rPr>
      </w:pPr>
    </w:p>
    <w:p w14:paraId="1967DCF6" w14:textId="77777777" w:rsidR="00167451" w:rsidRPr="00D83A0C" w:rsidRDefault="00167451" w:rsidP="00246C67">
      <w:pPr>
        <w:pStyle w:val="ListParagraph"/>
        <w:spacing w:after="0" w:line="240" w:lineRule="auto"/>
        <w:ind w:left="-90"/>
        <w:rPr>
          <w:rFonts w:ascii="StobiSerif Regular" w:hAnsi="StobiSerif Regular"/>
          <w:i/>
        </w:rPr>
      </w:pPr>
      <w:r w:rsidRPr="00D83A0C">
        <w:rPr>
          <w:rFonts w:ascii="StobiSerif Regular" w:hAnsi="StobiSerif Regular" w:cs="Arial"/>
          <w:b/>
          <w:i/>
        </w:rPr>
        <w:t xml:space="preserve">ТОЧКА </w:t>
      </w:r>
      <w:r w:rsidRPr="00D83A0C">
        <w:rPr>
          <w:rFonts w:ascii="StobiSerif Regular" w:eastAsia="@Arial Unicode MS" w:hAnsi="StobiSerif Regular" w:cs="Arial"/>
          <w:b/>
          <w:i/>
        </w:rPr>
        <w:t xml:space="preserve">2 - </w:t>
      </w:r>
      <w:r w:rsidR="00A71E48" w:rsidRPr="00D83A0C">
        <w:rPr>
          <w:rFonts w:ascii="StobiSerif Regular" w:hAnsi="StobiSerif Regular" w:cstheme="minorHAnsi"/>
          <w:i/>
        </w:rPr>
        <w:t>Предлог 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здравствена заштита за 2021 година</w:t>
      </w:r>
    </w:p>
    <w:p w14:paraId="40949B6A" w14:textId="77777777" w:rsidR="00442A12" w:rsidRPr="00D83A0C" w:rsidRDefault="00442A12" w:rsidP="00246C67">
      <w:pPr>
        <w:pStyle w:val="ListParagraph"/>
        <w:spacing w:after="0" w:line="240" w:lineRule="auto"/>
        <w:ind w:left="-90"/>
        <w:rPr>
          <w:rFonts w:ascii="StobiSerif Regular" w:hAnsi="StobiSerif Regular" w:cs="Arial"/>
          <w:i/>
        </w:rPr>
      </w:pPr>
    </w:p>
    <w:p w14:paraId="201B0761" w14:textId="77777777" w:rsidR="00510F31" w:rsidRPr="00D83A0C" w:rsidRDefault="00510F31" w:rsidP="00246C67">
      <w:pPr>
        <w:pStyle w:val="ListParagraph"/>
        <w:spacing w:after="0" w:line="240" w:lineRule="auto"/>
        <w:ind w:left="-90"/>
        <w:rPr>
          <w:rFonts w:ascii="StobiSerif Regular" w:hAnsi="StobiSerif Regular" w:cs="Arial"/>
          <w:i/>
        </w:rPr>
      </w:pPr>
      <w:r w:rsidRPr="00D83A0C">
        <w:rPr>
          <w:rFonts w:ascii="StobiSerif Regular" w:hAnsi="StobiSerif Regular" w:cs="Arial"/>
          <w:i/>
        </w:rPr>
        <w:t>Миле Сугарев објасни дека предлогот се однесува на две измени на договорните надоместоци поради промени во бројот на тимови со кои се извршува дејноста и утврдување на договорен надоместок за нови дванаесет здравствени установи.</w:t>
      </w:r>
    </w:p>
    <w:p w14:paraId="47F6CDDC" w14:textId="77777777" w:rsidR="00510F31" w:rsidRPr="00D83A0C" w:rsidRDefault="00510F31" w:rsidP="00246C67">
      <w:pPr>
        <w:pStyle w:val="ListParagraph"/>
        <w:spacing w:after="0" w:line="240" w:lineRule="auto"/>
        <w:ind w:left="-90"/>
        <w:rPr>
          <w:rFonts w:ascii="StobiSerif Regular" w:hAnsi="StobiSerif Regular" w:cs="Arial"/>
          <w:i/>
        </w:rPr>
      </w:pPr>
    </w:p>
    <w:p w14:paraId="62443E8C" w14:textId="77777777" w:rsidR="00510F31" w:rsidRPr="00D83A0C" w:rsidRDefault="00510F31" w:rsidP="00246C67">
      <w:pPr>
        <w:pStyle w:val="ListParagraph"/>
        <w:spacing w:after="0" w:line="240" w:lineRule="auto"/>
        <w:ind w:left="-90"/>
        <w:rPr>
          <w:rFonts w:ascii="StobiSerif Regular" w:hAnsi="StobiSerif Regular" w:cs="Arial"/>
          <w:i/>
          <w:lang w:val="en-US"/>
        </w:rPr>
      </w:pPr>
      <w:r w:rsidRPr="00D83A0C">
        <w:rPr>
          <w:rFonts w:ascii="StobiSerif Regular" w:hAnsi="StobiSerif Regular" w:cs="Arial"/>
          <w:i/>
        </w:rPr>
        <w:t>По објаснувањето</w:t>
      </w:r>
      <w:r w:rsidR="00D83A0C" w:rsidRPr="00D83A0C">
        <w:rPr>
          <w:rFonts w:ascii="StobiSerif Regular" w:hAnsi="StobiSerif Regular" w:cs="Arial"/>
          <w:i/>
          <w:lang w:val="en-US"/>
        </w:rPr>
        <w:t xml:space="preserve">, </w:t>
      </w:r>
      <w:r w:rsidR="00D83A0C" w:rsidRPr="00D83A0C">
        <w:rPr>
          <w:rFonts w:ascii="StobiSerif Regular" w:hAnsi="StobiSerif Regular" w:cs="Arial"/>
          <w:i/>
        </w:rPr>
        <w:t>Управниот одбор без дискусија, едногласно донесе</w:t>
      </w:r>
      <w:r w:rsidRPr="00D83A0C">
        <w:rPr>
          <w:rFonts w:ascii="StobiSerif Regular" w:hAnsi="StobiSerif Regular" w:cs="Arial"/>
          <w:i/>
        </w:rPr>
        <w:t xml:space="preserve"> </w:t>
      </w:r>
    </w:p>
    <w:p w14:paraId="6F206197" w14:textId="77777777" w:rsidR="00510F31" w:rsidRPr="00D83A0C" w:rsidRDefault="00510F31" w:rsidP="00246C67">
      <w:pPr>
        <w:pStyle w:val="ListParagraph"/>
        <w:spacing w:after="0" w:line="240" w:lineRule="auto"/>
        <w:ind w:left="-90"/>
        <w:rPr>
          <w:rFonts w:ascii="StobiSerif Regular" w:hAnsi="StobiSerif Regular" w:cs="Arial"/>
          <w:i/>
        </w:rPr>
      </w:pPr>
    </w:p>
    <w:p w14:paraId="484CCACD" w14:textId="77777777" w:rsidR="003B46D0" w:rsidRPr="00D83A0C" w:rsidRDefault="003B46D0" w:rsidP="00246C67">
      <w:pPr>
        <w:ind w:left="-90"/>
        <w:jc w:val="center"/>
        <w:rPr>
          <w:rFonts w:ascii="StobiSerif Regular" w:hAnsi="StobiSerif Regular" w:cs="Calibri"/>
          <w:b/>
          <w:i/>
          <w:sz w:val="22"/>
          <w:szCs w:val="22"/>
        </w:rPr>
      </w:pPr>
      <w:r w:rsidRPr="00D83A0C">
        <w:rPr>
          <w:rFonts w:ascii="StobiSerif Regular" w:hAnsi="StobiSerif Regular" w:cs="Calibri"/>
          <w:b/>
          <w:i/>
          <w:sz w:val="22"/>
          <w:szCs w:val="22"/>
        </w:rPr>
        <w:t>Одлука</w:t>
      </w:r>
    </w:p>
    <w:p w14:paraId="450CF882" w14:textId="77777777" w:rsidR="003B46D0" w:rsidRPr="00D83A0C" w:rsidRDefault="003B46D0" w:rsidP="00246C67">
      <w:pPr>
        <w:pStyle w:val="ListParagraph"/>
        <w:spacing w:after="0" w:line="240" w:lineRule="auto"/>
        <w:ind w:left="-90"/>
        <w:jc w:val="center"/>
        <w:rPr>
          <w:rFonts w:ascii="StobiSerif Regular" w:hAnsi="StobiSerif Regular" w:cs="Arial"/>
          <w:b/>
          <w:i/>
        </w:rPr>
      </w:pPr>
      <w:r w:rsidRPr="00D83A0C">
        <w:rPr>
          <w:rFonts w:ascii="StobiSerif Regular" w:hAnsi="StobiSerif Regular" w:cs="Calibri"/>
          <w:b/>
          <w:i/>
        </w:rPr>
        <w:t xml:space="preserve">за </w:t>
      </w:r>
      <w:r w:rsidRPr="00D83A0C">
        <w:rPr>
          <w:rFonts w:ascii="StobiSerif Regular" w:hAnsi="StobiSerif Regular" w:cstheme="minorHAnsi"/>
          <w:b/>
          <w:i/>
        </w:rPr>
        <w:t>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здравствена заштита за 2021 година</w:t>
      </w:r>
    </w:p>
    <w:p w14:paraId="1DA66B7F" w14:textId="77777777" w:rsidR="00167451" w:rsidRPr="00D83A0C" w:rsidRDefault="00167451" w:rsidP="00246C67">
      <w:pPr>
        <w:ind w:left="-90"/>
        <w:rPr>
          <w:rFonts w:ascii="StobiSerif Regular" w:hAnsi="StobiSerif Regular" w:cs="Arial"/>
          <w:b/>
          <w:i/>
          <w:sz w:val="22"/>
          <w:szCs w:val="22"/>
        </w:rPr>
      </w:pPr>
    </w:p>
    <w:p w14:paraId="14769991" w14:textId="77777777" w:rsidR="00D83A0C" w:rsidRPr="006F16EF" w:rsidRDefault="00D83A0C" w:rsidP="00246C67">
      <w:pPr>
        <w:ind w:left="-90"/>
        <w:rPr>
          <w:rFonts w:ascii="StobiSerif Regular" w:hAnsi="StobiSerif Regular" w:cs="Arial"/>
          <w:i/>
          <w:sz w:val="22"/>
          <w:szCs w:val="22"/>
        </w:rPr>
      </w:pPr>
      <w:r w:rsidRPr="006F16EF">
        <w:rPr>
          <w:rFonts w:ascii="StobiSerif Regular" w:hAnsi="StobiSerif Regular" w:cs="Arial"/>
          <w:i/>
          <w:sz w:val="22"/>
          <w:szCs w:val="22"/>
        </w:rPr>
        <w:t>со која се извршија предложените измени и дополнувања.</w:t>
      </w:r>
    </w:p>
    <w:p w14:paraId="24EE0C85" w14:textId="77777777" w:rsidR="00D83A0C" w:rsidRPr="006F16EF" w:rsidRDefault="00D83A0C" w:rsidP="00246C67">
      <w:pPr>
        <w:ind w:left="-90"/>
        <w:rPr>
          <w:rFonts w:ascii="StobiSerif Regular" w:hAnsi="StobiSerif Regular" w:cs="Arial"/>
          <w:b/>
          <w:i/>
          <w:sz w:val="22"/>
          <w:szCs w:val="22"/>
        </w:rPr>
      </w:pPr>
    </w:p>
    <w:p w14:paraId="5B6310AC" w14:textId="77777777" w:rsidR="00A91B10" w:rsidRPr="006F16EF" w:rsidRDefault="00167451" w:rsidP="00246C67">
      <w:pPr>
        <w:ind w:left="-142"/>
        <w:rPr>
          <w:rFonts w:ascii="StobiSerif Regular" w:hAnsi="StobiSerif Regular" w:cstheme="minorHAnsi"/>
          <w:i/>
          <w:sz w:val="22"/>
          <w:szCs w:val="22"/>
        </w:rPr>
      </w:pPr>
      <w:r w:rsidRPr="006F16EF">
        <w:rPr>
          <w:rFonts w:ascii="StobiSerif Regular" w:hAnsi="StobiSerif Regular" w:cs="Arial"/>
          <w:b/>
          <w:i/>
          <w:sz w:val="22"/>
          <w:szCs w:val="22"/>
        </w:rPr>
        <w:t xml:space="preserve">ТОЧКА </w:t>
      </w:r>
      <w:r w:rsidRPr="006F16EF">
        <w:rPr>
          <w:rFonts w:ascii="StobiSerif Regular" w:eastAsia="@Arial Unicode MS" w:hAnsi="StobiSerif Regular" w:cs="Arial"/>
          <w:b/>
          <w:i/>
          <w:sz w:val="22"/>
          <w:szCs w:val="22"/>
        </w:rPr>
        <w:t xml:space="preserve">3 - </w:t>
      </w:r>
      <w:r w:rsidR="00A91B10" w:rsidRPr="006F16EF">
        <w:rPr>
          <w:rFonts w:ascii="StobiSerif Regular" w:hAnsi="StobiSerif Regular" w:cstheme="minorHAnsi"/>
          <w:i/>
          <w:sz w:val="22"/>
          <w:szCs w:val="22"/>
        </w:rPr>
        <w:t>Предлог 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стоматолошка здравствена заштита од дејностите орална хирургија, ортодонција и протетика за 2021 година</w:t>
      </w:r>
    </w:p>
    <w:p w14:paraId="028385D5" w14:textId="77777777" w:rsidR="00D83A0C" w:rsidRPr="006F16EF" w:rsidRDefault="00D83A0C" w:rsidP="00246C67">
      <w:pPr>
        <w:ind w:left="-142"/>
        <w:rPr>
          <w:rFonts w:ascii="StobiSerif Regular" w:hAnsi="StobiSerif Regular" w:cstheme="minorHAnsi"/>
          <w:i/>
          <w:sz w:val="22"/>
          <w:szCs w:val="22"/>
        </w:rPr>
      </w:pPr>
    </w:p>
    <w:p w14:paraId="0AB1ECB6" w14:textId="77777777" w:rsidR="00D83A0C" w:rsidRDefault="00D83A0C" w:rsidP="00246C67">
      <w:pPr>
        <w:ind w:left="-142"/>
        <w:rPr>
          <w:rFonts w:ascii="StobiSerif Regular" w:hAnsi="StobiSerif Regular" w:cstheme="minorHAnsi"/>
          <w:i/>
          <w:sz w:val="22"/>
          <w:szCs w:val="22"/>
        </w:rPr>
      </w:pPr>
      <w:r w:rsidRPr="006F16EF">
        <w:rPr>
          <w:rFonts w:ascii="StobiSerif Regular" w:hAnsi="StobiSerif Regular" w:cstheme="minorHAnsi"/>
          <w:i/>
          <w:sz w:val="22"/>
          <w:szCs w:val="22"/>
        </w:rPr>
        <w:t xml:space="preserve">И за третата точка на дневниот </w:t>
      </w:r>
      <w:r>
        <w:rPr>
          <w:rFonts w:ascii="StobiSerif Regular" w:hAnsi="StobiSerif Regular" w:cstheme="minorHAnsi"/>
          <w:i/>
          <w:sz w:val="22"/>
          <w:szCs w:val="22"/>
        </w:rPr>
        <w:t>ред Миле Сугарев објасни дека предлозите се од техничка природа, односно се однесуваат на промени на надоместокот кај две установи поради раскинување на договорот и поради сообразување на надоместокот со денот на склучување на договорот со Фондот, како и утврдување на договорен надоместок за две нови установи со кои треба да се склучи договор.</w:t>
      </w:r>
    </w:p>
    <w:p w14:paraId="66D2BBAA" w14:textId="77777777" w:rsidR="00D83A0C" w:rsidRDefault="00D83A0C" w:rsidP="00246C67">
      <w:pPr>
        <w:ind w:left="-142"/>
        <w:rPr>
          <w:rFonts w:ascii="StobiSerif Regular" w:hAnsi="StobiSerif Regular" w:cstheme="minorHAnsi"/>
          <w:i/>
          <w:sz w:val="22"/>
          <w:szCs w:val="22"/>
        </w:rPr>
      </w:pPr>
    </w:p>
    <w:p w14:paraId="3D764669" w14:textId="77777777" w:rsidR="00167451" w:rsidRDefault="00D83A0C" w:rsidP="00D83A0C">
      <w:pPr>
        <w:ind w:left="-142"/>
        <w:rPr>
          <w:rFonts w:ascii="StobiSerif Regular" w:hAnsi="StobiSerif Regular" w:cstheme="minorHAnsi"/>
          <w:i/>
          <w:sz w:val="22"/>
          <w:szCs w:val="22"/>
        </w:rPr>
      </w:pPr>
      <w:r>
        <w:rPr>
          <w:rFonts w:ascii="StobiSerif Regular" w:hAnsi="StobiSerif Regular" w:cstheme="minorHAnsi"/>
          <w:i/>
          <w:sz w:val="22"/>
          <w:szCs w:val="22"/>
        </w:rPr>
        <w:t>По објаснувањето следеше куса дискусија на членовите на Управниот одбор, по што Управниот одбор едногласно донесе</w:t>
      </w:r>
    </w:p>
    <w:p w14:paraId="7D77F6A5" w14:textId="77777777" w:rsidR="00D83A0C" w:rsidRPr="00A91B10" w:rsidRDefault="00D83A0C" w:rsidP="00D83A0C">
      <w:pPr>
        <w:ind w:left="-142"/>
        <w:rPr>
          <w:rFonts w:ascii="StobiSerif Regular" w:hAnsi="StobiSerif Regular"/>
          <w:i/>
          <w:color w:val="FF0000"/>
          <w:sz w:val="22"/>
          <w:szCs w:val="22"/>
        </w:rPr>
      </w:pPr>
    </w:p>
    <w:p w14:paraId="7E3E033C" w14:textId="77777777" w:rsidR="003B46D0" w:rsidRPr="003B46D0" w:rsidRDefault="003B46D0" w:rsidP="00246C67">
      <w:pPr>
        <w:ind w:left="-90"/>
        <w:jc w:val="center"/>
        <w:rPr>
          <w:rFonts w:ascii="StobiSerif Regular" w:hAnsi="StobiSerif Regular" w:cs="Calibri"/>
          <w:b/>
          <w:i/>
          <w:sz w:val="22"/>
          <w:szCs w:val="22"/>
        </w:rPr>
      </w:pPr>
      <w:r w:rsidRPr="003B46D0">
        <w:rPr>
          <w:rFonts w:ascii="StobiSerif Regular" w:hAnsi="StobiSerif Regular" w:cs="Calibri"/>
          <w:b/>
          <w:i/>
          <w:sz w:val="22"/>
          <w:szCs w:val="22"/>
        </w:rPr>
        <w:t>Одлука</w:t>
      </w:r>
    </w:p>
    <w:p w14:paraId="2C0F1932" w14:textId="77777777" w:rsidR="00A75CD8" w:rsidRPr="003B46D0" w:rsidRDefault="003B46D0" w:rsidP="00246C67">
      <w:pPr>
        <w:ind w:left="-90"/>
        <w:jc w:val="center"/>
        <w:rPr>
          <w:rFonts w:ascii="StobiSerif Regular" w:hAnsi="StobiSerif Regular" w:cs="Arial"/>
          <w:b/>
          <w:i/>
          <w:color w:val="FF0000"/>
          <w:sz w:val="22"/>
          <w:szCs w:val="22"/>
        </w:rPr>
      </w:pPr>
      <w:r w:rsidRPr="003B46D0">
        <w:rPr>
          <w:rFonts w:ascii="StobiSerif Regular" w:hAnsi="StobiSerif Regular" w:cs="Calibri"/>
          <w:b/>
          <w:i/>
          <w:sz w:val="22"/>
          <w:szCs w:val="22"/>
        </w:rPr>
        <w:t xml:space="preserve">за </w:t>
      </w:r>
      <w:r w:rsidRPr="003B46D0">
        <w:rPr>
          <w:rFonts w:ascii="StobiSerif Regular" w:hAnsi="StobiSerif Regular" w:cstheme="minorHAnsi"/>
          <w:b/>
          <w:i/>
          <w:sz w:val="22"/>
          <w:szCs w:val="22"/>
        </w:rPr>
        <w:t>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стоматолошка здравствена заштита од дејностите орална хирургија, ортодонција и протетика за 2021 година</w:t>
      </w:r>
    </w:p>
    <w:p w14:paraId="5A466B81" w14:textId="77777777" w:rsidR="00A75CD8" w:rsidRDefault="00A75CD8" w:rsidP="00246C67">
      <w:pPr>
        <w:ind w:left="-90"/>
        <w:rPr>
          <w:rFonts w:ascii="StobiSerif Regular" w:hAnsi="StobiSerif Regular" w:cs="Arial"/>
          <w:b/>
          <w:i/>
          <w:color w:val="FF0000"/>
          <w:sz w:val="22"/>
          <w:szCs w:val="22"/>
        </w:rPr>
      </w:pPr>
    </w:p>
    <w:p w14:paraId="5A97139F" w14:textId="77777777" w:rsidR="006F16EF" w:rsidRPr="00D83A0C" w:rsidRDefault="006F16EF" w:rsidP="006F16EF">
      <w:pPr>
        <w:ind w:left="-90"/>
        <w:rPr>
          <w:rFonts w:ascii="StobiSerif Regular" w:hAnsi="StobiSerif Regular" w:cs="Arial"/>
          <w:i/>
          <w:sz w:val="22"/>
          <w:szCs w:val="22"/>
        </w:rPr>
      </w:pPr>
      <w:r w:rsidRPr="00D83A0C">
        <w:rPr>
          <w:rFonts w:ascii="StobiSerif Regular" w:hAnsi="StobiSerif Regular" w:cs="Arial"/>
          <w:i/>
          <w:sz w:val="22"/>
          <w:szCs w:val="22"/>
        </w:rPr>
        <w:t>со која се извршија предложените измени и дополнувања.</w:t>
      </w:r>
    </w:p>
    <w:p w14:paraId="70D899D8" w14:textId="77777777" w:rsidR="006F16EF" w:rsidRPr="00485608" w:rsidRDefault="006F16EF" w:rsidP="00246C67">
      <w:pPr>
        <w:ind w:left="-90"/>
        <w:rPr>
          <w:rFonts w:ascii="StobiSerif Regular" w:hAnsi="StobiSerif Regular" w:cs="Arial"/>
          <w:b/>
          <w:i/>
          <w:sz w:val="22"/>
          <w:szCs w:val="22"/>
        </w:rPr>
      </w:pPr>
    </w:p>
    <w:p w14:paraId="4092E091" w14:textId="77777777" w:rsidR="00167451" w:rsidRPr="00485608" w:rsidRDefault="00167451" w:rsidP="00246C67">
      <w:pPr>
        <w:ind w:left="-90"/>
        <w:rPr>
          <w:rFonts w:ascii="StobiSerif Regular" w:hAnsi="StobiSerif Regular" w:cstheme="minorHAnsi"/>
          <w:i/>
          <w:sz w:val="22"/>
          <w:szCs w:val="22"/>
        </w:rPr>
      </w:pPr>
      <w:r w:rsidRPr="00485608">
        <w:rPr>
          <w:rFonts w:ascii="StobiSerif Regular" w:hAnsi="StobiSerif Regular" w:cs="Arial"/>
          <w:b/>
          <w:i/>
          <w:sz w:val="22"/>
          <w:szCs w:val="22"/>
        </w:rPr>
        <w:t xml:space="preserve">ТОЧКА </w:t>
      </w:r>
      <w:r w:rsidRPr="00485608">
        <w:rPr>
          <w:rFonts w:ascii="StobiSerif Regular" w:eastAsia="@Arial Unicode MS" w:hAnsi="StobiSerif Regular" w:cs="Arial"/>
          <w:b/>
          <w:i/>
          <w:sz w:val="22"/>
          <w:szCs w:val="22"/>
        </w:rPr>
        <w:t xml:space="preserve">4 - </w:t>
      </w:r>
      <w:r w:rsidR="00A91B10" w:rsidRPr="00485608">
        <w:rPr>
          <w:rFonts w:ascii="StobiSerif Regular" w:hAnsi="StobiSerif Regular" w:cstheme="minorHAnsi"/>
          <w:i/>
          <w:sz w:val="22"/>
          <w:szCs w:val="22"/>
        </w:rPr>
        <w:t>Предлог 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 здравствена заштита по упат од избран лекар за 202</w:t>
      </w:r>
      <w:r w:rsidR="00A91B10" w:rsidRPr="00485608">
        <w:rPr>
          <w:rFonts w:ascii="StobiSerif Regular" w:hAnsi="StobiSerif Regular" w:cstheme="minorHAnsi"/>
          <w:i/>
          <w:sz w:val="22"/>
          <w:szCs w:val="22"/>
          <w:lang w:val="en-US"/>
        </w:rPr>
        <w:t>1</w:t>
      </w:r>
      <w:r w:rsidR="00A91B10" w:rsidRPr="00485608">
        <w:rPr>
          <w:rFonts w:ascii="StobiSerif Regular" w:hAnsi="StobiSerif Regular" w:cstheme="minorHAnsi"/>
          <w:i/>
          <w:sz w:val="22"/>
          <w:szCs w:val="22"/>
        </w:rPr>
        <w:t xml:space="preserve"> година</w:t>
      </w:r>
    </w:p>
    <w:p w14:paraId="5DBDE022" w14:textId="77777777" w:rsidR="001479B5" w:rsidRPr="00485608" w:rsidRDefault="001479B5" w:rsidP="00246C67">
      <w:pPr>
        <w:ind w:left="-90"/>
        <w:rPr>
          <w:rFonts w:ascii="StobiSerif Regular" w:hAnsi="StobiSerif Regular"/>
          <w:i/>
          <w:sz w:val="22"/>
          <w:szCs w:val="22"/>
          <w:lang w:val="ru-RU"/>
        </w:rPr>
      </w:pPr>
    </w:p>
    <w:p w14:paraId="584C60CD" w14:textId="77777777" w:rsidR="001479B5" w:rsidRPr="00485608" w:rsidRDefault="001479B5" w:rsidP="00246C67">
      <w:pPr>
        <w:ind w:left="-90"/>
        <w:rPr>
          <w:rFonts w:ascii="StobiSerif Regular" w:hAnsi="StobiSerif Regular"/>
          <w:i/>
          <w:sz w:val="22"/>
          <w:szCs w:val="22"/>
        </w:rPr>
      </w:pPr>
      <w:r w:rsidRPr="00485608">
        <w:rPr>
          <w:rFonts w:ascii="StobiSerif Regular" w:hAnsi="StobiSerif Regular"/>
          <w:i/>
          <w:sz w:val="22"/>
          <w:szCs w:val="22"/>
        </w:rPr>
        <w:t>Миле Сугарев наведе дека</w:t>
      </w:r>
      <w:r w:rsidR="00764260" w:rsidRPr="00485608">
        <w:rPr>
          <w:rFonts w:ascii="StobiSerif Regular" w:hAnsi="StobiSerif Regular"/>
          <w:i/>
          <w:sz w:val="22"/>
          <w:szCs w:val="22"/>
        </w:rPr>
        <w:t>,</w:t>
      </w:r>
      <w:r w:rsidRPr="00485608">
        <w:rPr>
          <w:rFonts w:ascii="StobiSerif Regular" w:hAnsi="StobiSerif Regular"/>
          <w:i/>
          <w:sz w:val="22"/>
          <w:szCs w:val="22"/>
        </w:rPr>
        <w:t xml:space="preserve"> </w:t>
      </w:r>
      <w:r w:rsidR="00764260" w:rsidRPr="00485608">
        <w:rPr>
          <w:rFonts w:ascii="StobiSerif Regular" w:hAnsi="StobiSerif Regular"/>
          <w:i/>
          <w:sz w:val="22"/>
          <w:szCs w:val="22"/>
        </w:rPr>
        <w:t xml:space="preserve">слично на предлозите од претходните две точки, предлогот од точката 4 </w:t>
      </w:r>
      <w:r w:rsidRPr="00485608">
        <w:rPr>
          <w:rFonts w:ascii="StobiSerif Regular" w:hAnsi="StobiSerif Regular"/>
          <w:i/>
          <w:sz w:val="22"/>
          <w:szCs w:val="22"/>
        </w:rPr>
        <w:t xml:space="preserve">се однесува на </w:t>
      </w:r>
      <w:r w:rsidR="00764260" w:rsidRPr="00485608">
        <w:rPr>
          <w:rFonts w:ascii="StobiSerif Regular" w:hAnsi="StobiSerif Regular"/>
          <w:i/>
          <w:sz w:val="22"/>
          <w:szCs w:val="22"/>
        </w:rPr>
        <w:t>промени на надоместоците кај установи кои добиле лиценца за дополнителни тимови</w:t>
      </w:r>
      <w:r w:rsidR="00F33C96" w:rsidRPr="00485608">
        <w:rPr>
          <w:rFonts w:ascii="StobiSerif Regular" w:hAnsi="StobiSerif Regular"/>
          <w:i/>
          <w:sz w:val="22"/>
          <w:szCs w:val="22"/>
        </w:rPr>
        <w:t>, како и за утврдување на надоместоци за здравствени со кои Фондот треба да склучи договори.</w:t>
      </w:r>
      <w:r w:rsidR="00485608" w:rsidRPr="00485608">
        <w:rPr>
          <w:rFonts w:ascii="StobiSerif Regular" w:hAnsi="StobiSerif Regular"/>
          <w:i/>
          <w:sz w:val="22"/>
          <w:szCs w:val="22"/>
        </w:rPr>
        <w:t xml:space="preserve"> Предлогот опфаќа шест установи кои го зголемуваат бројот на тимови и шест установи со кои Фондот треба да склучи договори.</w:t>
      </w:r>
    </w:p>
    <w:p w14:paraId="052A7A42" w14:textId="77777777" w:rsidR="00485608" w:rsidRPr="00485608" w:rsidRDefault="00485608" w:rsidP="00246C67">
      <w:pPr>
        <w:ind w:left="-90"/>
        <w:rPr>
          <w:rFonts w:ascii="StobiSerif Regular" w:hAnsi="StobiSerif Regular"/>
          <w:i/>
          <w:sz w:val="22"/>
          <w:szCs w:val="22"/>
        </w:rPr>
      </w:pPr>
    </w:p>
    <w:p w14:paraId="49A0EB07" w14:textId="77777777" w:rsidR="00485608" w:rsidRPr="00485608" w:rsidRDefault="00485608" w:rsidP="00246C67">
      <w:pPr>
        <w:ind w:left="-90"/>
        <w:rPr>
          <w:rFonts w:ascii="StobiSerif Regular" w:hAnsi="StobiSerif Regular"/>
          <w:i/>
          <w:sz w:val="22"/>
          <w:szCs w:val="22"/>
        </w:rPr>
      </w:pPr>
      <w:r w:rsidRPr="00485608">
        <w:rPr>
          <w:rFonts w:ascii="StobiSerif Regular" w:hAnsi="StobiSerif Regular"/>
          <w:i/>
          <w:sz w:val="22"/>
          <w:szCs w:val="22"/>
        </w:rPr>
        <w:t>По објаснувањето дискутираа членовите на Управниот одбор при што поставуваа дополнителни прашања на кои одговори даваше Миле Сугарев.</w:t>
      </w:r>
    </w:p>
    <w:p w14:paraId="3D653619" w14:textId="77777777" w:rsidR="00485608" w:rsidRPr="00485608" w:rsidRDefault="00485608" w:rsidP="00246C67">
      <w:pPr>
        <w:ind w:left="-90"/>
        <w:rPr>
          <w:rFonts w:ascii="StobiSerif Regular" w:hAnsi="StobiSerif Regular"/>
          <w:i/>
          <w:sz w:val="22"/>
          <w:szCs w:val="22"/>
        </w:rPr>
      </w:pPr>
    </w:p>
    <w:p w14:paraId="6ED92CA7" w14:textId="77777777" w:rsidR="00485608" w:rsidRPr="00485608" w:rsidRDefault="00485608" w:rsidP="00246C67">
      <w:pPr>
        <w:ind w:left="-90"/>
        <w:rPr>
          <w:rFonts w:ascii="StobiSerif Regular" w:hAnsi="StobiSerif Regular"/>
          <w:i/>
          <w:sz w:val="22"/>
          <w:szCs w:val="22"/>
        </w:rPr>
      </w:pPr>
      <w:r w:rsidRPr="00485608">
        <w:rPr>
          <w:rFonts w:ascii="StobiSerif Regular" w:hAnsi="StobiSerif Regular"/>
          <w:i/>
          <w:sz w:val="22"/>
          <w:szCs w:val="22"/>
        </w:rPr>
        <w:t>По исцрпувањето на дискусијата, Управниот одбор едногласно донесе одлука</w:t>
      </w:r>
    </w:p>
    <w:p w14:paraId="1C92FF20" w14:textId="77777777" w:rsidR="00937776" w:rsidRPr="00485608" w:rsidRDefault="00937776" w:rsidP="00246C67">
      <w:pPr>
        <w:ind w:left="-90"/>
        <w:rPr>
          <w:rFonts w:ascii="StobiSerif Regular" w:hAnsi="StobiSerif Regular" w:cs="Arial"/>
          <w:i/>
          <w:sz w:val="22"/>
          <w:szCs w:val="22"/>
        </w:rPr>
      </w:pPr>
    </w:p>
    <w:p w14:paraId="4E523D39" w14:textId="77777777" w:rsidR="003B46D0" w:rsidRPr="00485608" w:rsidRDefault="003B46D0" w:rsidP="00246C67">
      <w:pPr>
        <w:ind w:left="-90"/>
        <w:jc w:val="center"/>
        <w:rPr>
          <w:rFonts w:ascii="StobiSerif Regular" w:hAnsi="StobiSerif Regular" w:cs="Calibri"/>
          <w:b/>
          <w:i/>
          <w:sz w:val="22"/>
          <w:szCs w:val="22"/>
        </w:rPr>
      </w:pPr>
      <w:r w:rsidRPr="00485608">
        <w:rPr>
          <w:rFonts w:ascii="StobiSerif Regular" w:hAnsi="StobiSerif Regular" w:cs="Calibri"/>
          <w:b/>
          <w:i/>
          <w:sz w:val="22"/>
          <w:szCs w:val="22"/>
        </w:rPr>
        <w:t>Одлука</w:t>
      </w:r>
    </w:p>
    <w:p w14:paraId="4403A24D" w14:textId="77777777" w:rsidR="00167451" w:rsidRPr="00485608" w:rsidRDefault="003B46D0" w:rsidP="00246C67">
      <w:pPr>
        <w:ind w:left="-90"/>
        <w:jc w:val="center"/>
        <w:rPr>
          <w:rFonts w:ascii="StobiSerif Regular" w:hAnsi="StobiSerif Regular" w:cstheme="minorHAnsi"/>
          <w:b/>
          <w:i/>
          <w:sz w:val="22"/>
          <w:szCs w:val="22"/>
        </w:rPr>
      </w:pPr>
      <w:r w:rsidRPr="00485608">
        <w:rPr>
          <w:rFonts w:ascii="StobiSerif Regular" w:hAnsi="StobiSerif Regular" w:cs="Calibri"/>
          <w:b/>
          <w:i/>
          <w:sz w:val="22"/>
          <w:szCs w:val="22"/>
        </w:rPr>
        <w:t xml:space="preserve">за </w:t>
      </w:r>
      <w:r w:rsidRPr="00485608">
        <w:rPr>
          <w:rFonts w:ascii="StobiSerif Regular" w:hAnsi="StobiSerif Regular" w:cstheme="minorHAnsi"/>
          <w:b/>
          <w:i/>
          <w:sz w:val="22"/>
          <w:szCs w:val="22"/>
        </w:rPr>
        <w:t>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 здравствена заштита по упат од избран лекар за 202</w:t>
      </w:r>
      <w:r w:rsidRPr="00485608">
        <w:rPr>
          <w:rFonts w:ascii="StobiSerif Regular" w:hAnsi="StobiSerif Regular" w:cstheme="minorHAnsi"/>
          <w:b/>
          <w:i/>
          <w:sz w:val="22"/>
          <w:szCs w:val="22"/>
          <w:lang w:val="en-US"/>
        </w:rPr>
        <w:t>1</w:t>
      </w:r>
      <w:r w:rsidRPr="00485608">
        <w:rPr>
          <w:rFonts w:ascii="StobiSerif Regular" w:hAnsi="StobiSerif Regular" w:cstheme="minorHAnsi"/>
          <w:b/>
          <w:i/>
          <w:sz w:val="22"/>
          <w:szCs w:val="22"/>
        </w:rPr>
        <w:t xml:space="preserve"> година</w:t>
      </w:r>
    </w:p>
    <w:p w14:paraId="5A7641B5" w14:textId="77777777" w:rsidR="00485608" w:rsidRPr="00485608" w:rsidRDefault="00485608" w:rsidP="00246C67">
      <w:pPr>
        <w:ind w:left="-90"/>
        <w:rPr>
          <w:rFonts w:ascii="StobiSerif Regular" w:hAnsi="StobiSerif Regular"/>
          <w:i/>
          <w:sz w:val="22"/>
          <w:szCs w:val="22"/>
        </w:rPr>
      </w:pPr>
    </w:p>
    <w:p w14:paraId="05C39F83" w14:textId="77777777" w:rsidR="003B46D0" w:rsidRPr="000B1CAF" w:rsidRDefault="00485608" w:rsidP="00246C67">
      <w:pPr>
        <w:ind w:left="-90"/>
        <w:rPr>
          <w:rFonts w:ascii="StobiSerif Regular" w:hAnsi="StobiSerif Regular"/>
          <w:i/>
          <w:sz w:val="22"/>
          <w:szCs w:val="22"/>
        </w:rPr>
      </w:pPr>
      <w:r w:rsidRPr="00485608">
        <w:rPr>
          <w:rFonts w:ascii="StobiSerif Regular" w:hAnsi="StobiSerif Regular"/>
          <w:i/>
          <w:sz w:val="22"/>
          <w:szCs w:val="22"/>
        </w:rPr>
        <w:t xml:space="preserve">со која се зголемија надоместоците на шест здравствени установи поради зголемување на бројот на тимовите и се утврди висината на договорните надоместоци на шест </w:t>
      </w:r>
      <w:r w:rsidRPr="000B1CAF">
        <w:rPr>
          <w:rFonts w:ascii="StobiSerif Regular" w:hAnsi="StobiSerif Regular"/>
          <w:i/>
          <w:sz w:val="22"/>
          <w:szCs w:val="22"/>
        </w:rPr>
        <w:t>установи со кои Фондот треба да склучи договори.</w:t>
      </w:r>
    </w:p>
    <w:p w14:paraId="3CCB2780" w14:textId="77777777" w:rsidR="00485608" w:rsidRPr="000B1CAF" w:rsidRDefault="00485608" w:rsidP="00246C67">
      <w:pPr>
        <w:ind w:left="-90"/>
        <w:rPr>
          <w:rFonts w:ascii="StobiSerif Regular" w:hAnsi="StobiSerif Regular" w:cs="Calibri"/>
          <w:i/>
          <w:sz w:val="22"/>
          <w:szCs w:val="22"/>
        </w:rPr>
      </w:pPr>
    </w:p>
    <w:p w14:paraId="58B73B35" w14:textId="77777777" w:rsidR="00167451" w:rsidRDefault="00167451" w:rsidP="00246C67">
      <w:pPr>
        <w:ind w:left="-90"/>
        <w:rPr>
          <w:rFonts w:ascii="StobiSerif Regular" w:hAnsi="StobiSerif Regular" w:cstheme="minorHAnsi"/>
          <w:i/>
          <w:sz w:val="22"/>
          <w:szCs w:val="22"/>
          <w:lang w:val="ru-RU"/>
        </w:rPr>
      </w:pPr>
      <w:r w:rsidRPr="000B1CAF">
        <w:rPr>
          <w:rFonts w:ascii="StobiSerif Regular" w:hAnsi="StobiSerif Regular" w:cs="Arial"/>
          <w:b/>
          <w:i/>
          <w:sz w:val="22"/>
          <w:szCs w:val="22"/>
        </w:rPr>
        <w:t xml:space="preserve">ТОЧКА </w:t>
      </w:r>
      <w:r w:rsidRPr="000B1CAF">
        <w:rPr>
          <w:rFonts w:ascii="StobiSerif Regular" w:eastAsia="@Arial Unicode MS" w:hAnsi="StobiSerif Regular" w:cs="Arial"/>
          <w:b/>
          <w:i/>
          <w:sz w:val="22"/>
          <w:szCs w:val="22"/>
        </w:rPr>
        <w:t xml:space="preserve">5 - </w:t>
      </w:r>
      <w:r w:rsidR="00A91B10" w:rsidRPr="000B1CAF">
        <w:rPr>
          <w:rFonts w:ascii="StobiSerif Regular" w:hAnsi="StobiSerif Regular" w:cstheme="minorHAnsi"/>
          <w:i/>
          <w:spacing w:val="-6"/>
          <w:sz w:val="22"/>
          <w:szCs w:val="22"/>
          <w:lang w:val="ru-RU"/>
        </w:rPr>
        <w:t xml:space="preserve">Предлог за донесување на Правилник за изменување и дополнување  на Правилникот за критериумите за склучување на договори и за начинот на плаќање на здравствените услуги </w:t>
      </w:r>
      <w:r w:rsidR="00A91B10" w:rsidRPr="000B1CAF">
        <w:rPr>
          <w:rFonts w:ascii="StobiSerif Regular" w:hAnsi="StobiSerif Regular" w:cstheme="minorHAnsi"/>
          <w:i/>
          <w:sz w:val="22"/>
          <w:szCs w:val="22"/>
          <w:lang w:val="ru-RU"/>
        </w:rPr>
        <w:t xml:space="preserve">на  приватни здравствените установи кои вршат специјалистичко - консултативна </w:t>
      </w:r>
      <w:r w:rsidR="00A91B10" w:rsidRPr="00A91B10">
        <w:rPr>
          <w:rFonts w:ascii="StobiSerif Regular" w:hAnsi="StobiSerif Regular" w:cstheme="minorHAnsi"/>
          <w:i/>
          <w:sz w:val="22"/>
          <w:szCs w:val="22"/>
          <w:lang w:val="ru-RU"/>
        </w:rPr>
        <w:t>здравствена заштита и лабораториски испитувања по упат на избран лекар</w:t>
      </w:r>
    </w:p>
    <w:p w14:paraId="086734B4" w14:textId="77777777" w:rsidR="00264B88" w:rsidRDefault="00264B88" w:rsidP="00246C67">
      <w:pPr>
        <w:ind w:left="-90"/>
        <w:rPr>
          <w:rFonts w:ascii="StobiSerif Regular" w:hAnsi="StobiSerif Regular"/>
          <w:i/>
          <w:color w:val="FF0000"/>
          <w:sz w:val="22"/>
          <w:szCs w:val="22"/>
          <w:lang w:val="ru-RU"/>
        </w:rPr>
      </w:pPr>
    </w:p>
    <w:p w14:paraId="7A5D85B3" w14:textId="77777777" w:rsidR="00264B88" w:rsidRPr="00F677CE" w:rsidRDefault="00264B88" w:rsidP="00F677CE">
      <w:pPr>
        <w:pStyle w:val="ListParagraph"/>
        <w:spacing w:after="0" w:line="240" w:lineRule="auto"/>
        <w:ind w:left="0"/>
        <w:rPr>
          <w:rFonts w:ascii="StobiSerif Regular" w:hAnsi="StobiSerif Regular" w:cs="StobiSans Regular"/>
          <w:bCs/>
          <w:i/>
          <w:spacing w:val="-3"/>
        </w:rPr>
      </w:pPr>
      <w:r w:rsidRPr="00F677CE">
        <w:rPr>
          <w:rFonts w:ascii="StobiSerif Regular" w:hAnsi="StobiSerif Regular"/>
          <w:i/>
        </w:rPr>
        <w:t>Објаснување на предлогот даде Јасминка Смилевска. Наведе дека потребата за предложените измени и дополнувања на Правилникот, произлезе како резултат на доставени фактури до Фондот од страна на одредени здравствени установи – лаборатории кои вршат лабораториски испитувања по упат на избран лекар (ЛУ-1)</w:t>
      </w:r>
      <w:r w:rsidR="00F677CE" w:rsidRPr="00F677CE">
        <w:rPr>
          <w:rFonts w:ascii="StobiSerif Regular" w:hAnsi="StobiSerif Regular"/>
          <w:i/>
        </w:rPr>
        <w:t>. Со фактурите</w:t>
      </w:r>
      <w:r w:rsidRPr="00F677CE">
        <w:rPr>
          <w:rFonts w:ascii="StobiSerif Regular" w:hAnsi="StobiSerif Regular"/>
          <w:i/>
        </w:rPr>
        <w:t xml:space="preserve"> бараат да им се </w:t>
      </w:r>
      <w:r w:rsidRPr="00F677CE">
        <w:rPr>
          <w:rFonts w:ascii="StobiSerif Regular" w:hAnsi="StobiSerif Regular" w:cs="StobiSans Regular"/>
          <w:bCs/>
          <w:i/>
          <w:spacing w:val="-3"/>
        </w:rPr>
        <w:t xml:space="preserve">исплатат средства кои ги прикажуваат надвор од фактурата </w:t>
      </w:r>
      <w:r w:rsidRPr="00F677CE">
        <w:rPr>
          <w:rFonts w:ascii="StobiSerif Regular" w:hAnsi="StobiSerif Regular" w:cs="StobiSans Regular"/>
          <w:bCs/>
          <w:i/>
          <w:spacing w:val="-3"/>
        </w:rPr>
        <w:lastRenderedPageBreak/>
        <w:t>односно на извештај</w:t>
      </w:r>
      <w:r w:rsidR="00F677CE" w:rsidRPr="00F677CE">
        <w:rPr>
          <w:rFonts w:ascii="StobiSerif Regular" w:hAnsi="StobiSerif Regular" w:cs="StobiSans Regular"/>
          <w:bCs/>
          <w:i/>
          <w:spacing w:val="-3"/>
        </w:rPr>
        <w:t>, бидејќи се однесуваат на услуги со кои се надминува договорниот надоместок утврден со одлука на Управниот одбор</w:t>
      </w:r>
      <w:r w:rsidRPr="00F677CE">
        <w:rPr>
          <w:rFonts w:ascii="StobiSerif Regular" w:hAnsi="StobiSerif Regular" w:cs="StobiSans Regular"/>
          <w:bCs/>
          <w:i/>
          <w:spacing w:val="-3"/>
        </w:rPr>
        <w:t>.</w:t>
      </w:r>
      <w:r w:rsidRPr="00F677CE">
        <w:rPr>
          <w:rFonts w:ascii="StobiSerif Regular" w:hAnsi="StobiSerif Regular"/>
          <w:i/>
        </w:rPr>
        <w:t xml:space="preserve"> Овие средства согласно актите на Фондот не спаѓаат во рамките на утврдениот договорен надомест и нема правен основ да бидат платени. Меѓутоа, во последните години, Фондот има негативно искуство со приватните здравствени установи кои вршат </w:t>
      </w:r>
      <w:r w:rsidRPr="00F677CE">
        <w:rPr>
          <w:rFonts w:ascii="StobiSerif Regular" w:hAnsi="StobiSerif Regular" w:cs="StobiSans Regular"/>
          <w:bCs/>
          <w:i/>
          <w:spacing w:val="-3"/>
        </w:rPr>
        <w:t xml:space="preserve">хемодијализни третмани и  тековно поднесуваат тужби против Фондот за плаќање на средства кои ги прикажуваат надвор од фактурата односно на извештај. </w:t>
      </w:r>
      <w:r w:rsidR="00F677CE" w:rsidRPr="00F677CE">
        <w:rPr>
          <w:rFonts w:ascii="StobiSerif Regular" w:hAnsi="StobiSerif Regular" w:cs="StobiSans Regular"/>
          <w:bCs/>
          <w:i/>
          <w:spacing w:val="-3"/>
        </w:rPr>
        <w:t>Во некои од постапките,</w:t>
      </w:r>
      <w:r w:rsidRPr="00F677CE">
        <w:rPr>
          <w:rFonts w:ascii="StobiSerif Regular" w:hAnsi="StobiSerif Regular" w:cs="StobiSans Regular"/>
          <w:bCs/>
          <w:i/>
          <w:spacing w:val="-3"/>
        </w:rPr>
        <w:t xml:space="preserve"> судовите</w:t>
      </w:r>
      <w:r w:rsidR="00F677CE" w:rsidRPr="00F677CE">
        <w:rPr>
          <w:rFonts w:ascii="StobiSerif Regular" w:hAnsi="StobiSerif Regular" w:cs="StobiSans Regular"/>
          <w:bCs/>
          <w:i/>
          <w:spacing w:val="-3"/>
        </w:rPr>
        <w:t xml:space="preserve"> пресудија</w:t>
      </w:r>
      <w:r w:rsidRPr="00F677CE">
        <w:rPr>
          <w:rFonts w:ascii="StobiSerif Regular" w:hAnsi="StobiSerif Regular" w:cs="StobiSans Regular"/>
          <w:bCs/>
          <w:i/>
          <w:spacing w:val="-3"/>
        </w:rPr>
        <w:t xml:space="preserve"> во корист на здравствените установи и Фондот е должен да постапува по тие судските пресуди  и да ги исплати овие средства на здравствените установи.  </w:t>
      </w:r>
    </w:p>
    <w:p w14:paraId="70DF1996" w14:textId="77777777" w:rsidR="00264B88" w:rsidRPr="00F677CE" w:rsidRDefault="00264B88" w:rsidP="00F677CE">
      <w:pPr>
        <w:pStyle w:val="ListParagraph"/>
        <w:spacing w:after="0" w:line="240" w:lineRule="auto"/>
        <w:ind w:left="0"/>
        <w:rPr>
          <w:rFonts w:ascii="StobiSerif Regular" w:hAnsi="StobiSerif Regular" w:cs="StobiSans Regular"/>
          <w:bCs/>
          <w:i/>
          <w:spacing w:val="-3"/>
        </w:rPr>
      </w:pPr>
    </w:p>
    <w:p w14:paraId="39E58F8C" w14:textId="77777777" w:rsidR="00264B88" w:rsidRDefault="00264B88" w:rsidP="00F677CE">
      <w:pPr>
        <w:pStyle w:val="ListParagraph"/>
        <w:spacing w:after="0" w:line="240" w:lineRule="auto"/>
        <w:ind w:left="0"/>
        <w:rPr>
          <w:rFonts w:ascii="StobiSerif Regular" w:hAnsi="StobiSerif Regular" w:cs="StobiSans Regular"/>
          <w:bCs/>
          <w:i/>
          <w:spacing w:val="-3"/>
        </w:rPr>
      </w:pPr>
      <w:r w:rsidRPr="00F677CE">
        <w:rPr>
          <w:rFonts w:ascii="StobiSerif Regular" w:hAnsi="StobiSerif Regular" w:cs="StobiSans Regular"/>
          <w:bCs/>
          <w:i/>
          <w:spacing w:val="-3"/>
        </w:rPr>
        <w:t xml:space="preserve">Со цел Фондот да </w:t>
      </w:r>
      <w:r w:rsidR="00F677CE" w:rsidRPr="00F677CE">
        <w:rPr>
          <w:rFonts w:ascii="StobiSerif Regular" w:hAnsi="StobiSerif Regular" w:cs="StobiSans Regular"/>
          <w:bCs/>
          <w:i/>
          <w:spacing w:val="-3"/>
        </w:rPr>
        <w:t>ги</w:t>
      </w:r>
      <w:r w:rsidRPr="00F677CE">
        <w:rPr>
          <w:rFonts w:ascii="StobiSerif Regular" w:hAnsi="StobiSerif Regular" w:cs="StobiSans Regular"/>
          <w:bCs/>
          <w:i/>
          <w:spacing w:val="-3"/>
        </w:rPr>
        <w:t xml:space="preserve"> заштити своите средства од ова незаконско и недозволено постапување на здравствените установи, кое изолирано започна од страна на </w:t>
      </w:r>
      <w:r w:rsidRPr="00F677CE">
        <w:rPr>
          <w:rFonts w:ascii="StobiSerif Regular" w:hAnsi="StobiSerif Regular"/>
          <w:i/>
        </w:rPr>
        <w:t xml:space="preserve">приватните здравствени установи кои вршат </w:t>
      </w:r>
      <w:r w:rsidRPr="00F677CE">
        <w:rPr>
          <w:rFonts w:ascii="StobiSerif Regular" w:hAnsi="StobiSerif Regular" w:cs="StobiSans Regular"/>
          <w:bCs/>
          <w:i/>
          <w:spacing w:val="-3"/>
        </w:rPr>
        <w:t>хемодијализни третмани, за да сега продолжи и од страна на другите приватни здравствени установи</w:t>
      </w:r>
      <w:r w:rsidR="00F677CE" w:rsidRPr="00F677CE">
        <w:rPr>
          <w:rFonts w:ascii="StobiSerif Regular" w:hAnsi="StobiSerif Regular" w:cs="StobiSans Regular"/>
          <w:bCs/>
          <w:i/>
          <w:spacing w:val="-3"/>
        </w:rPr>
        <w:t>,</w:t>
      </w:r>
      <w:r w:rsidRPr="00F677CE">
        <w:rPr>
          <w:rFonts w:ascii="StobiSerif Regular" w:hAnsi="StobiSerif Regular" w:cs="StobiSans Regular"/>
          <w:bCs/>
          <w:i/>
          <w:spacing w:val="-3"/>
        </w:rPr>
        <w:t xml:space="preserve"> со тенденција да прерасне во масовно поднесување на тужби против Фондот, </w:t>
      </w:r>
      <w:r w:rsidR="00F677CE" w:rsidRPr="00F677CE">
        <w:rPr>
          <w:rFonts w:ascii="StobiSerif Regular" w:hAnsi="StobiSerif Regular" w:cs="StobiSans Regular"/>
          <w:bCs/>
          <w:i/>
          <w:spacing w:val="-3"/>
        </w:rPr>
        <w:t>се</w:t>
      </w:r>
      <w:r w:rsidRPr="00F677CE">
        <w:rPr>
          <w:rFonts w:ascii="StobiSerif Regular" w:hAnsi="StobiSerif Regular" w:cs="StobiSans Regular"/>
          <w:bCs/>
          <w:i/>
          <w:spacing w:val="-3"/>
        </w:rPr>
        <w:t xml:space="preserve"> предлага</w:t>
      </w:r>
      <w:r w:rsidR="00F677CE" w:rsidRPr="00F677CE">
        <w:rPr>
          <w:rFonts w:ascii="StobiSerif Regular" w:hAnsi="StobiSerif Regular" w:cs="StobiSans Regular"/>
          <w:bCs/>
          <w:i/>
          <w:spacing w:val="-3"/>
        </w:rPr>
        <w:t>ат</w:t>
      </w:r>
      <w:r w:rsidRPr="00F677CE">
        <w:rPr>
          <w:rFonts w:ascii="StobiSerif Regular" w:hAnsi="StobiSerif Regular" w:cs="StobiSans Regular"/>
          <w:bCs/>
          <w:i/>
          <w:spacing w:val="-3"/>
        </w:rPr>
        <w:t xml:space="preserve"> изме</w:t>
      </w:r>
      <w:r w:rsidR="00F677CE" w:rsidRPr="00F677CE">
        <w:rPr>
          <w:rFonts w:ascii="StobiSerif Regular" w:hAnsi="StobiSerif Regular" w:cs="StobiSans Regular"/>
          <w:bCs/>
          <w:i/>
          <w:spacing w:val="-3"/>
        </w:rPr>
        <w:t>ни и дополнувања во Правилникот.</w:t>
      </w:r>
      <w:r w:rsidR="00F677CE">
        <w:rPr>
          <w:rFonts w:ascii="StobiSerif Regular" w:hAnsi="StobiSerif Regular" w:cs="StobiSans Regular"/>
          <w:bCs/>
          <w:i/>
          <w:spacing w:val="-3"/>
        </w:rPr>
        <w:t xml:space="preserve"> Потоа ги објасни одделните измени и дополнувања.</w:t>
      </w:r>
    </w:p>
    <w:p w14:paraId="36C0B1AC" w14:textId="77777777" w:rsidR="00F677CE" w:rsidRDefault="00F677CE" w:rsidP="00F677CE">
      <w:pPr>
        <w:pStyle w:val="ListParagraph"/>
        <w:spacing w:after="0" w:line="240" w:lineRule="auto"/>
        <w:ind w:left="0"/>
        <w:rPr>
          <w:rFonts w:ascii="StobiSerif Regular" w:hAnsi="StobiSerif Regular" w:cs="StobiSans Regular"/>
          <w:bCs/>
          <w:i/>
          <w:spacing w:val="-3"/>
        </w:rPr>
      </w:pPr>
    </w:p>
    <w:p w14:paraId="196CD5B9" w14:textId="77777777" w:rsidR="00264B88" w:rsidRDefault="00F677CE" w:rsidP="00F677CE">
      <w:pPr>
        <w:pStyle w:val="ListParagraph"/>
        <w:spacing w:after="0" w:line="240" w:lineRule="auto"/>
        <w:ind w:left="0"/>
        <w:rPr>
          <w:rFonts w:ascii="StobiSerif Regular" w:hAnsi="StobiSerif Regular"/>
          <w:i/>
        </w:rPr>
      </w:pPr>
      <w:r>
        <w:rPr>
          <w:rFonts w:ascii="StobiSerif Regular" w:hAnsi="StobiSerif Regular" w:cs="StobiSans Regular"/>
          <w:bCs/>
          <w:i/>
          <w:spacing w:val="-3"/>
        </w:rPr>
        <w:t xml:space="preserve">По излагањето  на </w:t>
      </w:r>
      <w:r w:rsidRPr="00F677CE">
        <w:rPr>
          <w:rFonts w:ascii="StobiSerif Regular" w:hAnsi="StobiSerif Regular"/>
          <w:i/>
        </w:rPr>
        <w:t>Јасминка Смилевска</w:t>
      </w:r>
      <w:r>
        <w:rPr>
          <w:rFonts w:ascii="StobiSerif Regular" w:hAnsi="StobiSerif Regular"/>
          <w:i/>
        </w:rPr>
        <w:t xml:space="preserve"> се отвори дискусија во која зедоа учество Ридван Асани, Менде Диневски и директорот Ахмети. Се дискутираше за висината на побарувањата за кои се поведени судски постапки, како и за можностите за згрижување на осигурените лица во други установи, доколку поради надминување на договорниот надоместок не ги добијат здравствените услуги во установата во која се јавиле.</w:t>
      </w:r>
    </w:p>
    <w:p w14:paraId="7F4FE38F" w14:textId="77777777" w:rsidR="00F677CE" w:rsidRDefault="00F677CE" w:rsidP="00F677CE">
      <w:pPr>
        <w:pStyle w:val="ListParagraph"/>
        <w:spacing w:after="0" w:line="240" w:lineRule="auto"/>
        <w:ind w:left="0"/>
        <w:rPr>
          <w:rFonts w:ascii="StobiSerif Regular" w:hAnsi="StobiSerif Regular"/>
          <w:i/>
        </w:rPr>
      </w:pPr>
    </w:p>
    <w:p w14:paraId="36D9DE7C" w14:textId="77777777" w:rsidR="00EA2361" w:rsidRDefault="00F677CE" w:rsidP="00F677CE">
      <w:pPr>
        <w:pStyle w:val="ListParagraph"/>
        <w:spacing w:after="0" w:line="240" w:lineRule="auto"/>
        <w:ind w:left="0"/>
        <w:rPr>
          <w:rFonts w:ascii="StobiSerif Regular" w:hAnsi="StobiSerif Regular"/>
          <w:i/>
        </w:rPr>
      </w:pPr>
      <w:r>
        <w:rPr>
          <w:rFonts w:ascii="StobiSerif Regular" w:hAnsi="StobiSerif Regular"/>
          <w:i/>
        </w:rPr>
        <w:t xml:space="preserve">Откако беше исцрпена дискусијата, Управниот одбор едногласно го донесе предложениот </w:t>
      </w:r>
    </w:p>
    <w:p w14:paraId="5F390680" w14:textId="77777777" w:rsidR="00F677CE" w:rsidRPr="00A91B10" w:rsidRDefault="00F677CE" w:rsidP="00F677CE">
      <w:pPr>
        <w:pStyle w:val="ListParagraph"/>
        <w:spacing w:after="0" w:line="240" w:lineRule="auto"/>
        <w:ind w:left="0"/>
        <w:rPr>
          <w:rFonts w:ascii="StobiSerif Regular" w:hAnsi="StobiSerif Regular"/>
          <w:i/>
          <w:color w:val="FF0000"/>
        </w:rPr>
      </w:pPr>
    </w:p>
    <w:p w14:paraId="29BB32F8" w14:textId="77777777" w:rsidR="003B46D0" w:rsidRPr="003B46D0" w:rsidRDefault="003B46D0" w:rsidP="00246C67">
      <w:pPr>
        <w:ind w:left="-90"/>
        <w:jc w:val="center"/>
        <w:rPr>
          <w:rFonts w:ascii="StobiSerif Regular" w:hAnsi="StobiSerif Regular" w:cstheme="minorHAnsi"/>
          <w:b/>
          <w:i/>
          <w:spacing w:val="-6"/>
          <w:sz w:val="22"/>
          <w:szCs w:val="22"/>
          <w:lang w:val="ru-RU"/>
        </w:rPr>
      </w:pPr>
      <w:r w:rsidRPr="003B46D0">
        <w:rPr>
          <w:rFonts w:ascii="StobiSerif Regular" w:hAnsi="StobiSerif Regular" w:cstheme="minorHAnsi"/>
          <w:b/>
          <w:i/>
          <w:spacing w:val="-6"/>
          <w:sz w:val="22"/>
          <w:szCs w:val="22"/>
          <w:lang w:val="ru-RU"/>
        </w:rPr>
        <w:t>Правилник</w:t>
      </w:r>
    </w:p>
    <w:p w14:paraId="0D9F1F1A" w14:textId="77777777" w:rsidR="00167451" w:rsidRPr="003B46D0" w:rsidRDefault="003B46D0" w:rsidP="00246C67">
      <w:pPr>
        <w:ind w:left="-90"/>
        <w:jc w:val="center"/>
        <w:rPr>
          <w:rFonts w:ascii="StobiSerif Regular" w:hAnsi="StobiSerif Regular" w:cstheme="minorHAnsi"/>
          <w:b/>
          <w:i/>
          <w:sz w:val="22"/>
          <w:szCs w:val="22"/>
          <w:lang w:val="ru-RU"/>
        </w:rPr>
      </w:pPr>
      <w:r w:rsidRPr="003B46D0">
        <w:rPr>
          <w:rFonts w:ascii="StobiSerif Regular" w:hAnsi="StobiSerif Regular" w:cstheme="minorHAnsi"/>
          <w:b/>
          <w:i/>
          <w:spacing w:val="-6"/>
          <w:sz w:val="22"/>
          <w:szCs w:val="22"/>
          <w:lang w:val="ru-RU"/>
        </w:rPr>
        <w:t xml:space="preserve">за изменување и дополнување  на Правилникот за критериумите за склучување на договори и за начинот на плаќање на здравствените услуги </w:t>
      </w:r>
      <w:r w:rsidRPr="003B46D0">
        <w:rPr>
          <w:rFonts w:ascii="StobiSerif Regular" w:hAnsi="StobiSerif Regular" w:cstheme="minorHAnsi"/>
          <w:b/>
          <w:i/>
          <w:sz w:val="22"/>
          <w:szCs w:val="22"/>
          <w:lang w:val="ru-RU"/>
        </w:rPr>
        <w:t>на  приватни здравствените установи кои вршат специјалистичко - консултативна здравствена заштита и лабораториски испитувања по упат на избран лекар</w:t>
      </w:r>
    </w:p>
    <w:p w14:paraId="2C78D51B" w14:textId="77777777" w:rsidR="003B46D0" w:rsidRPr="00A91B10" w:rsidRDefault="003B46D0" w:rsidP="00246C67">
      <w:pPr>
        <w:ind w:left="-90"/>
        <w:rPr>
          <w:rFonts w:ascii="StobiSerif Regular" w:hAnsi="StobiSerif Regular" w:cs="Calibri"/>
          <w:i/>
          <w:color w:val="FF0000"/>
          <w:sz w:val="22"/>
          <w:szCs w:val="22"/>
        </w:rPr>
      </w:pPr>
    </w:p>
    <w:p w14:paraId="32942A2D" w14:textId="77777777" w:rsidR="00167451" w:rsidRPr="001A094C" w:rsidRDefault="00167451" w:rsidP="00246C67">
      <w:pPr>
        <w:ind w:left="-90"/>
        <w:rPr>
          <w:rFonts w:ascii="StobiSerif Regular" w:eastAsia="@Arial Unicode MS" w:hAnsi="StobiSerif Regular" w:cstheme="minorHAnsi"/>
          <w:i/>
          <w:sz w:val="22"/>
          <w:szCs w:val="22"/>
        </w:rPr>
      </w:pPr>
      <w:r w:rsidRPr="001A094C">
        <w:rPr>
          <w:rFonts w:ascii="StobiSerif Regular" w:hAnsi="StobiSerif Regular" w:cs="Arial"/>
          <w:b/>
          <w:i/>
          <w:sz w:val="22"/>
          <w:szCs w:val="22"/>
        </w:rPr>
        <w:t xml:space="preserve">ТОЧКА </w:t>
      </w:r>
      <w:r w:rsidRPr="001A094C">
        <w:rPr>
          <w:rFonts w:ascii="StobiSerif Regular" w:eastAsia="@Arial Unicode MS" w:hAnsi="StobiSerif Regular" w:cs="Arial"/>
          <w:b/>
          <w:i/>
          <w:sz w:val="22"/>
          <w:szCs w:val="22"/>
        </w:rPr>
        <w:t xml:space="preserve">6 - </w:t>
      </w:r>
      <w:r w:rsidR="00A91B10" w:rsidRPr="001A094C">
        <w:rPr>
          <w:rFonts w:ascii="StobiSerif Regular" w:eastAsia="@Arial Unicode MS" w:hAnsi="StobiSerif Regular" w:cstheme="minorHAnsi"/>
          <w:i/>
          <w:sz w:val="22"/>
          <w:szCs w:val="22"/>
        </w:rPr>
        <w:t>Разгледување на Правно мислење во врска со менување на Листата на лекови  кои паѓаат на товар на Фондот</w:t>
      </w:r>
    </w:p>
    <w:p w14:paraId="7922D11E" w14:textId="77777777" w:rsidR="00217C3F" w:rsidRPr="001A094C" w:rsidRDefault="00217C3F" w:rsidP="001A094C">
      <w:pPr>
        <w:ind w:left="-90"/>
        <w:rPr>
          <w:rFonts w:ascii="StobiSerif Regular" w:hAnsi="StobiSerif Regular"/>
          <w:i/>
          <w:sz w:val="22"/>
          <w:szCs w:val="22"/>
        </w:rPr>
      </w:pPr>
    </w:p>
    <w:p w14:paraId="47BD64C2" w14:textId="77777777" w:rsidR="002F33C3" w:rsidRPr="001A094C" w:rsidRDefault="00217C3F" w:rsidP="001A094C">
      <w:pPr>
        <w:ind w:left="-90"/>
        <w:rPr>
          <w:rFonts w:ascii="StobiSerif Regular" w:hAnsi="StobiSerif Regular"/>
          <w:i/>
          <w:sz w:val="22"/>
          <w:szCs w:val="22"/>
        </w:rPr>
      </w:pPr>
      <w:r w:rsidRPr="001A094C">
        <w:rPr>
          <w:rFonts w:ascii="StobiSerif Regular" w:hAnsi="StobiSerif Regular"/>
          <w:i/>
          <w:sz w:val="22"/>
          <w:szCs w:val="22"/>
        </w:rPr>
        <w:t>Во рамките на шестата точка на дневниот ред, Управниот одбор го разгледа правното мислење подготвено согласно</w:t>
      </w:r>
      <w:r w:rsidR="00DC7166" w:rsidRPr="001A094C">
        <w:rPr>
          <w:rFonts w:ascii="StobiSerif Regular" w:hAnsi="StobiSerif Regular"/>
          <w:i/>
          <w:sz w:val="22"/>
          <w:szCs w:val="22"/>
        </w:rPr>
        <w:t xml:space="preserve"> </w:t>
      </w:r>
      <w:r w:rsidR="002F33C3" w:rsidRPr="001A094C">
        <w:rPr>
          <w:rFonts w:ascii="StobiSerif Regular" w:hAnsi="StobiSerif Regular"/>
          <w:i/>
          <w:sz w:val="22"/>
          <w:szCs w:val="22"/>
        </w:rPr>
        <w:t>заклучокот од Осумдесет и осмата седница одржана на 21 април 2021 година.</w:t>
      </w:r>
      <w:r w:rsidRPr="001A094C">
        <w:rPr>
          <w:rFonts w:ascii="StobiSerif Regular" w:hAnsi="StobiSerif Regular"/>
          <w:i/>
          <w:sz w:val="22"/>
          <w:szCs w:val="22"/>
        </w:rPr>
        <w:t xml:space="preserve"> </w:t>
      </w:r>
      <w:r w:rsidR="002F33C3" w:rsidRPr="001A094C">
        <w:rPr>
          <w:rFonts w:ascii="StobiSerif Regular" w:hAnsi="StobiSerif Regular"/>
          <w:i/>
          <w:sz w:val="22"/>
          <w:szCs w:val="22"/>
        </w:rPr>
        <w:t>Имено, на таа седница се разгледуваа барањето за измени и дополнувања на Листата на лекови кои паѓаат на товар на Фондот бр. 15-4325/1, поднесено од Провиденс доо Загреб – Преставништво во Скопје и барањето за измени и дополнување на Листата на лекови кои паѓаат на товар на Фондот број 15-5419/1, поднесено од Ксенија Накова. Тогаш Управниот одбор одлучи дека е потребно да се испита правниот основ и надлежноста која ја има Управниот одбор за да може да  пристапи кон одлучување за ваквите барања и да прави интервенции во Листата на лекови, кога не е формирана комисија чие постоење е законски утврдено со надлежност да врши ажурирање на истата.</w:t>
      </w:r>
    </w:p>
    <w:p w14:paraId="47CF3FDE" w14:textId="77777777" w:rsidR="002F33C3" w:rsidRPr="001A094C" w:rsidRDefault="002F33C3" w:rsidP="001A094C">
      <w:pPr>
        <w:ind w:left="-90"/>
        <w:rPr>
          <w:rFonts w:ascii="StobiSerif Regular" w:hAnsi="StobiSerif Regular"/>
          <w:i/>
          <w:sz w:val="22"/>
          <w:szCs w:val="22"/>
        </w:rPr>
      </w:pPr>
    </w:p>
    <w:p w14:paraId="74D1F5DF" w14:textId="77777777" w:rsidR="002F33C3" w:rsidRPr="001A094C" w:rsidRDefault="002F33C3" w:rsidP="001A094C">
      <w:pPr>
        <w:ind w:left="-90"/>
        <w:rPr>
          <w:rFonts w:ascii="StobiSerif Regular" w:hAnsi="StobiSerif Regular" w:cstheme="minorHAnsi"/>
          <w:i/>
          <w:sz w:val="22"/>
          <w:szCs w:val="22"/>
        </w:rPr>
      </w:pPr>
      <w:r w:rsidRPr="001A094C">
        <w:rPr>
          <w:rFonts w:ascii="StobiSerif Regular" w:hAnsi="StobiSerif Regular"/>
          <w:i/>
          <w:sz w:val="22"/>
          <w:szCs w:val="22"/>
        </w:rPr>
        <w:lastRenderedPageBreak/>
        <w:t>О</w:t>
      </w:r>
      <w:r w:rsidR="00217C3F" w:rsidRPr="001A094C">
        <w:rPr>
          <w:rFonts w:ascii="StobiSerif Regular" w:hAnsi="StobiSerif Regular"/>
          <w:i/>
          <w:sz w:val="22"/>
          <w:szCs w:val="22"/>
        </w:rPr>
        <w:t>бјаснување на правното мислење</w:t>
      </w:r>
      <w:r w:rsidR="00DC7166" w:rsidRPr="001A094C">
        <w:rPr>
          <w:rFonts w:ascii="StobiSerif Regular" w:hAnsi="StobiSerif Regular"/>
          <w:i/>
          <w:sz w:val="22"/>
          <w:szCs w:val="22"/>
        </w:rPr>
        <w:t xml:space="preserve"> даде Јасминка Смилевска</w:t>
      </w:r>
      <w:r w:rsidRPr="001A094C">
        <w:rPr>
          <w:rFonts w:ascii="StobiSerif Regular" w:hAnsi="StobiSerif Regular"/>
          <w:i/>
          <w:sz w:val="22"/>
          <w:szCs w:val="22"/>
        </w:rPr>
        <w:t>,</w:t>
      </w:r>
      <w:r w:rsidR="00DC7166" w:rsidRPr="001A094C">
        <w:rPr>
          <w:rFonts w:ascii="StobiSerif Regular" w:hAnsi="StobiSerif Regular"/>
          <w:i/>
          <w:sz w:val="22"/>
          <w:szCs w:val="22"/>
        </w:rPr>
        <w:t xml:space="preserve"> </w:t>
      </w:r>
      <w:r w:rsidRPr="001A094C">
        <w:rPr>
          <w:rFonts w:ascii="StobiSerif Regular" w:hAnsi="StobiSerif Regular"/>
          <w:i/>
          <w:sz w:val="22"/>
          <w:szCs w:val="22"/>
        </w:rPr>
        <w:t xml:space="preserve">при што потенцира дека </w:t>
      </w:r>
      <w:r w:rsidRPr="001A094C">
        <w:rPr>
          <w:rFonts w:ascii="StobiSerif Regular" w:hAnsi="StobiSerif Regular" w:cstheme="minorHAnsi"/>
          <w:i/>
          <w:sz w:val="22"/>
          <w:szCs w:val="22"/>
        </w:rPr>
        <w:t xml:space="preserve">со оглед што согласно Законот за здравственото осигурување, Листата на лекови ја утврдува стручна комисија, тоа значи дека и начинот на пропишување, издавање и примена на лекот, индикациите за кои се употребува лекот и секаква друга промена во </w:t>
      </w:r>
      <w:r w:rsidR="001A094C" w:rsidRPr="001A094C">
        <w:rPr>
          <w:rFonts w:ascii="StobiSerif Regular" w:hAnsi="StobiSerif Regular" w:cstheme="minorHAnsi"/>
          <w:i/>
          <w:sz w:val="22"/>
          <w:szCs w:val="22"/>
        </w:rPr>
        <w:t>Л</w:t>
      </w:r>
      <w:r w:rsidRPr="001A094C">
        <w:rPr>
          <w:rFonts w:ascii="StobiSerif Regular" w:hAnsi="StobiSerif Regular" w:cstheme="minorHAnsi"/>
          <w:i/>
          <w:sz w:val="22"/>
          <w:szCs w:val="22"/>
        </w:rPr>
        <w:t>истат</w:t>
      </w:r>
      <w:r w:rsidR="001A094C" w:rsidRPr="001A094C">
        <w:rPr>
          <w:rFonts w:ascii="StobiSerif Regular" w:hAnsi="StobiSerif Regular" w:cstheme="minorHAnsi"/>
          <w:i/>
          <w:sz w:val="22"/>
          <w:szCs w:val="22"/>
        </w:rPr>
        <w:t>а,</w:t>
      </w:r>
      <w:r w:rsidRPr="001A094C">
        <w:rPr>
          <w:rFonts w:ascii="StobiSerif Regular" w:hAnsi="StobiSerif Regular" w:cstheme="minorHAnsi"/>
          <w:i/>
          <w:sz w:val="22"/>
          <w:szCs w:val="22"/>
        </w:rPr>
        <w:t xml:space="preserve"> може да ги врши само истата таа стручна комисија формирана од министерот за здравство.</w:t>
      </w:r>
    </w:p>
    <w:p w14:paraId="35D25E21" w14:textId="77777777" w:rsidR="001A094C" w:rsidRPr="001A094C" w:rsidRDefault="001A094C" w:rsidP="001A094C">
      <w:pPr>
        <w:ind w:left="-90"/>
        <w:rPr>
          <w:rFonts w:ascii="StobiSerif Regular" w:hAnsi="StobiSerif Regular" w:cstheme="minorHAnsi"/>
          <w:i/>
          <w:sz w:val="22"/>
          <w:szCs w:val="22"/>
          <w:u w:val="single"/>
        </w:rPr>
      </w:pPr>
    </w:p>
    <w:p w14:paraId="6271E40A" w14:textId="77777777" w:rsidR="001A094C" w:rsidRPr="001A094C" w:rsidRDefault="001A094C" w:rsidP="001A094C">
      <w:pPr>
        <w:ind w:left="-90"/>
        <w:rPr>
          <w:rFonts w:ascii="StobiSerif Regular" w:hAnsi="StobiSerif Regular" w:cstheme="minorHAnsi"/>
          <w:i/>
          <w:sz w:val="22"/>
          <w:szCs w:val="22"/>
        </w:rPr>
      </w:pPr>
      <w:r w:rsidRPr="001A094C">
        <w:rPr>
          <w:rFonts w:ascii="StobiSerif Regular" w:hAnsi="StobiSerif Regular" w:cstheme="minorHAnsi"/>
          <w:i/>
          <w:sz w:val="22"/>
          <w:szCs w:val="22"/>
        </w:rPr>
        <w:t>По објаснувањето, Управниот одбор едногласно донесе</w:t>
      </w:r>
    </w:p>
    <w:p w14:paraId="46463B7C" w14:textId="77777777" w:rsidR="001A094C" w:rsidRPr="001A094C" w:rsidRDefault="001A094C" w:rsidP="001A094C">
      <w:pPr>
        <w:ind w:left="-90"/>
        <w:rPr>
          <w:rFonts w:ascii="StobiSerif Regular" w:hAnsi="StobiSerif Regular" w:cstheme="minorHAnsi"/>
          <w:i/>
          <w:sz w:val="22"/>
          <w:szCs w:val="22"/>
        </w:rPr>
      </w:pPr>
    </w:p>
    <w:p w14:paraId="0F64D473" w14:textId="77777777" w:rsidR="00AD425A" w:rsidRPr="001A094C" w:rsidRDefault="001A094C" w:rsidP="00246C67">
      <w:pPr>
        <w:ind w:left="-90"/>
        <w:rPr>
          <w:rFonts w:ascii="StobiSerif Regular" w:hAnsi="StobiSerif Regular" w:cs="Arial"/>
          <w:i/>
          <w:sz w:val="22"/>
          <w:szCs w:val="22"/>
        </w:rPr>
      </w:pPr>
      <w:r w:rsidRPr="001A094C">
        <w:rPr>
          <w:rFonts w:ascii="StobiSerif Regular" w:hAnsi="StobiSerif Regular" w:cstheme="minorHAnsi"/>
          <w:b/>
          <w:i/>
          <w:sz w:val="22"/>
          <w:szCs w:val="22"/>
        </w:rPr>
        <w:t>Заклучок:</w:t>
      </w:r>
      <w:r w:rsidRPr="001A094C">
        <w:rPr>
          <w:rFonts w:ascii="StobiSerif Regular" w:hAnsi="StobiSerif Regular" w:cstheme="minorHAnsi"/>
          <w:i/>
          <w:sz w:val="22"/>
          <w:szCs w:val="22"/>
        </w:rPr>
        <w:t xml:space="preserve"> На подносителите на барањата број </w:t>
      </w:r>
      <w:r w:rsidRPr="001A094C">
        <w:rPr>
          <w:rFonts w:ascii="StobiSerif Regular" w:hAnsi="StobiSerif Regular"/>
          <w:i/>
          <w:sz w:val="22"/>
          <w:szCs w:val="22"/>
        </w:rPr>
        <w:t>15-4325/1 и 15-5419/1, стручната служба да им одговори во согласност со правното мислење, односно дека Управниот одбор на Фондот нема надлежност за бараните интервенции во Листата на лекови кои паѓаат на товар на Фондот.</w:t>
      </w:r>
    </w:p>
    <w:p w14:paraId="2A36EF6F" w14:textId="77777777" w:rsidR="00167451" w:rsidRPr="00A91B10" w:rsidRDefault="00167451" w:rsidP="00246C67">
      <w:pPr>
        <w:pStyle w:val="ListParagraph"/>
        <w:spacing w:after="0" w:line="240" w:lineRule="auto"/>
        <w:ind w:left="-90"/>
        <w:rPr>
          <w:rFonts w:ascii="StobiSerif Regular" w:hAnsi="StobiSerif Regular" w:cs="Arial"/>
          <w:b/>
          <w:i/>
          <w:color w:val="FF0000"/>
        </w:rPr>
      </w:pPr>
    </w:p>
    <w:p w14:paraId="188C3CE2" w14:textId="77777777" w:rsidR="00167451" w:rsidRPr="006F16EF" w:rsidRDefault="00167451" w:rsidP="00246C67">
      <w:pPr>
        <w:pStyle w:val="ListParagraph"/>
        <w:spacing w:after="0" w:line="240" w:lineRule="auto"/>
        <w:ind w:left="-90"/>
        <w:rPr>
          <w:rFonts w:ascii="StobiSerif Regular" w:hAnsi="StobiSerif Regular" w:cs="Arial"/>
          <w:i/>
        </w:rPr>
      </w:pPr>
      <w:r w:rsidRPr="006F16EF">
        <w:rPr>
          <w:rFonts w:ascii="StobiSerif Regular" w:hAnsi="StobiSerif Regular" w:cs="Arial"/>
          <w:b/>
          <w:i/>
        </w:rPr>
        <w:t xml:space="preserve">ТОЧКА </w:t>
      </w:r>
      <w:r w:rsidRPr="006F16EF">
        <w:rPr>
          <w:rFonts w:ascii="StobiSerif Regular" w:eastAsia="@Arial Unicode MS" w:hAnsi="StobiSerif Regular" w:cs="Arial"/>
          <w:b/>
          <w:i/>
        </w:rPr>
        <w:t>7</w:t>
      </w:r>
      <w:r w:rsidR="00820759" w:rsidRPr="006F16EF">
        <w:rPr>
          <w:rFonts w:ascii="StobiSerif Regular" w:eastAsia="@Arial Unicode MS" w:hAnsi="StobiSerif Regular" w:cs="Arial"/>
          <w:b/>
          <w:i/>
        </w:rPr>
        <w:t xml:space="preserve"> </w:t>
      </w:r>
      <w:r w:rsidRPr="006F16EF">
        <w:rPr>
          <w:rFonts w:ascii="StobiSerif Regular" w:eastAsia="@Arial Unicode MS" w:hAnsi="StobiSerif Regular" w:cs="Arial"/>
          <w:b/>
          <w:i/>
        </w:rPr>
        <w:t xml:space="preserve">- </w:t>
      </w:r>
      <w:r w:rsidR="00A91B10" w:rsidRPr="006F16EF">
        <w:rPr>
          <w:rFonts w:ascii="StobiSerif Regular" w:hAnsi="StobiSerif Regular" w:cs="Arial"/>
          <w:i/>
        </w:rPr>
        <w:t>Разно</w:t>
      </w:r>
    </w:p>
    <w:p w14:paraId="57086F7C" w14:textId="77777777" w:rsidR="009F2253" w:rsidRPr="006F16EF" w:rsidRDefault="009F2253" w:rsidP="00246C67">
      <w:pPr>
        <w:pStyle w:val="ListParagraph"/>
        <w:spacing w:after="0" w:line="240" w:lineRule="auto"/>
        <w:ind w:left="-90"/>
        <w:rPr>
          <w:rFonts w:ascii="StobiSerif Regular" w:hAnsi="StobiSerif Regular" w:cs="Arial"/>
          <w:i/>
        </w:rPr>
      </w:pPr>
    </w:p>
    <w:p w14:paraId="79A9C986" w14:textId="77777777" w:rsidR="0016771F" w:rsidRPr="006F16EF" w:rsidRDefault="0016771F" w:rsidP="00246C67">
      <w:pPr>
        <w:pStyle w:val="ListParagraph"/>
        <w:numPr>
          <w:ilvl w:val="3"/>
          <w:numId w:val="21"/>
        </w:numPr>
        <w:autoSpaceDE w:val="0"/>
        <w:autoSpaceDN w:val="0"/>
        <w:adjustRightInd w:val="0"/>
        <w:spacing w:after="0" w:line="240" w:lineRule="auto"/>
        <w:ind w:left="142" w:hanging="142"/>
        <w:rPr>
          <w:rFonts w:ascii="StobiSerif Regular" w:eastAsia="@Arial Unicode MS" w:hAnsi="StobiSerif Regular" w:cs="Arial"/>
          <w:i/>
        </w:rPr>
      </w:pPr>
      <w:r w:rsidRPr="006F16EF">
        <w:rPr>
          <w:rFonts w:ascii="StobiSerif Regular" w:eastAsia="@Arial Unicode MS" w:hAnsi="StobiSerif Regular" w:cs="Arial"/>
          <w:i/>
        </w:rPr>
        <w:t xml:space="preserve">Во рамките на точката разно, Управниот одбор дискутираше за </w:t>
      </w:r>
      <w:r w:rsidR="00B50021" w:rsidRPr="006F16EF">
        <w:rPr>
          <w:rFonts w:ascii="StobiSerif Regular" w:eastAsia="@Arial Unicode MS" w:hAnsi="StobiSerif Regular" w:cs="Arial"/>
          <w:i/>
        </w:rPr>
        <w:t>заклучокот</w:t>
      </w:r>
      <w:r w:rsidRPr="006F16EF">
        <w:rPr>
          <w:rFonts w:ascii="StobiSerif Regular" w:eastAsia="@Arial Unicode MS" w:hAnsi="StobiSerif Regular" w:cs="Arial"/>
          <w:i/>
        </w:rPr>
        <w:t xml:space="preserve"> </w:t>
      </w:r>
      <w:r w:rsidR="006F16EF" w:rsidRPr="006F16EF">
        <w:rPr>
          <w:rFonts w:ascii="StobiSerif Regular" w:eastAsia="@Arial Unicode MS" w:hAnsi="StobiSerif Regular" w:cs="Arial"/>
          <w:i/>
        </w:rPr>
        <w:t>од Шеесет и шестата седница на</w:t>
      </w:r>
      <w:r w:rsidRPr="006F16EF">
        <w:rPr>
          <w:rFonts w:ascii="StobiSerif Regular" w:eastAsia="@Arial Unicode MS" w:hAnsi="StobiSerif Regular" w:cs="Arial"/>
          <w:i/>
        </w:rPr>
        <w:t xml:space="preserve"> Владата</w:t>
      </w:r>
      <w:r w:rsidR="00AF2885">
        <w:rPr>
          <w:rFonts w:ascii="StobiSerif Regular" w:eastAsia="@Arial Unicode MS" w:hAnsi="StobiSerif Regular" w:cs="Arial"/>
          <w:i/>
        </w:rPr>
        <w:t xml:space="preserve"> одржана на 20 април 2021 година,</w:t>
      </w:r>
      <w:r w:rsidRPr="006F16EF">
        <w:rPr>
          <w:rFonts w:ascii="StobiSerif Regular" w:eastAsia="@Arial Unicode MS" w:hAnsi="StobiSerif Regular" w:cs="Arial"/>
          <w:i/>
        </w:rPr>
        <w:t xml:space="preserve"> </w:t>
      </w:r>
      <w:r w:rsidR="00AF2885">
        <w:rPr>
          <w:rFonts w:ascii="StobiSerif Regular" w:eastAsia="@Arial Unicode MS" w:hAnsi="StobiSerif Regular" w:cs="Arial"/>
          <w:i/>
        </w:rPr>
        <w:t xml:space="preserve">кој е </w:t>
      </w:r>
      <w:r w:rsidR="006F16EF" w:rsidRPr="006F16EF">
        <w:rPr>
          <w:rFonts w:ascii="StobiSerif Regular" w:eastAsia="@Arial Unicode MS" w:hAnsi="StobiSerif Regular" w:cs="Arial"/>
          <w:i/>
        </w:rPr>
        <w:t xml:space="preserve">доставен </w:t>
      </w:r>
      <w:r w:rsidRPr="006F16EF">
        <w:rPr>
          <w:rFonts w:ascii="StobiSerif Regular" w:eastAsia="@Arial Unicode MS" w:hAnsi="StobiSerif Regular" w:cs="Arial"/>
          <w:i/>
        </w:rPr>
        <w:t xml:space="preserve">до Управниот одбор </w:t>
      </w:r>
      <w:r w:rsidR="00AF2885">
        <w:rPr>
          <w:rFonts w:ascii="StobiSerif Regular" w:eastAsia="@Arial Unicode MS" w:hAnsi="StobiSerif Regular" w:cs="Arial"/>
          <w:i/>
        </w:rPr>
        <w:t xml:space="preserve">на Фондот </w:t>
      </w:r>
      <w:r w:rsidR="006F16EF" w:rsidRPr="006F16EF">
        <w:rPr>
          <w:rFonts w:ascii="StobiSerif Regular" w:eastAsia="@Arial Unicode MS" w:hAnsi="StobiSerif Regular" w:cs="Arial"/>
          <w:i/>
        </w:rPr>
        <w:t xml:space="preserve">а </w:t>
      </w:r>
      <w:r w:rsidRPr="006F16EF">
        <w:rPr>
          <w:rFonts w:ascii="StobiSerif Regular" w:eastAsia="@Arial Unicode MS" w:hAnsi="StobiSerif Regular" w:cs="Arial"/>
          <w:i/>
        </w:rPr>
        <w:t xml:space="preserve">се однесува на </w:t>
      </w:r>
      <w:r w:rsidR="006F16EF" w:rsidRPr="006F16EF">
        <w:rPr>
          <w:rFonts w:ascii="StobiSerif Regular" w:eastAsia="@Arial Unicode MS" w:hAnsi="StobiSerif Regular" w:cs="Arial"/>
          <w:i/>
        </w:rPr>
        <w:t xml:space="preserve">висината на </w:t>
      </w:r>
      <w:r w:rsidR="00B50021" w:rsidRPr="006F16EF">
        <w:rPr>
          <w:rFonts w:ascii="StobiSerif Regular" w:eastAsia="@Arial Unicode MS" w:hAnsi="StobiSerif Regular" w:cs="Arial"/>
          <w:i/>
        </w:rPr>
        <w:t xml:space="preserve">надоместокот за работата на </w:t>
      </w:r>
      <w:r w:rsidR="006F16EF" w:rsidRPr="006F16EF">
        <w:rPr>
          <w:rFonts w:ascii="StobiSerif Regular" w:eastAsia="@Arial Unicode MS" w:hAnsi="StobiSerif Regular" w:cs="Arial"/>
          <w:i/>
        </w:rPr>
        <w:t xml:space="preserve">членовите на управните и надзорните одбори, одбори за контрола на материјално - финансиското работење и совети. Согласно заклучокот, износот на надоместокот </w:t>
      </w:r>
      <w:r w:rsidR="00AF2885">
        <w:rPr>
          <w:rFonts w:ascii="StobiSerif Regular" w:eastAsia="@Arial Unicode MS" w:hAnsi="StobiSerif Regular" w:cs="Arial"/>
          <w:i/>
        </w:rPr>
        <w:t xml:space="preserve">на за членовите на овие тела </w:t>
      </w:r>
      <w:r w:rsidR="006F16EF" w:rsidRPr="006F16EF">
        <w:rPr>
          <w:rFonts w:ascii="StobiSerif Regular" w:eastAsia="@Arial Unicode MS" w:hAnsi="StobiSerif Regular" w:cs="Arial"/>
          <w:i/>
        </w:rPr>
        <w:t xml:space="preserve">треба да биде не повеќе од 18.000 денари за претседателот и не повеќе од 15.000 денари за членовите. Овој заклучок бил донесен со оглед на порастот на минималната и на просечната плата во државата. </w:t>
      </w:r>
    </w:p>
    <w:p w14:paraId="01A525F3" w14:textId="77777777" w:rsidR="006F16EF" w:rsidRPr="006F16EF" w:rsidRDefault="006F16EF" w:rsidP="006F16EF">
      <w:pPr>
        <w:autoSpaceDE w:val="0"/>
        <w:autoSpaceDN w:val="0"/>
        <w:adjustRightInd w:val="0"/>
        <w:ind w:left="1800"/>
        <w:rPr>
          <w:rFonts w:ascii="StobiSerif Regular" w:eastAsia="@Arial Unicode MS" w:hAnsi="StobiSerif Regular" w:cs="Arial"/>
          <w:i/>
          <w:sz w:val="22"/>
          <w:szCs w:val="22"/>
        </w:rPr>
      </w:pPr>
    </w:p>
    <w:p w14:paraId="37AD8FF4" w14:textId="77777777" w:rsidR="006F16EF" w:rsidRPr="006F16EF" w:rsidRDefault="006F16EF" w:rsidP="006F16EF">
      <w:pPr>
        <w:autoSpaceDE w:val="0"/>
        <w:autoSpaceDN w:val="0"/>
        <w:adjustRightInd w:val="0"/>
        <w:ind w:left="284"/>
        <w:rPr>
          <w:rFonts w:ascii="StobiSerif Regular" w:eastAsia="@Arial Unicode MS" w:hAnsi="StobiSerif Regular" w:cs="Arial"/>
          <w:i/>
          <w:sz w:val="22"/>
          <w:szCs w:val="22"/>
        </w:rPr>
      </w:pPr>
      <w:r w:rsidRPr="006F16EF">
        <w:rPr>
          <w:rFonts w:ascii="StobiSerif Regular" w:eastAsia="@Arial Unicode MS" w:hAnsi="StobiSerif Regular" w:cs="Arial"/>
          <w:i/>
          <w:sz w:val="22"/>
          <w:szCs w:val="22"/>
        </w:rPr>
        <w:t>Имајќи го во вид заклучокот, Управниот одбор едногласно донесе</w:t>
      </w:r>
    </w:p>
    <w:p w14:paraId="187851B8" w14:textId="77777777" w:rsidR="0016771F" w:rsidRPr="00A91B10" w:rsidRDefault="0016771F" w:rsidP="00246C67">
      <w:pPr>
        <w:autoSpaceDE w:val="0"/>
        <w:autoSpaceDN w:val="0"/>
        <w:adjustRightInd w:val="0"/>
        <w:ind w:left="-90"/>
        <w:rPr>
          <w:rFonts w:ascii="StobiSerif Regular" w:eastAsia="@Arial Unicode MS" w:hAnsi="StobiSerif Regular" w:cs="Arial"/>
          <w:i/>
          <w:color w:val="FF0000"/>
          <w:sz w:val="22"/>
          <w:szCs w:val="22"/>
        </w:rPr>
      </w:pPr>
    </w:p>
    <w:p w14:paraId="5AE3C91F" w14:textId="77777777" w:rsidR="003B46D0" w:rsidRPr="006F16EF" w:rsidRDefault="00B50021" w:rsidP="006F16EF">
      <w:pPr>
        <w:pStyle w:val="Heading1"/>
        <w:ind w:left="0" w:right="4"/>
        <w:jc w:val="center"/>
        <w:rPr>
          <w:b/>
        </w:rPr>
      </w:pPr>
      <w:r w:rsidRPr="006F16EF">
        <w:rPr>
          <w:b/>
        </w:rPr>
        <w:t>Одлука</w:t>
      </w:r>
    </w:p>
    <w:p w14:paraId="6FA79CD3" w14:textId="77777777" w:rsidR="00B50021" w:rsidRPr="006F16EF" w:rsidRDefault="00B50021" w:rsidP="006F16EF">
      <w:pPr>
        <w:pStyle w:val="Heading1"/>
        <w:ind w:left="0" w:right="4"/>
        <w:jc w:val="center"/>
        <w:rPr>
          <w:b/>
        </w:rPr>
      </w:pPr>
      <w:r w:rsidRPr="006F16EF">
        <w:rPr>
          <w:b/>
        </w:rPr>
        <w:t>за определување на месечен надоместок за работата на членовите на Управниот одбор на Фондот за здравствено осигурување на Република Северна Македонија</w:t>
      </w:r>
    </w:p>
    <w:p w14:paraId="0C384071" w14:textId="77777777" w:rsidR="006F16EF" w:rsidRDefault="006F16EF" w:rsidP="00246C67">
      <w:pPr>
        <w:autoSpaceDE w:val="0"/>
        <w:autoSpaceDN w:val="0"/>
        <w:adjustRightInd w:val="0"/>
        <w:ind w:left="142"/>
        <w:rPr>
          <w:rFonts w:ascii="StobiSerif Regular" w:eastAsia="@Arial Unicode MS" w:hAnsi="StobiSerif Regular" w:cs="Arial"/>
          <w:i/>
          <w:color w:val="FF0000"/>
          <w:sz w:val="22"/>
          <w:szCs w:val="22"/>
        </w:rPr>
      </w:pPr>
    </w:p>
    <w:p w14:paraId="650CF734" w14:textId="77777777" w:rsidR="0016771F" w:rsidRPr="001479B5" w:rsidRDefault="006F16EF" w:rsidP="00246C67">
      <w:pPr>
        <w:autoSpaceDE w:val="0"/>
        <w:autoSpaceDN w:val="0"/>
        <w:adjustRightInd w:val="0"/>
        <w:ind w:left="142"/>
        <w:rPr>
          <w:rFonts w:ascii="StobiSerif Regular" w:eastAsia="@Arial Unicode MS" w:hAnsi="StobiSerif Regular" w:cs="Arial"/>
          <w:i/>
          <w:sz w:val="22"/>
          <w:szCs w:val="22"/>
          <w:lang w:val="en-US"/>
        </w:rPr>
      </w:pPr>
      <w:r w:rsidRPr="00AF2885">
        <w:rPr>
          <w:rFonts w:ascii="StobiSerif Regular" w:eastAsia="@Arial Unicode MS" w:hAnsi="StobiSerif Regular" w:cs="Arial"/>
          <w:i/>
          <w:sz w:val="22"/>
          <w:szCs w:val="22"/>
        </w:rPr>
        <w:t xml:space="preserve">со која надоместокот на претседателот, на заменикот на претседателот и на членовите на Управниот одбор се </w:t>
      </w:r>
      <w:r w:rsidR="00AF2885" w:rsidRPr="00AF2885">
        <w:rPr>
          <w:rFonts w:ascii="StobiSerif Regular" w:eastAsia="@Arial Unicode MS" w:hAnsi="StobiSerif Regular" w:cs="Arial"/>
          <w:i/>
          <w:sz w:val="22"/>
          <w:szCs w:val="22"/>
        </w:rPr>
        <w:t>сообрази со заклучокот на Владата.</w:t>
      </w:r>
    </w:p>
    <w:p w14:paraId="3D748305" w14:textId="77777777" w:rsidR="006F16EF" w:rsidRPr="00A91B10" w:rsidRDefault="006F16EF" w:rsidP="00246C67">
      <w:pPr>
        <w:autoSpaceDE w:val="0"/>
        <w:autoSpaceDN w:val="0"/>
        <w:adjustRightInd w:val="0"/>
        <w:ind w:left="142"/>
        <w:rPr>
          <w:rFonts w:ascii="StobiSerif Regular" w:eastAsia="@Arial Unicode MS" w:hAnsi="StobiSerif Regular" w:cs="Arial"/>
          <w:i/>
          <w:color w:val="FF0000"/>
          <w:sz w:val="22"/>
          <w:szCs w:val="22"/>
        </w:rPr>
      </w:pPr>
    </w:p>
    <w:p w14:paraId="39D33DB2" w14:textId="77777777" w:rsidR="0016771F" w:rsidRPr="00675892" w:rsidRDefault="00246C67" w:rsidP="00DC07D0">
      <w:pPr>
        <w:pStyle w:val="ListParagraph"/>
        <w:numPr>
          <w:ilvl w:val="3"/>
          <w:numId w:val="21"/>
        </w:numPr>
        <w:autoSpaceDE w:val="0"/>
        <w:autoSpaceDN w:val="0"/>
        <w:adjustRightInd w:val="0"/>
        <w:spacing w:after="0" w:line="240" w:lineRule="auto"/>
        <w:ind w:left="142" w:hanging="142"/>
        <w:rPr>
          <w:rFonts w:ascii="StobiSerif Regular" w:eastAsia="@Arial Unicode MS" w:hAnsi="StobiSerif Regular" w:cs="Arial"/>
          <w:i/>
        </w:rPr>
      </w:pPr>
      <w:r w:rsidRPr="00675892">
        <w:rPr>
          <w:rFonts w:ascii="StobiSerif Regular" w:eastAsia="@Arial Unicode MS" w:hAnsi="StobiSerif Regular" w:cs="Arial"/>
          <w:i/>
        </w:rPr>
        <w:t>Понатаму под точката разно, директорот Ахмети</w:t>
      </w:r>
      <w:r w:rsidR="0016771F" w:rsidRPr="00675892">
        <w:rPr>
          <w:rFonts w:ascii="StobiSerif Regular" w:eastAsia="@Arial Unicode MS" w:hAnsi="StobiSerif Regular" w:cs="Arial"/>
          <w:i/>
        </w:rPr>
        <w:t xml:space="preserve"> </w:t>
      </w:r>
      <w:r w:rsidRPr="00675892">
        <w:rPr>
          <w:rFonts w:ascii="StobiSerif Regular" w:eastAsia="@Arial Unicode MS" w:hAnsi="StobiSerif Regular" w:cs="Arial"/>
          <w:i/>
        </w:rPr>
        <w:t xml:space="preserve">извести </w:t>
      </w:r>
      <w:r w:rsidR="006F16EF" w:rsidRPr="00675892">
        <w:rPr>
          <w:rFonts w:ascii="StobiSerif Regular" w:eastAsia="@Arial Unicode MS" w:hAnsi="StobiSerif Regular" w:cs="Arial"/>
          <w:i/>
        </w:rPr>
        <w:t xml:space="preserve">дека за </w:t>
      </w:r>
      <w:r w:rsidR="00CD53E6" w:rsidRPr="00675892">
        <w:rPr>
          <w:rFonts w:ascii="StobiSerif Regular" w:eastAsia="@Arial Unicode MS" w:hAnsi="StobiSerif Regular" w:cs="Arial"/>
          <w:i/>
        </w:rPr>
        <w:t xml:space="preserve">обезбедување на инхалаторна терапија </w:t>
      </w:r>
      <w:r w:rsidR="006F16EF" w:rsidRPr="00675892">
        <w:rPr>
          <w:rFonts w:ascii="StobiSerif Regular" w:eastAsia="@Arial Unicode MS" w:hAnsi="StobiSerif Regular" w:cs="Arial"/>
          <w:i/>
        </w:rPr>
        <w:t xml:space="preserve">на цистична фиброза во јавната здравствена установа </w:t>
      </w:r>
      <w:r w:rsidR="00CD53E6" w:rsidRPr="00675892">
        <w:rPr>
          <w:rFonts w:ascii="StobiSerif Regular" w:eastAsia="@Arial Unicode MS" w:hAnsi="StobiSerif Regular" w:cs="Arial"/>
          <w:i/>
        </w:rPr>
        <w:t>Институт за белодробни заболувања</w:t>
      </w:r>
      <w:r w:rsidR="006F16EF" w:rsidRPr="00675892">
        <w:rPr>
          <w:rFonts w:ascii="StobiSerif Regular" w:eastAsia="@Arial Unicode MS" w:hAnsi="StobiSerif Regular" w:cs="Arial"/>
          <w:i/>
        </w:rPr>
        <w:t xml:space="preserve"> </w:t>
      </w:r>
      <w:r w:rsidR="00DC07D0" w:rsidRPr="00675892">
        <w:rPr>
          <w:rFonts w:ascii="StobiSerif Regular" w:eastAsia="@Arial Unicode MS" w:hAnsi="StobiSerif Regular" w:cs="Arial"/>
          <w:i/>
        </w:rPr>
        <w:t>кај децата „</w:t>
      </w:r>
      <w:r w:rsidR="006F16EF" w:rsidRPr="00675892">
        <w:rPr>
          <w:rFonts w:ascii="StobiSerif Regular" w:eastAsia="@Arial Unicode MS" w:hAnsi="StobiSerif Regular" w:cs="Arial"/>
          <w:i/>
        </w:rPr>
        <w:t>Козле</w:t>
      </w:r>
      <w:r w:rsidR="00DC07D0" w:rsidRPr="00675892">
        <w:rPr>
          <w:rFonts w:ascii="StobiSerif Regular" w:eastAsia="@Arial Unicode MS" w:hAnsi="StobiSerif Regular" w:cs="Arial"/>
          <w:i/>
        </w:rPr>
        <w:t>“</w:t>
      </w:r>
      <w:r w:rsidR="006F16EF" w:rsidRPr="00675892">
        <w:rPr>
          <w:rFonts w:ascii="StobiSerif Regular" w:eastAsia="@Arial Unicode MS" w:hAnsi="StobiSerif Regular" w:cs="Arial"/>
          <w:i/>
        </w:rPr>
        <w:t>, ќе биде потребно во текот на годината да и биде зголемен надоместокот. Зголемувањето ќе се предложи да се изврши во два – три наврати во наредниот период во вкупен износ од 60 милиони денари.</w:t>
      </w:r>
    </w:p>
    <w:p w14:paraId="77F29833" w14:textId="77777777" w:rsidR="0016771F" w:rsidRPr="006F16EF" w:rsidRDefault="0016771F" w:rsidP="00246C67">
      <w:pPr>
        <w:autoSpaceDE w:val="0"/>
        <w:autoSpaceDN w:val="0"/>
        <w:adjustRightInd w:val="0"/>
        <w:ind w:left="-90"/>
        <w:rPr>
          <w:rFonts w:ascii="StobiSerif Regular" w:eastAsia="@Arial Unicode MS" w:hAnsi="StobiSerif Regular" w:cs="Arial"/>
          <w:i/>
          <w:sz w:val="22"/>
          <w:szCs w:val="22"/>
        </w:rPr>
      </w:pPr>
    </w:p>
    <w:p w14:paraId="30C5C1C2" w14:textId="77777777" w:rsidR="00167451" w:rsidRPr="006F16EF" w:rsidRDefault="00820759" w:rsidP="00246C67">
      <w:pPr>
        <w:autoSpaceDE w:val="0"/>
        <w:autoSpaceDN w:val="0"/>
        <w:adjustRightInd w:val="0"/>
        <w:ind w:left="-90"/>
        <w:rPr>
          <w:rFonts w:ascii="StobiSerif Regular" w:eastAsia="@Arial Unicode MS" w:hAnsi="StobiSerif Regular" w:cs="Arial"/>
          <w:i/>
          <w:sz w:val="22"/>
          <w:szCs w:val="22"/>
        </w:rPr>
      </w:pPr>
      <w:r w:rsidRPr="006F16EF">
        <w:rPr>
          <w:rFonts w:ascii="StobiSerif Regular" w:eastAsia="@Arial Unicode MS" w:hAnsi="StobiSerif Regular" w:cs="Arial"/>
          <w:i/>
          <w:sz w:val="22"/>
          <w:szCs w:val="22"/>
        </w:rPr>
        <w:t>Со тоа</w:t>
      </w:r>
      <w:r w:rsidR="00657D2E" w:rsidRPr="006F16EF">
        <w:rPr>
          <w:rFonts w:ascii="StobiSerif Regular" w:eastAsia="@Arial Unicode MS" w:hAnsi="StobiSerif Regular" w:cs="Arial"/>
          <w:i/>
          <w:sz w:val="22"/>
          <w:szCs w:val="22"/>
        </w:rPr>
        <w:t xml:space="preserve">, </w:t>
      </w:r>
      <w:r w:rsidR="00167451" w:rsidRPr="006F16EF">
        <w:rPr>
          <w:rFonts w:ascii="StobiSerif Regular" w:eastAsia="@Arial Unicode MS" w:hAnsi="StobiSerif Regular" w:cs="Arial"/>
          <w:i/>
          <w:sz w:val="22"/>
          <w:szCs w:val="22"/>
        </w:rPr>
        <w:t>дневниот ред беше исцрпен и Управниот одбор во 1</w:t>
      </w:r>
      <w:r w:rsidRPr="006F16EF">
        <w:rPr>
          <w:rFonts w:ascii="StobiSerif Regular" w:eastAsia="@Arial Unicode MS" w:hAnsi="StobiSerif Regular" w:cs="Arial"/>
          <w:i/>
          <w:sz w:val="22"/>
          <w:szCs w:val="22"/>
        </w:rPr>
        <w:t>4</w:t>
      </w:r>
      <w:r w:rsidR="00167451" w:rsidRPr="006F16EF">
        <w:rPr>
          <w:rFonts w:ascii="StobiSerif Regular" w:eastAsia="@Arial Unicode MS" w:hAnsi="StobiSerif Regular" w:cs="Arial"/>
          <w:i/>
          <w:sz w:val="22"/>
          <w:szCs w:val="22"/>
        </w:rPr>
        <w:t>.</w:t>
      </w:r>
      <w:r w:rsidR="009F2253" w:rsidRPr="006F16EF">
        <w:rPr>
          <w:rFonts w:ascii="StobiSerif Regular" w:eastAsia="@Arial Unicode MS" w:hAnsi="StobiSerif Regular" w:cs="Arial"/>
          <w:i/>
          <w:sz w:val="22"/>
          <w:szCs w:val="22"/>
        </w:rPr>
        <w:t>3</w:t>
      </w:r>
      <w:r w:rsidR="00A91B10" w:rsidRPr="006F16EF">
        <w:rPr>
          <w:rFonts w:ascii="StobiSerif Regular" w:eastAsia="@Arial Unicode MS" w:hAnsi="StobiSerif Regular" w:cs="Arial"/>
          <w:i/>
          <w:sz w:val="22"/>
          <w:szCs w:val="22"/>
        </w:rPr>
        <w:t>5</w:t>
      </w:r>
      <w:r w:rsidR="00167451" w:rsidRPr="006F16EF">
        <w:rPr>
          <w:rFonts w:ascii="StobiSerif Regular" w:eastAsia="@Arial Unicode MS" w:hAnsi="StobiSerif Regular" w:cs="Arial"/>
          <w:i/>
          <w:sz w:val="22"/>
          <w:szCs w:val="22"/>
        </w:rPr>
        <w:t xml:space="preserve"> часот заврши со работата на </w:t>
      </w:r>
      <w:r w:rsidR="00A91B10" w:rsidRPr="006F16EF">
        <w:rPr>
          <w:rFonts w:ascii="StobiSerif Regular" w:eastAsia="@Arial Unicode MS" w:hAnsi="StobiSerif Regular" w:cs="Arial"/>
          <w:i/>
          <w:sz w:val="22"/>
          <w:szCs w:val="22"/>
        </w:rPr>
        <w:t>деведесеттата</w:t>
      </w:r>
      <w:r w:rsidR="00167451" w:rsidRPr="006F16EF">
        <w:rPr>
          <w:rFonts w:ascii="StobiSerif Regular" w:eastAsia="@Arial Unicode MS" w:hAnsi="StobiSerif Regular" w:cs="Arial"/>
          <w:i/>
          <w:sz w:val="22"/>
          <w:szCs w:val="22"/>
        </w:rPr>
        <w:t xml:space="preserve"> седница. </w:t>
      </w:r>
    </w:p>
    <w:p w14:paraId="2DA6F23D" w14:textId="77777777" w:rsidR="00820759" w:rsidRPr="00A91B10" w:rsidRDefault="00820759" w:rsidP="00246C67">
      <w:pPr>
        <w:autoSpaceDE w:val="0"/>
        <w:autoSpaceDN w:val="0"/>
        <w:adjustRightInd w:val="0"/>
        <w:ind w:left="-90"/>
        <w:rPr>
          <w:rFonts w:ascii="StobiSerif Regular" w:eastAsia="@Arial Unicode MS" w:hAnsi="StobiSerif Regular" w:cs="Arial"/>
          <w:b/>
          <w:i/>
          <w:sz w:val="22"/>
          <w:szCs w:val="22"/>
        </w:rPr>
      </w:pPr>
    </w:p>
    <w:p w14:paraId="78A7E1ED" w14:textId="77777777" w:rsidR="00DB47C1" w:rsidRPr="00A91B10" w:rsidRDefault="00DB47C1" w:rsidP="00246C67">
      <w:pPr>
        <w:autoSpaceDE w:val="0"/>
        <w:autoSpaceDN w:val="0"/>
        <w:adjustRightInd w:val="0"/>
        <w:rPr>
          <w:rFonts w:ascii="StobiSerif Regular" w:eastAsia="@Arial Unicode MS" w:hAnsi="StobiSerif Regular" w:cs="Arial"/>
          <w:b/>
          <w:i/>
          <w:sz w:val="22"/>
          <w:szCs w:val="22"/>
        </w:rPr>
      </w:pPr>
      <w:r w:rsidRPr="00A91B10">
        <w:rPr>
          <w:rFonts w:ascii="StobiSerif Regular" w:eastAsia="@Arial Unicode MS" w:hAnsi="StobiSerif Regular" w:cs="Arial"/>
          <w:b/>
          <w:i/>
          <w:sz w:val="22"/>
          <w:szCs w:val="22"/>
          <w:lang w:val="en-US"/>
        </w:rPr>
        <w:t xml:space="preserve">                              </w:t>
      </w:r>
      <w:r w:rsidRPr="00A91B10">
        <w:rPr>
          <w:rFonts w:ascii="StobiSerif Regular" w:eastAsia="@Arial Unicode MS" w:hAnsi="StobiSerif Regular" w:cs="Arial"/>
          <w:b/>
          <w:i/>
          <w:sz w:val="22"/>
          <w:szCs w:val="22"/>
        </w:rPr>
        <w:t xml:space="preserve">Записничар,                               </w:t>
      </w:r>
      <w:r w:rsidRPr="00A91B10">
        <w:rPr>
          <w:rFonts w:ascii="StobiSerif Regular" w:hAnsi="StobiSerif Regular" w:cs="Calibri"/>
          <w:b/>
          <w:i/>
          <w:sz w:val="22"/>
          <w:szCs w:val="22"/>
        </w:rPr>
        <w:t>Управен одбор</w:t>
      </w:r>
      <w:r w:rsidRPr="00A91B10">
        <w:rPr>
          <w:rFonts w:ascii="StobiSerif Regular" w:hAnsi="StobiSerif Regular" w:cs="Calibri"/>
          <w:b/>
          <w:i/>
          <w:sz w:val="22"/>
          <w:szCs w:val="22"/>
          <w:lang w:val="en-US"/>
        </w:rPr>
        <w:t xml:space="preserve">/Bordi </w:t>
      </w:r>
      <w:proofErr w:type="spellStart"/>
      <w:r w:rsidRPr="00A91B10">
        <w:rPr>
          <w:rFonts w:ascii="StobiSerif Regular" w:hAnsi="StobiSerif Regular" w:cs="Calibri"/>
          <w:b/>
          <w:i/>
          <w:sz w:val="22"/>
          <w:szCs w:val="22"/>
          <w:lang w:val="en-US"/>
        </w:rPr>
        <w:t>drejtues</w:t>
      </w:r>
      <w:proofErr w:type="spellEnd"/>
    </w:p>
    <w:p w14:paraId="5B934425" w14:textId="77777777" w:rsidR="00DB47C1" w:rsidRPr="00A91B10" w:rsidRDefault="00DB47C1" w:rsidP="00246C67">
      <w:pPr>
        <w:autoSpaceDE w:val="0"/>
        <w:autoSpaceDN w:val="0"/>
        <w:adjustRightInd w:val="0"/>
        <w:rPr>
          <w:rFonts w:ascii="StobiSerif Regular" w:eastAsia="@Arial Unicode MS" w:hAnsi="StobiSerif Regular" w:cs="Arial"/>
          <w:b/>
          <w:i/>
          <w:sz w:val="22"/>
          <w:szCs w:val="22"/>
        </w:rPr>
      </w:pPr>
      <w:r w:rsidRPr="00A91B10">
        <w:rPr>
          <w:rFonts w:ascii="StobiSerif Regular" w:eastAsia="@Arial Unicode MS" w:hAnsi="StobiSerif Regular" w:cs="Arial"/>
          <w:b/>
          <w:i/>
          <w:sz w:val="22"/>
          <w:szCs w:val="22"/>
        </w:rPr>
        <w:t xml:space="preserve">                        Христо Трповски                               </w:t>
      </w:r>
      <w:r w:rsidRPr="00A91B10">
        <w:rPr>
          <w:rFonts w:ascii="StobiSerif Regular" w:eastAsia="@Arial Unicode MS" w:hAnsi="StobiSerif Regular" w:cs="Arial"/>
          <w:b/>
          <w:i/>
          <w:sz w:val="22"/>
          <w:szCs w:val="22"/>
          <w:lang w:val="en-US"/>
        </w:rPr>
        <w:t xml:space="preserve"> </w:t>
      </w:r>
      <w:r w:rsidRPr="00A91B10">
        <w:rPr>
          <w:rFonts w:ascii="StobiSerif Regular" w:eastAsia="@Arial Unicode MS" w:hAnsi="StobiSerif Regular" w:cs="Arial"/>
          <w:b/>
          <w:i/>
          <w:sz w:val="22"/>
          <w:szCs w:val="22"/>
        </w:rPr>
        <w:t xml:space="preserve">    Претседател/Kryetar,</w:t>
      </w:r>
    </w:p>
    <w:p w14:paraId="3BAA33CE" w14:textId="77777777" w:rsidR="00DB47C1" w:rsidRPr="00A91B10" w:rsidRDefault="00DB47C1" w:rsidP="00246C67">
      <w:pPr>
        <w:autoSpaceDE w:val="0"/>
        <w:autoSpaceDN w:val="0"/>
        <w:adjustRightInd w:val="0"/>
        <w:jc w:val="center"/>
        <w:rPr>
          <w:rFonts w:ascii="StobiSerif Regular" w:hAnsi="StobiSerif Regular"/>
          <w:b/>
          <w:i/>
          <w:sz w:val="22"/>
          <w:szCs w:val="22"/>
        </w:rPr>
      </w:pPr>
      <w:r w:rsidRPr="00A91B10">
        <w:rPr>
          <w:rFonts w:ascii="StobiSerif Regular" w:eastAsia="@Arial Unicode MS" w:hAnsi="StobiSerif Regular" w:cs="Arial"/>
          <w:b/>
          <w:i/>
          <w:sz w:val="22"/>
          <w:szCs w:val="22"/>
        </w:rPr>
        <w:t xml:space="preserve">                                                                  D-r Ridvan ASANI</w:t>
      </w:r>
    </w:p>
    <w:p w14:paraId="0B92430D" w14:textId="77777777" w:rsidR="00A06C92" w:rsidRPr="00A91B10" w:rsidRDefault="00A06C92" w:rsidP="00246C67">
      <w:pPr>
        <w:autoSpaceDE w:val="0"/>
        <w:autoSpaceDN w:val="0"/>
        <w:adjustRightInd w:val="0"/>
        <w:ind w:left="-90"/>
        <w:rPr>
          <w:color w:val="FF0000"/>
        </w:rPr>
      </w:pPr>
    </w:p>
    <w:sectPr w:rsidR="00A06C92" w:rsidRPr="00A91B10" w:rsidSect="00A06C92">
      <w:headerReference w:type="default" r:id="rId9"/>
      <w:type w:val="continuous"/>
      <w:pgSz w:w="11906" w:h="16838" w:code="9"/>
      <w:pgMar w:top="810" w:right="1106" w:bottom="630" w:left="1440" w:header="634"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45C7D" w14:textId="77777777" w:rsidR="00E51A91" w:rsidRDefault="00E51A91" w:rsidP="00DC5C24">
      <w:r>
        <w:separator/>
      </w:r>
    </w:p>
  </w:endnote>
  <w:endnote w:type="continuationSeparator" w:id="0">
    <w:p w14:paraId="3A9A0620" w14:textId="77777777" w:rsidR="00E51A91" w:rsidRDefault="00E51A91"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obiSans Regular">
    <w:altName w:val="Arial"/>
    <w:panose1 w:val="02000503030000020004"/>
    <w:charset w:val="00"/>
    <w:family w:val="modern"/>
    <w:notTrueType/>
    <w:pitch w:val="variable"/>
    <w:sig w:usb0="A00002AF" w:usb1="5000A07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altName w:val="Calibri"/>
    <w:panose1 w:val="020F0502020204030204"/>
    <w:charset w:val="CC"/>
    <w:family w:val="swiss"/>
    <w:pitch w:val="variable"/>
    <w:sig w:usb0="E4002EFF" w:usb1="C000247B" w:usb2="00000009" w:usb3="00000000" w:csb0="000001FF" w:csb1="00000000"/>
  </w:font>
  <w:font w:name="StobiSerif Medium">
    <w:panose1 w:val="02000603060000020004"/>
    <w:charset w:val="00"/>
    <w:family w:val="modern"/>
    <w:notTrueType/>
    <w:pitch w:val="variable"/>
    <w:sig w:usb0="A00002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D2383" w14:textId="77777777" w:rsidR="00E51A91" w:rsidRDefault="00E51A91" w:rsidP="00DC5C24">
      <w:r>
        <w:separator/>
      </w:r>
    </w:p>
  </w:footnote>
  <w:footnote w:type="continuationSeparator" w:id="0">
    <w:p w14:paraId="5AC1EBCA" w14:textId="77777777" w:rsidR="00E51A91" w:rsidRDefault="00E51A91" w:rsidP="00DC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CDBB8" w14:textId="77777777" w:rsidR="007B16B4" w:rsidRDefault="007B16B4" w:rsidP="00001E2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3E44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38D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BE0A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C671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D8C6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16B1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7405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C44A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E895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9AD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9D79DC"/>
    <w:multiLevelType w:val="multilevel"/>
    <w:tmpl w:val="7F822E16"/>
    <w:lvl w:ilvl="0">
      <w:start w:val="1"/>
      <w:numFmt w:val="decimal"/>
      <w:lvlText w:val="%1."/>
      <w:lvlJc w:val="left"/>
      <w:pPr>
        <w:tabs>
          <w:tab w:val="num" w:pos="720"/>
        </w:tabs>
        <w:ind w:left="720" w:hanging="360"/>
      </w:pPr>
      <w:rPr>
        <w:rFonts w:ascii="StobiSerif Regular" w:hAnsi="StobiSerif Regular" w:hint="default"/>
        <w:b w:val="0"/>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6B41F97"/>
    <w:multiLevelType w:val="hybridMultilevel"/>
    <w:tmpl w:val="50228978"/>
    <w:lvl w:ilvl="0" w:tplc="042F000F">
      <w:start w:val="1"/>
      <w:numFmt w:val="decimal"/>
      <w:lvlText w:val="%1."/>
      <w:lvlJc w:val="left"/>
      <w:pPr>
        <w:ind w:left="578" w:hanging="360"/>
      </w:p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12" w15:restartNumberingAfterBreak="0">
    <w:nsid w:val="16FA2C35"/>
    <w:multiLevelType w:val="hybridMultilevel"/>
    <w:tmpl w:val="662E7124"/>
    <w:lvl w:ilvl="0" w:tplc="042F0001">
      <w:start w:val="1"/>
      <w:numFmt w:val="bullet"/>
      <w:lvlText w:val=""/>
      <w:lvlJc w:val="left"/>
      <w:pPr>
        <w:ind w:left="630" w:hanging="360"/>
      </w:pPr>
      <w:rPr>
        <w:rFonts w:ascii="Symbol" w:hAnsi="Symbol" w:hint="default"/>
      </w:rPr>
    </w:lvl>
    <w:lvl w:ilvl="1" w:tplc="042F0003" w:tentative="1">
      <w:start w:val="1"/>
      <w:numFmt w:val="bullet"/>
      <w:lvlText w:val="o"/>
      <w:lvlJc w:val="left"/>
      <w:pPr>
        <w:ind w:left="1350" w:hanging="360"/>
      </w:pPr>
      <w:rPr>
        <w:rFonts w:ascii="Courier New" w:hAnsi="Courier New" w:cs="Courier New" w:hint="default"/>
      </w:rPr>
    </w:lvl>
    <w:lvl w:ilvl="2" w:tplc="042F0005" w:tentative="1">
      <w:start w:val="1"/>
      <w:numFmt w:val="bullet"/>
      <w:lvlText w:val=""/>
      <w:lvlJc w:val="left"/>
      <w:pPr>
        <w:ind w:left="2070" w:hanging="360"/>
      </w:pPr>
      <w:rPr>
        <w:rFonts w:ascii="Wingdings" w:hAnsi="Wingdings" w:hint="default"/>
      </w:rPr>
    </w:lvl>
    <w:lvl w:ilvl="3" w:tplc="042F0001" w:tentative="1">
      <w:start w:val="1"/>
      <w:numFmt w:val="bullet"/>
      <w:lvlText w:val=""/>
      <w:lvlJc w:val="left"/>
      <w:pPr>
        <w:ind w:left="2790" w:hanging="360"/>
      </w:pPr>
      <w:rPr>
        <w:rFonts w:ascii="Symbol" w:hAnsi="Symbol" w:hint="default"/>
      </w:rPr>
    </w:lvl>
    <w:lvl w:ilvl="4" w:tplc="042F0003" w:tentative="1">
      <w:start w:val="1"/>
      <w:numFmt w:val="bullet"/>
      <w:lvlText w:val="o"/>
      <w:lvlJc w:val="left"/>
      <w:pPr>
        <w:ind w:left="3510" w:hanging="360"/>
      </w:pPr>
      <w:rPr>
        <w:rFonts w:ascii="Courier New" w:hAnsi="Courier New" w:cs="Courier New" w:hint="default"/>
      </w:rPr>
    </w:lvl>
    <w:lvl w:ilvl="5" w:tplc="042F0005" w:tentative="1">
      <w:start w:val="1"/>
      <w:numFmt w:val="bullet"/>
      <w:lvlText w:val=""/>
      <w:lvlJc w:val="left"/>
      <w:pPr>
        <w:ind w:left="4230" w:hanging="360"/>
      </w:pPr>
      <w:rPr>
        <w:rFonts w:ascii="Wingdings" w:hAnsi="Wingdings" w:hint="default"/>
      </w:rPr>
    </w:lvl>
    <w:lvl w:ilvl="6" w:tplc="042F0001" w:tentative="1">
      <w:start w:val="1"/>
      <w:numFmt w:val="bullet"/>
      <w:lvlText w:val=""/>
      <w:lvlJc w:val="left"/>
      <w:pPr>
        <w:ind w:left="4950" w:hanging="360"/>
      </w:pPr>
      <w:rPr>
        <w:rFonts w:ascii="Symbol" w:hAnsi="Symbol" w:hint="default"/>
      </w:rPr>
    </w:lvl>
    <w:lvl w:ilvl="7" w:tplc="042F0003" w:tentative="1">
      <w:start w:val="1"/>
      <w:numFmt w:val="bullet"/>
      <w:lvlText w:val="o"/>
      <w:lvlJc w:val="left"/>
      <w:pPr>
        <w:ind w:left="5670" w:hanging="360"/>
      </w:pPr>
      <w:rPr>
        <w:rFonts w:ascii="Courier New" w:hAnsi="Courier New" w:cs="Courier New" w:hint="default"/>
      </w:rPr>
    </w:lvl>
    <w:lvl w:ilvl="8" w:tplc="042F0005" w:tentative="1">
      <w:start w:val="1"/>
      <w:numFmt w:val="bullet"/>
      <w:lvlText w:val=""/>
      <w:lvlJc w:val="left"/>
      <w:pPr>
        <w:ind w:left="6390" w:hanging="360"/>
      </w:pPr>
      <w:rPr>
        <w:rFonts w:ascii="Wingdings" w:hAnsi="Wingdings" w:hint="default"/>
      </w:rPr>
    </w:lvl>
  </w:abstractNum>
  <w:abstractNum w:abstractNumId="13" w15:restartNumberingAfterBreak="0">
    <w:nsid w:val="194F2AE6"/>
    <w:multiLevelType w:val="hybridMultilevel"/>
    <w:tmpl w:val="5C546B22"/>
    <w:lvl w:ilvl="0" w:tplc="8CF0460A">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615E4B"/>
    <w:multiLevelType w:val="hybridMultilevel"/>
    <w:tmpl w:val="41E4528E"/>
    <w:lvl w:ilvl="0" w:tplc="376694AA">
      <w:numFmt w:val="bullet"/>
      <w:lvlText w:val="-"/>
      <w:lvlJc w:val="left"/>
      <w:pPr>
        <w:ind w:left="1440" w:hanging="360"/>
      </w:pPr>
      <w:rPr>
        <w:rFonts w:ascii="StobiSerif Regular" w:hAnsi="StobiSerif Regular" w:hint="default"/>
        <w:b w:val="0"/>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2A143C2"/>
    <w:multiLevelType w:val="hybridMultilevel"/>
    <w:tmpl w:val="4800BBB6"/>
    <w:lvl w:ilvl="0" w:tplc="76040E48">
      <w:start w:val="2"/>
      <w:numFmt w:val="bullet"/>
      <w:lvlText w:val="-"/>
      <w:lvlJc w:val="left"/>
      <w:pPr>
        <w:ind w:left="-270" w:hanging="360"/>
      </w:pPr>
      <w:rPr>
        <w:rFonts w:ascii="StobiSerif Regular" w:eastAsia="Times New Roman" w:hAnsi="StobiSerif Regular" w:cs="Aria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6" w15:restartNumberingAfterBreak="0">
    <w:nsid w:val="302D7630"/>
    <w:multiLevelType w:val="singleLevel"/>
    <w:tmpl w:val="CF769C76"/>
    <w:lvl w:ilvl="0">
      <w:start w:val="1"/>
      <w:numFmt w:val="bullet"/>
      <w:lvlText w:val=""/>
      <w:lvlJc w:val="left"/>
      <w:pPr>
        <w:tabs>
          <w:tab w:val="num" w:pos="720"/>
        </w:tabs>
        <w:ind w:left="360" w:firstLine="0"/>
      </w:pPr>
      <w:rPr>
        <w:rFonts w:ascii="Symbol" w:hAnsi="Symbol" w:hint="default"/>
        <w:color w:val="auto"/>
      </w:rPr>
    </w:lvl>
  </w:abstractNum>
  <w:abstractNum w:abstractNumId="17" w15:restartNumberingAfterBreak="0">
    <w:nsid w:val="33EF04F3"/>
    <w:multiLevelType w:val="singleLevel"/>
    <w:tmpl w:val="376694AA"/>
    <w:lvl w:ilvl="0">
      <w:numFmt w:val="bullet"/>
      <w:lvlText w:val="-"/>
      <w:lvlJc w:val="left"/>
      <w:pPr>
        <w:ind w:left="720" w:hanging="360"/>
      </w:pPr>
      <w:rPr>
        <w:rFonts w:ascii="StobiSerif Regular" w:hAnsi="StobiSerif Regular" w:hint="default"/>
        <w:b w:val="0"/>
        <w:color w:val="auto"/>
      </w:rPr>
    </w:lvl>
  </w:abstractNum>
  <w:abstractNum w:abstractNumId="18" w15:restartNumberingAfterBreak="0">
    <w:nsid w:val="38F7201C"/>
    <w:multiLevelType w:val="hybridMultilevel"/>
    <w:tmpl w:val="2910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1A6CDC"/>
    <w:multiLevelType w:val="hybridMultilevel"/>
    <w:tmpl w:val="CAEA0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4E41EA"/>
    <w:multiLevelType w:val="hybridMultilevel"/>
    <w:tmpl w:val="913E9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8D2383"/>
    <w:multiLevelType w:val="hybridMultilevel"/>
    <w:tmpl w:val="3E28EF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0231EE"/>
    <w:multiLevelType w:val="multilevel"/>
    <w:tmpl w:val="7F822E16"/>
    <w:lvl w:ilvl="0">
      <w:start w:val="1"/>
      <w:numFmt w:val="decimal"/>
      <w:lvlText w:val="%1."/>
      <w:lvlJc w:val="left"/>
      <w:pPr>
        <w:tabs>
          <w:tab w:val="num" w:pos="720"/>
        </w:tabs>
        <w:ind w:left="720" w:hanging="360"/>
      </w:pPr>
      <w:rPr>
        <w:rFonts w:ascii="StobiSerif Regular" w:hAnsi="StobiSerif Regular" w:hint="default"/>
        <w:b w:val="0"/>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924018B"/>
    <w:multiLevelType w:val="multilevel"/>
    <w:tmpl w:val="8DEAAC42"/>
    <w:lvl w:ilvl="0">
      <w:start w:val="1"/>
      <w:numFmt w:val="decimal"/>
      <w:lvlText w:val="%1."/>
      <w:lvlJc w:val="left"/>
      <w:pPr>
        <w:tabs>
          <w:tab w:val="num" w:pos="720"/>
        </w:tabs>
        <w:ind w:left="720" w:hanging="360"/>
      </w:pPr>
      <w:rPr>
        <w:rFonts w:ascii="StobiSerif Regular" w:hAnsi="StobiSerif Regular" w:hint="default"/>
        <w:b w:val="0"/>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E1B0875"/>
    <w:multiLevelType w:val="multilevel"/>
    <w:tmpl w:val="7F822E16"/>
    <w:lvl w:ilvl="0">
      <w:start w:val="1"/>
      <w:numFmt w:val="decimal"/>
      <w:lvlText w:val="%1."/>
      <w:lvlJc w:val="left"/>
      <w:pPr>
        <w:tabs>
          <w:tab w:val="num" w:pos="720"/>
        </w:tabs>
        <w:ind w:left="720" w:hanging="360"/>
      </w:pPr>
      <w:rPr>
        <w:rFonts w:ascii="StobiSerif Regular" w:hAnsi="StobiSerif Regular" w:hint="default"/>
        <w:b w:val="0"/>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7BD1CE7"/>
    <w:multiLevelType w:val="hybridMultilevel"/>
    <w:tmpl w:val="4E02F7A4"/>
    <w:lvl w:ilvl="0" w:tplc="4F3AB4D2">
      <w:start w:val="9"/>
      <w:numFmt w:val="bullet"/>
      <w:lvlText w:val="-"/>
      <w:lvlJc w:val="left"/>
      <w:pPr>
        <w:tabs>
          <w:tab w:val="num" w:pos="720"/>
        </w:tabs>
        <w:ind w:left="720" w:hanging="360"/>
      </w:pPr>
      <w:rPr>
        <w:rFonts w:ascii="Myriad Pro" w:eastAsia="Times New Roman" w:hAnsi="Myriad Pro"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71315E"/>
    <w:multiLevelType w:val="hybridMultilevel"/>
    <w:tmpl w:val="A3EAE740"/>
    <w:lvl w:ilvl="0" w:tplc="B7DE51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D422CB"/>
    <w:multiLevelType w:val="multilevel"/>
    <w:tmpl w:val="C742DA42"/>
    <w:lvl w:ilvl="0">
      <w:start w:val="1"/>
      <w:numFmt w:val="decimal"/>
      <w:lvlText w:val="%1."/>
      <w:lvlJc w:val="left"/>
      <w:pPr>
        <w:tabs>
          <w:tab w:val="num" w:pos="720"/>
        </w:tabs>
        <w:ind w:left="720" w:hanging="360"/>
      </w:pPr>
      <w:rPr>
        <w:rFonts w:ascii="StobiSerif Regular" w:hAnsi="StobiSerif Regular" w:hint="default"/>
        <w:b w:val="0"/>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BF30E24"/>
    <w:multiLevelType w:val="hybridMultilevel"/>
    <w:tmpl w:val="494C6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5C5B1D"/>
    <w:multiLevelType w:val="multilevel"/>
    <w:tmpl w:val="9B848C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numFmt w:val="bullet"/>
      <w:lvlText w:val="-"/>
      <w:lvlJc w:val="left"/>
      <w:pPr>
        <w:ind w:left="2880" w:hanging="360"/>
      </w:pPr>
      <w:rPr>
        <w:rFonts w:ascii="StobiSerif Regular" w:eastAsia="@Arial Unicode MS" w:hAnsi="StobiSerif Regular" w:cs="Arial" w:hint="default"/>
        <w:color w:val="auto"/>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70310D"/>
    <w:multiLevelType w:val="multilevel"/>
    <w:tmpl w:val="8DEAAC42"/>
    <w:lvl w:ilvl="0">
      <w:start w:val="1"/>
      <w:numFmt w:val="decimal"/>
      <w:lvlText w:val="%1."/>
      <w:lvlJc w:val="left"/>
      <w:pPr>
        <w:tabs>
          <w:tab w:val="num" w:pos="720"/>
        </w:tabs>
        <w:ind w:left="720" w:hanging="360"/>
      </w:pPr>
      <w:rPr>
        <w:rFonts w:ascii="StobiSerif Regular" w:hAnsi="StobiSerif Regular" w:hint="default"/>
        <w:b w:val="0"/>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EAE5473"/>
    <w:multiLevelType w:val="hybridMultilevel"/>
    <w:tmpl w:val="30CC8BD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0362432"/>
    <w:multiLevelType w:val="hybridMultilevel"/>
    <w:tmpl w:val="50228978"/>
    <w:lvl w:ilvl="0" w:tplc="042F000F">
      <w:start w:val="1"/>
      <w:numFmt w:val="decimal"/>
      <w:lvlText w:val="%1."/>
      <w:lvlJc w:val="left"/>
      <w:pPr>
        <w:ind w:left="578" w:hanging="360"/>
      </w:p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33" w15:restartNumberingAfterBreak="0">
    <w:nsid w:val="728A6E91"/>
    <w:multiLevelType w:val="hybridMultilevel"/>
    <w:tmpl w:val="87F0ABFE"/>
    <w:lvl w:ilvl="0" w:tplc="A71C6AFE">
      <w:start w:val="1"/>
      <w:numFmt w:val="decimal"/>
      <w:lvlText w:val="%1."/>
      <w:lvlJc w:val="left"/>
      <w:pPr>
        <w:ind w:left="900" w:hanging="360"/>
      </w:pPr>
      <w:rPr>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74162E9A"/>
    <w:multiLevelType w:val="hybridMultilevel"/>
    <w:tmpl w:val="6ED42056"/>
    <w:lvl w:ilvl="0" w:tplc="88C67EA8">
      <w:numFmt w:val="bullet"/>
      <w:lvlText w:val="-"/>
      <w:lvlJc w:val="left"/>
      <w:pPr>
        <w:ind w:left="720" w:hanging="360"/>
      </w:pPr>
      <w:rPr>
        <w:rFonts w:ascii="StobiSerif Regular" w:eastAsia="Times New Roman" w:hAnsi="StobiSerif Regular"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C84BC8"/>
    <w:multiLevelType w:val="hybridMultilevel"/>
    <w:tmpl w:val="18303C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29131836">
    <w:abstractNumId w:val="9"/>
  </w:num>
  <w:num w:numId="2" w16cid:durableId="139151507">
    <w:abstractNumId w:val="7"/>
  </w:num>
  <w:num w:numId="3" w16cid:durableId="327483838">
    <w:abstractNumId w:val="6"/>
  </w:num>
  <w:num w:numId="4" w16cid:durableId="397823558">
    <w:abstractNumId w:val="5"/>
  </w:num>
  <w:num w:numId="5" w16cid:durableId="1461411298">
    <w:abstractNumId w:val="4"/>
  </w:num>
  <w:num w:numId="6" w16cid:durableId="460415478">
    <w:abstractNumId w:val="8"/>
  </w:num>
  <w:num w:numId="7" w16cid:durableId="1739595054">
    <w:abstractNumId w:val="3"/>
  </w:num>
  <w:num w:numId="8" w16cid:durableId="1968197129">
    <w:abstractNumId w:val="2"/>
  </w:num>
  <w:num w:numId="9" w16cid:durableId="1709599298">
    <w:abstractNumId w:val="1"/>
  </w:num>
  <w:num w:numId="10" w16cid:durableId="45690474">
    <w:abstractNumId w:val="0"/>
  </w:num>
  <w:num w:numId="11" w16cid:durableId="2025865152">
    <w:abstractNumId w:val="25"/>
  </w:num>
  <w:num w:numId="12" w16cid:durableId="1395272913">
    <w:abstractNumId w:val="13"/>
  </w:num>
  <w:num w:numId="13" w16cid:durableId="1066151028">
    <w:abstractNumId w:val="26"/>
  </w:num>
  <w:num w:numId="14" w16cid:durableId="2003967819">
    <w:abstractNumId w:val="34"/>
  </w:num>
  <w:num w:numId="15" w16cid:durableId="585765676">
    <w:abstractNumId w:val="15"/>
  </w:num>
  <w:num w:numId="16" w16cid:durableId="1563099809">
    <w:abstractNumId w:val="20"/>
  </w:num>
  <w:num w:numId="17" w16cid:durableId="621574078">
    <w:abstractNumId w:val="17"/>
  </w:num>
  <w:num w:numId="18" w16cid:durableId="2121950961">
    <w:abstractNumId w:val="24"/>
  </w:num>
  <w:num w:numId="19" w16cid:durableId="544607926">
    <w:abstractNumId w:val="14"/>
  </w:num>
  <w:num w:numId="20" w16cid:durableId="80416623">
    <w:abstractNumId w:val="31"/>
    <w:lvlOverride w:ilvl="0">
      <w:startOverride w:val="1"/>
    </w:lvlOverride>
    <w:lvlOverride w:ilvl="1"/>
    <w:lvlOverride w:ilvl="2"/>
    <w:lvlOverride w:ilvl="3"/>
    <w:lvlOverride w:ilvl="4"/>
    <w:lvlOverride w:ilvl="5"/>
    <w:lvlOverride w:ilvl="6"/>
    <w:lvlOverride w:ilvl="7"/>
    <w:lvlOverride w:ilvl="8"/>
  </w:num>
  <w:num w:numId="21" w16cid:durableId="1092773284">
    <w:abstractNumId w:val="29"/>
  </w:num>
  <w:num w:numId="22" w16cid:durableId="1339427814">
    <w:abstractNumId w:val="16"/>
  </w:num>
  <w:num w:numId="23" w16cid:durableId="1491798108">
    <w:abstractNumId w:val="19"/>
  </w:num>
  <w:num w:numId="24" w16cid:durableId="1778015495">
    <w:abstractNumId w:val="18"/>
  </w:num>
  <w:num w:numId="25" w16cid:durableId="1714109953">
    <w:abstractNumId w:val="22"/>
  </w:num>
  <w:num w:numId="26" w16cid:durableId="709845264">
    <w:abstractNumId w:val="28"/>
  </w:num>
  <w:num w:numId="27" w16cid:durableId="553926357">
    <w:abstractNumId w:val="31"/>
    <w:lvlOverride w:ilvl="0">
      <w:startOverride w:val="1"/>
    </w:lvlOverride>
    <w:lvlOverride w:ilvl="1"/>
    <w:lvlOverride w:ilvl="2"/>
    <w:lvlOverride w:ilvl="3"/>
    <w:lvlOverride w:ilvl="4"/>
    <w:lvlOverride w:ilvl="5"/>
    <w:lvlOverride w:ilvl="6"/>
    <w:lvlOverride w:ilvl="7"/>
    <w:lvlOverride w:ilvl="8"/>
  </w:num>
  <w:num w:numId="28" w16cid:durableId="1623267720">
    <w:abstractNumId w:val="10"/>
  </w:num>
  <w:num w:numId="29" w16cid:durableId="678627826">
    <w:abstractNumId w:val="33"/>
  </w:num>
  <w:num w:numId="30" w16cid:durableId="401606418">
    <w:abstractNumId w:val="21"/>
  </w:num>
  <w:num w:numId="31" w16cid:durableId="1773671659">
    <w:abstractNumId w:val="35"/>
  </w:num>
  <w:num w:numId="32" w16cid:durableId="571278355">
    <w:abstractNumId w:val="11"/>
  </w:num>
  <w:num w:numId="33" w16cid:durableId="2011063264">
    <w:abstractNumId w:val="32"/>
  </w:num>
  <w:num w:numId="34" w16cid:durableId="289017231">
    <w:abstractNumId w:val="12"/>
  </w:num>
  <w:num w:numId="35" w16cid:durableId="1856457773">
    <w:abstractNumId w:val="27"/>
  </w:num>
  <w:num w:numId="36" w16cid:durableId="1811894603">
    <w:abstractNumId w:val="23"/>
  </w:num>
  <w:num w:numId="37" w16cid:durableId="16023731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050">
      <o:colormru v:ext="edit" colors="#c96,#93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49"/>
    <w:rsid w:val="00001514"/>
    <w:rsid w:val="000019FD"/>
    <w:rsid w:val="00001E20"/>
    <w:rsid w:val="00002503"/>
    <w:rsid w:val="000078AB"/>
    <w:rsid w:val="00011F23"/>
    <w:rsid w:val="0001539F"/>
    <w:rsid w:val="00015F9C"/>
    <w:rsid w:val="00021B2A"/>
    <w:rsid w:val="00035379"/>
    <w:rsid w:val="0003569F"/>
    <w:rsid w:val="00035845"/>
    <w:rsid w:val="0003592F"/>
    <w:rsid w:val="000413E7"/>
    <w:rsid w:val="000414DD"/>
    <w:rsid w:val="000427FD"/>
    <w:rsid w:val="00042989"/>
    <w:rsid w:val="00043218"/>
    <w:rsid w:val="00044ED8"/>
    <w:rsid w:val="00045813"/>
    <w:rsid w:val="00047565"/>
    <w:rsid w:val="00050210"/>
    <w:rsid w:val="0005260B"/>
    <w:rsid w:val="00052EFE"/>
    <w:rsid w:val="000573F0"/>
    <w:rsid w:val="0005789E"/>
    <w:rsid w:val="00061897"/>
    <w:rsid w:val="00063048"/>
    <w:rsid w:val="0006367A"/>
    <w:rsid w:val="00064056"/>
    <w:rsid w:val="000660DB"/>
    <w:rsid w:val="000664ED"/>
    <w:rsid w:val="000675A9"/>
    <w:rsid w:val="00067F9E"/>
    <w:rsid w:val="0007053E"/>
    <w:rsid w:val="000803E1"/>
    <w:rsid w:val="0008081A"/>
    <w:rsid w:val="0008191E"/>
    <w:rsid w:val="00082E53"/>
    <w:rsid w:val="00083FFA"/>
    <w:rsid w:val="000850E7"/>
    <w:rsid w:val="00087B76"/>
    <w:rsid w:val="000902E1"/>
    <w:rsid w:val="00091D18"/>
    <w:rsid w:val="0009377E"/>
    <w:rsid w:val="000B1CAF"/>
    <w:rsid w:val="000B26DB"/>
    <w:rsid w:val="000C07EB"/>
    <w:rsid w:val="000C2208"/>
    <w:rsid w:val="000C28D5"/>
    <w:rsid w:val="000C3E80"/>
    <w:rsid w:val="000C45D6"/>
    <w:rsid w:val="000D0BC8"/>
    <w:rsid w:val="000D124E"/>
    <w:rsid w:val="000D27A1"/>
    <w:rsid w:val="000D361B"/>
    <w:rsid w:val="000E0324"/>
    <w:rsid w:val="000F01C0"/>
    <w:rsid w:val="000F1CA4"/>
    <w:rsid w:val="000F1EC7"/>
    <w:rsid w:val="000F2A96"/>
    <w:rsid w:val="000F2E5D"/>
    <w:rsid w:val="000F43FA"/>
    <w:rsid w:val="0010267F"/>
    <w:rsid w:val="001042B5"/>
    <w:rsid w:val="00106CD6"/>
    <w:rsid w:val="00106EB2"/>
    <w:rsid w:val="00106FEB"/>
    <w:rsid w:val="0010778B"/>
    <w:rsid w:val="001078A2"/>
    <w:rsid w:val="0011209E"/>
    <w:rsid w:val="00112F2F"/>
    <w:rsid w:val="00113B68"/>
    <w:rsid w:val="001142F8"/>
    <w:rsid w:val="001159BC"/>
    <w:rsid w:val="001167B7"/>
    <w:rsid w:val="0012670C"/>
    <w:rsid w:val="00127ADA"/>
    <w:rsid w:val="001317FD"/>
    <w:rsid w:val="0013265E"/>
    <w:rsid w:val="00132B65"/>
    <w:rsid w:val="001337FE"/>
    <w:rsid w:val="0013530D"/>
    <w:rsid w:val="00140D4C"/>
    <w:rsid w:val="001425EE"/>
    <w:rsid w:val="00142772"/>
    <w:rsid w:val="00144EC7"/>
    <w:rsid w:val="001479B5"/>
    <w:rsid w:val="00147B44"/>
    <w:rsid w:val="00153ABF"/>
    <w:rsid w:val="00153CBE"/>
    <w:rsid w:val="00155786"/>
    <w:rsid w:val="001565F6"/>
    <w:rsid w:val="0015672E"/>
    <w:rsid w:val="00157487"/>
    <w:rsid w:val="0015755C"/>
    <w:rsid w:val="00160416"/>
    <w:rsid w:val="001617CA"/>
    <w:rsid w:val="00161B63"/>
    <w:rsid w:val="00166A70"/>
    <w:rsid w:val="00167451"/>
    <w:rsid w:val="0016771F"/>
    <w:rsid w:val="001722E3"/>
    <w:rsid w:val="001760C7"/>
    <w:rsid w:val="001765A0"/>
    <w:rsid w:val="0017686B"/>
    <w:rsid w:val="001807F7"/>
    <w:rsid w:val="00180B7B"/>
    <w:rsid w:val="001812C6"/>
    <w:rsid w:val="00182C6F"/>
    <w:rsid w:val="00183C3B"/>
    <w:rsid w:val="001849F1"/>
    <w:rsid w:val="00184BAA"/>
    <w:rsid w:val="00185218"/>
    <w:rsid w:val="00185975"/>
    <w:rsid w:val="00186DF1"/>
    <w:rsid w:val="00187E40"/>
    <w:rsid w:val="001908F2"/>
    <w:rsid w:val="0019449A"/>
    <w:rsid w:val="001959F1"/>
    <w:rsid w:val="001A05C4"/>
    <w:rsid w:val="001A094C"/>
    <w:rsid w:val="001A42B7"/>
    <w:rsid w:val="001A60E6"/>
    <w:rsid w:val="001B0B35"/>
    <w:rsid w:val="001B1BA8"/>
    <w:rsid w:val="001B4B6E"/>
    <w:rsid w:val="001B7E61"/>
    <w:rsid w:val="001C4CA2"/>
    <w:rsid w:val="001C52BF"/>
    <w:rsid w:val="001D098C"/>
    <w:rsid w:val="001D27D5"/>
    <w:rsid w:val="001D325E"/>
    <w:rsid w:val="001D4974"/>
    <w:rsid w:val="001D6916"/>
    <w:rsid w:val="001D73D8"/>
    <w:rsid w:val="001E02C6"/>
    <w:rsid w:val="001E09C3"/>
    <w:rsid w:val="001E0DB5"/>
    <w:rsid w:val="001E3AAC"/>
    <w:rsid w:val="001E3EF5"/>
    <w:rsid w:val="001E6E72"/>
    <w:rsid w:val="001F047A"/>
    <w:rsid w:val="001F1B7B"/>
    <w:rsid w:val="001F1F11"/>
    <w:rsid w:val="001F3856"/>
    <w:rsid w:val="001F3BC7"/>
    <w:rsid w:val="001F61E0"/>
    <w:rsid w:val="001F7B56"/>
    <w:rsid w:val="002009BB"/>
    <w:rsid w:val="00201379"/>
    <w:rsid w:val="0020330C"/>
    <w:rsid w:val="00204192"/>
    <w:rsid w:val="00204561"/>
    <w:rsid w:val="002061E0"/>
    <w:rsid w:val="00206E2E"/>
    <w:rsid w:val="0020754D"/>
    <w:rsid w:val="00207FE6"/>
    <w:rsid w:val="00212A62"/>
    <w:rsid w:val="00214B23"/>
    <w:rsid w:val="00217C3F"/>
    <w:rsid w:val="002200EE"/>
    <w:rsid w:val="00220BF1"/>
    <w:rsid w:val="00221D4E"/>
    <w:rsid w:val="002221F3"/>
    <w:rsid w:val="0022703A"/>
    <w:rsid w:val="002274F9"/>
    <w:rsid w:val="00233A7B"/>
    <w:rsid w:val="00235514"/>
    <w:rsid w:val="00235B2D"/>
    <w:rsid w:val="00235EB7"/>
    <w:rsid w:val="00236FCC"/>
    <w:rsid w:val="00237F58"/>
    <w:rsid w:val="0024255E"/>
    <w:rsid w:val="0024602F"/>
    <w:rsid w:val="00246C67"/>
    <w:rsid w:val="00251D83"/>
    <w:rsid w:val="00252864"/>
    <w:rsid w:val="002609C0"/>
    <w:rsid w:val="00264B88"/>
    <w:rsid w:val="002651CC"/>
    <w:rsid w:val="002714F2"/>
    <w:rsid w:val="00271C6D"/>
    <w:rsid w:val="00272403"/>
    <w:rsid w:val="00273D0C"/>
    <w:rsid w:val="00275A53"/>
    <w:rsid w:val="00276661"/>
    <w:rsid w:val="00277A97"/>
    <w:rsid w:val="0028317D"/>
    <w:rsid w:val="00293A36"/>
    <w:rsid w:val="00293CD0"/>
    <w:rsid w:val="00297998"/>
    <w:rsid w:val="002A210F"/>
    <w:rsid w:val="002A3141"/>
    <w:rsid w:val="002A3AD5"/>
    <w:rsid w:val="002A6D32"/>
    <w:rsid w:val="002A6EA0"/>
    <w:rsid w:val="002A6ED3"/>
    <w:rsid w:val="002A754A"/>
    <w:rsid w:val="002B11CC"/>
    <w:rsid w:val="002B246C"/>
    <w:rsid w:val="002B388E"/>
    <w:rsid w:val="002B45A3"/>
    <w:rsid w:val="002B73E9"/>
    <w:rsid w:val="002C32F3"/>
    <w:rsid w:val="002C533E"/>
    <w:rsid w:val="002D055A"/>
    <w:rsid w:val="002D2CD1"/>
    <w:rsid w:val="002D2FAE"/>
    <w:rsid w:val="002D73BD"/>
    <w:rsid w:val="002D7681"/>
    <w:rsid w:val="002D7E20"/>
    <w:rsid w:val="002E0A73"/>
    <w:rsid w:val="002E2998"/>
    <w:rsid w:val="002E3011"/>
    <w:rsid w:val="002E32CE"/>
    <w:rsid w:val="002E44CB"/>
    <w:rsid w:val="002E6E53"/>
    <w:rsid w:val="002E7536"/>
    <w:rsid w:val="002F33C3"/>
    <w:rsid w:val="002F4EEA"/>
    <w:rsid w:val="002F68E8"/>
    <w:rsid w:val="002F6BDA"/>
    <w:rsid w:val="002F6C1E"/>
    <w:rsid w:val="002F6CA3"/>
    <w:rsid w:val="002F7F4F"/>
    <w:rsid w:val="002F7F5D"/>
    <w:rsid w:val="003011A4"/>
    <w:rsid w:val="00301685"/>
    <w:rsid w:val="003037E4"/>
    <w:rsid w:val="003061F5"/>
    <w:rsid w:val="00306C9B"/>
    <w:rsid w:val="00307E92"/>
    <w:rsid w:val="00314281"/>
    <w:rsid w:val="00315E5A"/>
    <w:rsid w:val="00317E9C"/>
    <w:rsid w:val="00320637"/>
    <w:rsid w:val="003242A9"/>
    <w:rsid w:val="00325EA7"/>
    <w:rsid w:val="003262F2"/>
    <w:rsid w:val="00327AB3"/>
    <w:rsid w:val="00327C8A"/>
    <w:rsid w:val="00327D4A"/>
    <w:rsid w:val="00335DE2"/>
    <w:rsid w:val="003377A9"/>
    <w:rsid w:val="003378CF"/>
    <w:rsid w:val="00341AC8"/>
    <w:rsid w:val="00341D02"/>
    <w:rsid w:val="00345BCC"/>
    <w:rsid w:val="00347D47"/>
    <w:rsid w:val="00351404"/>
    <w:rsid w:val="0035213E"/>
    <w:rsid w:val="003522AA"/>
    <w:rsid w:val="003535C3"/>
    <w:rsid w:val="00356024"/>
    <w:rsid w:val="003565FD"/>
    <w:rsid w:val="00362F3A"/>
    <w:rsid w:val="00370ACF"/>
    <w:rsid w:val="0037394C"/>
    <w:rsid w:val="00376AD4"/>
    <w:rsid w:val="0038599F"/>
    <w:rsid w:val="00386382"/>
    <w:rsid w:val="0038648B"/>
    <w:rsid w:val="00387CF7"/>
    <w:rsid w:val="003906C3"/>
    <w:rsid w:val="003942BB"/>
    <w:rsid w:val="00394857"/>
    <w:rsid w:val="003A77B8"/>
    <w:rsid w:val="003A79DD"/>
    <w:rsid w:val="003B099E"/>
    <w:rsid w:val="003B2C02"/>
    <w:rsid w:val="003B2C90"/>
    <w:rsid w:val="003B2D26"/>
    <w:rsid w:val="003B3F88"/>
    <w:rsid w:val="003B46D0"/>
    <w:rsid w:val="003B47C3"/>
    <w:rsid w:val="003B52A8"/>
    <w:rsid w:val="003B5354"/>
    <w:rsid w:val="003B6144"/>
    <w:rsid w:val="003B738F"/>
    <w:rsid w:val="003C19A3"/>
    <w:rsid w:val="003C2C83"/>
    <w:rsid w:val="003C3AC5"/>
    <w:rsid w:val="003C478A"/>
    <w:rsid w:val="003C6479"/>
    <w:rsid w:val="003D0DE0"/>
    <w:rsid w:val="003D16E4"/>
    <w:rsid w:val="003D4B2F"/>
    <w:rsid w:val="003D5009"/>
    <w:rsid w:val="003D5445"/>
    <w:rsid w:val="003D5DE9"/>
    <w:rsid w:val="003D653C"/>
    <w:rsid w:val="003D774B"/>
    <w:rsid w:val="003E08DD"/>
    <w:rsid w:val="003E0E75"/>
    <w:rsid w:val="003E5360"/>
    <w:rsid w:val="003E7AA9"/>
    <w:rsid w:val="003E7B8C"/>
    <w:rsid w:val="003F1CED"/>
    <w:rsid w:val="003F2152"/>
    <w:rsid w:val="003F3433"/>
    <w:rsid w:val="003F5FB2"/>
    <w:rsid w:val="003F652E"/>
    <w:rsid w:val="003F7F9D"/>
    <w:rsid w:val="00400713"/>
    <w:rsid w:val="0040447B"/>
    <w:rsid w:val="00404718"/>
    <w:rsid w:val="00405D6C"/>
    <w:rsid w:val="00405ECF"/>
    <w:rsid w:val="00406209"/>
    <w:rsid w:val="00410FB4"/>
    <w:rsid w:val="0041105D"/>
    <w:rsid w:val="00412EFA"/>
    <w:rsid w:val="00414062"/>
    <w:rsid w:val="0042743A"/>
    <w:rsid w:val="00432203"/>
    <w:rsid w:val="00434FA3"/>
    <w:rsid w:val="0043635B"/>
    <w:rsid w:val="00436828"/>
    <w:rsid w:val="00436EBF"/>
    <w:rsid w:val="004408E6"/>
    <w:rsid w:val="00442A12"/>
    <w:rsid w:val="004436BA"/>
    <w:rsid w:val="00446B71"/>
    <w:rsid w:val="00447886"/>
    <w:rsid w:val="00453021"/>
    <w:rsid w:val="0045689F"/>
    <w:rsid w:val="00460846"/>
    <w:rsid w:val="0046135C"/>
    <w:rsid w:val="004627B8"/>
    <w:rsid w:val="00463381"/>
    <w:rsid w:val="00467534"/>
    <w:rsid w:val="00470B40"/>
    <w:rsid w:val="00474938"/>
    <w:rsid w:val="00474D0D"/>
    <w:rsid w:val="00477358"/>
    <w:rsid w:val="00480345"/>
    <w:rsid w:val="004805A6"/>
    <w:rsid w:val="00485608"/>
    <w:rsid w:val="00487AD1"/>
    <w:rsid w:val="00490EA7"/>
    <w:rsid w:val="00494493"/>
    <w:rsid w:val="004A0D51"/>
    <w:rsid w:val="004A4A61"/>
    <w:rsid w:val="004A67D2"/>
    <w:rsid w:val="004B0595"/>
    <w:rsid w:val="004B0D4C"/>
    <w:rsid w:val="004B16EE"/>
    <w:rsid w:val="004B2E41"/>
    <w:rsid w:val="004B7BDF"/>
    <w:rsid w:val="004C009D"/>
    <w:rsid w:val="004C0BF1"/>
    <w:rsid w:val="004C1362"/>
    <w:rsid w:val="004C1DFF"/>
    <w:rsid w:val="004C73C8"/>
    <w:rsid w:val="004D2DDA"/>
    <w:rsid w:val="004D5837"/>
    <w:rsid w:val="004E2523"/>
    <w:rsid w:val="004E34F7"/>
    <w:rsid w:val="004E6397"/>
    <w:rsid w:val="004E712E"/>
    <w:rsid w:val="004F4B44"/>
    <w:rsid w:val="004F6133"/>
    <w:rsid w:val="004F754C"/>
    <w:rsid w:val="004F7B2B"/>
    <w:rsid w:val="00500FE9"/>
    <w:rsid w:val="00501093"/>
    <w:rsid w:val="0050516B"/>
    <w:rsid w:val="00510F31"/>
    <w:rsid w:val="0051380D"/>
    <w:rsid w:val="0051482A"/>
    <w:rsid w:val="00514E5D"/>
    <w:rsid w:val="005158CB"/>
    <w:rsid w:val="0051643A"/>
    <w:rsid w:val="00516ECB"/>
    <w:rsid w:val="005170F3"/>
    <w:rsid w:val="00520035"/>
    <w:rsid w:val="00520B95"/>
    <w:rsid w:val="00527973"/>
    <w:rsid w:val="00531AB3"/>
    <w:rsid w:val="0054141A"/>
    <w:rsid w:val="00543E55"/>
    <w:rsid w:val="005440D1"/>
    <w:rsid w:val="00547F59"/>
    <w:rsid w:val="00550992"/>
    <w:rsid w:val="0055550B"/>
    <w:rsid w:val="00566FD3"/>
    <w:rsid w:val="00570223"/>
    <w:rsid w:val="00571F34"/>
    <w:rsid w:val="00575C0B"/>
    <w:rsid w:val="005778C0"/>
    <w:rsid w:val="005807B1"/>
    <w:rsid w:val="0058672F"/>
    <w:rsid w:val="00586E47"/>
    <w:rsid w:val="00590773"/>
    <w:rsid w:val="0059655D"/>
    <w:rsid w:val="00596DD5"/>
    <w:rsid w:val="005A10C0"/>
    <w:rsid w:val="005A6822"/>
    <w:rsid w:val="005B53AA"/>
    <w:rsid w:val="005B5742"/>
    <w:rsid w:val="005B74AA"/>
    <w:rsid w:val="005C2488"/>
    <w:rsid w:val="005C2739"/>
    <w:rsid w:val="005C2CBE"/>
    <w:rsid w:val="005C4BFE"/>
    <w:rsid w:val="005D2528"/>
    <w:rsid w:val="005D55DE"/>
    <w:rsid w:val="005D5E28"/>
    <w:rsid w:val="005E0634"/>
    <w:rsid w:val="005E3EE0"/>
    <w:rsid w:val="005E4B38"/>
    <w:rsid w:val="005E51BC"/>
    <w:rsid w:val="005E772C"/>
    <w:rsid w:val="005F26BB"/>
    <w:rsid w:val="005F3519"/>
    <w:rsid w:val="005F4551"/>
    <w:rsid w:val="0060076A"/>
    <w:rsid w:val="0060132E"/>
    <w:rsid w:val="00602031"/>
    <w:rsid w:val="00604BD2"/>
    <w:rsid w:val="006055A6"/>
    <w:rsid w:val="00607517"/>
    <w:rsid w:val="00610666"/>
    <w:rsid w:val="00611FCB"/>
    <w:rsid w:val="00612FF0"/>
    <w:rsid w:val="0062089E"/>
    <w:rsid w:val="00622765"/>
    <w:rsid w:val="00622833"/>
    <w:rsid w:val="00627F98"/>
    <w:rsid w:val="0063013A"/>
    <w:rsid w:val="00630CF4"/>
    <w:rsid w:val="00632C52"/>
    <w:rsid w:val="00633D01"/>
    <w:rsid w:val="00635F22"/>
    <w:rsid w:val="00635F8F"/>
    <w:rsid w:val="0064344D"/>
    <w:rsid w:val="00650646"/>
    <w:rsid w:val="00654330"/>
    <w:rsid w:val="00655D23"/>
    <w:rsid w:val="00657D2E"/>
    <w:rsid w:val="00661E32"/>
    <w:rsid w:val="00663FC9"/>
    <w:rsid w:val="006666AE"/>
    <w:rsid w:val="00666DD7"/>
    <w:rsid w:val="006714CC"/>
    <w:rsid w:val="00675892"/>
    <w:rsid w:val="006838E4"/>
    <w:rsid w:val="006865CF"/>
    <w:rsid w:val="00687367"/>
    <w:rsid w:val="006879FF"/>
    <w:rsid w:val="00691971"/>
    <w:rsid w:val="00693DEE"/>
    <w:rsid w:val="006A1AD2"/>
    <w:rsid w:val="006A248D"/>
    <w:rsid w:val="006B1580"/>
    <w:rsid w:val="006B1E2E"/>
    <w:rsid w:val="006B2357"/>
    <w:rsid w:val="006B4AB3"/>
    <w:rsid w:val="006B5EC1"/>
    <w:rsid w:val="006C35E9"/>
    <w:rsid w:val="006C42D1"/>
    <w:rsid w:val="006C4ACE"/>
    <w:rsid w:val="006D030C"/>
    <w:rsid w:val="006D3724"/>
    <w:rsid w:val="006E0438"/>
    <w:rsid w:val="006E42AD"/>
    <w:rsid w:val="006E47C8"/>
    <w:rsid w:val="006F16EF"/>
    <w:rsid w:val="006F220C"/>
    <w:rsid w:val="006F23B7"/>
    <w:rsid w:val="006F2957"/>
    <w:rsid w:val="006F5C2E"/>
    <w:rsid w:val="006F5CB5"/>
    <w:rsid w:val="006F6E91"/>
    <w:rsid w:val="006F7D3F"/>
    <w:rsid w:val="007038A8"/>
    <w:rsid w:val="00703F05"/>
    <w:rsid w:val="007045D2"/>
    <w:rsid w:val="00705D55"/>
    <w:rsid w:val="00707EA7"/>
    <w:rsid w:val="0071202C"/>
    <w:rsid w:val="007122C6"/>
    <w:rsid w:val="007124F0"/>
    <w:rsid w:val="007128B4"/>
    <w:rsid w:val="007151FB"/>
    <w:rsid w:val="0071528D"/>
    <w:rsid w:val="00715398"/>
    <w:rsid w:val="00717063"/>
    <w:rsid w:val="00717B20"/>
    <w:rsid w:val="00723F81"/>
    <w:rsid w:val="0072484C"/>
    <w:rsid w:val="00724BF9"/>
    <w:rsid w:val="00724FF7"/>
    <w:rsid w:val="007253A0"/>
    <w:rsid w:val="00726F93"/>
    <w:rsid w:val="00727603"/>
    <w:rsid w:val="00727707"/>
    <w:rsid w:val="00730D24"/>
    <w:rsid w:val="00731720"/>
    <w:rsid w:val="00732BA3"/>
    <w:rsid w:val="00732C6F"/>
    <w:rsid w:val="007337D7"/>
    <w:rsid w:val="00734BDF"/>
    <w:rsid w:val="0074451D"/>
    <w:rsid w:val="007463D3"/>
    <w:rsid w:val="007469A2"/>
    <w:rsid w:val="00750298"/>
    <w:rsid w:val="00751286"/>
    <w:rsid w:val="00752096"/>
    <w:rsid w:val="0075212D"/>
    <w:rsid w:val="007523BB"/>
    <w:rsid w:val="00752626"/>
    <w:rsid w:val="00753567"/>
    <w:rsid w:val="00755920"/>
    <w:rsid w:val="0076270F"/>
    <w:rsid w:val="00764126"/>
    <w:rsid w:val="00764260"/>
    <w:rsid w:val="00771C95"/>
    <w:rsid w:val="00774C76"/>
    <w:rsid w:val="00775229"/>
    <w:rsid w:val="007809AD"/>
    <w:rsid w:val="00782611"/>
    <w:rsid w:val="007838AD"/>
    <w:rsid w:val="00784DC5"/>
    <w:rsid w:val="00793DF8"/>
    <w:rsid w:val="007969BE"/>
    <w:rsid w:val="00797B18"/>
    <w:rsid w:val="007A7102"/>
    <w:rsid w:val="007B0E6E"/>
    <w:rsid w:val="007B16B4"/>
    <w:rsid w:val="007B1976"/>
    <w:rsid w:val="007B29EB"/>
    <w:rsid w:val="007B3E13"/>
    <w:rsid w:val="007C05BC"/>
    <w:rsid w:val="007C1E57"/>
    <w:rsid w:val="007C55FF"/>
    <w:rsid w:val="007C7988"/>
    <w:rsid w:val="007D28EC"/>
    <w:rsid w:val="007D49CF"/>
    <w:rsid w:val="007D6778"/>
    <w:rsid w:val="007D6E64"/>
    <w:rsid w:val="007E0A69"/>
    <w:rsid w:val="007E0B95"/>
    <w:rsid w:val="007E0B98"/>
    <w:rsid w:val="007E16DC"/>
    <w:rsid w:val="007E5C9C"/>
    <w:rsid w:val="007E6C25"/>
    <w:rsid w:val="007F0D93"/>
    <w:rsid w:val="007F24AB"/>
    <w:rsid w:val="007F2DFD"/>
    <w:rsid w:val="007F43E3"/>
    <w:rsid w:val="007F7EDE"/>
    <w:rsid w:val="0080056B"/>
    <w:rsid w:val="0080154A"/>
    <w:rsid w:val="008027FE"/>
    <w:rsid w:val="008053BE"/>
    <w:rsid w:val="00805783"/>
    <w:rsid w:val="00807135"/>
    <w:rsid w:val="00812E4A"/>
    <w:rsid w:val="0081320D"/>
    <w:rsid w:val="00813D14"/>
    <w:rsid w:val="00815C80"/>
    <w:rsid w:val="00820759"/>
    <w:rsid w:val="0082138C"/>
    <w:rsid w:val="008232DE"/>
    <w:rsid w:val="00823758"/>
    <w:rsid w:val="00825C25"/>
    <w:rsid w:val="008263EB"/>
    <w:rsid w:val="0082692F"/>
    <w:rsid w:val="00827E9F"/>
    <w:rsid w:val="008320C2"/>
    <w:rsid w:val="00832209"/>
    <w:rsid w:val="00832C65"/>
    <w:rsid w:val="00842858"/>
    <w:rsid w:val="00844191"/>
    <w:rsid w:val="0084686B"/>
    <w:rsid w:val="00847D2C"/>
    <w:rsid w:val="00850723"/>
    <w:rsid w:val="00850F6A"/>
    <w:rsid w:val="008515D0"/>
    <w:rsid w:val="00854245"/>
    <w:rsid w:val="008551CF"/>
    <w:rsid w:val="008620A1"/>
    <w:rsid w:val="00867CE5"/>
    <w:rsid w:val="008750C9"/>
    <w:rsid w:val="00875597"/>
    <w:rsid w:val="00876F0E"/>
    <w:rsid w:val="0087715B"/>
    <w:rsid w:val="00885B97"/>
    <w:rsid w:val="0089103A"/>
    <w:rsid w:val="00891511"/>
    <w:rsid w:val="00891824"/>
    <w:rsid w:val="00892100"/>
    <w:rsid w:val="0089326A"/>
    <w:rsid w:val="00893496"/>
    <w:rsid w:val="008945F9"/>
    <w:rsid w:val="00896016"/>
    <w:rsid w:val="00897700"/>
    <w:rsid w:val="008A48BD"/>
    <w:rsid w:val="008B15B9"/>
    <w:rsid w:val="008B2B1A"/>
    <w:rsid w:val="008B375D"/>
    <w:rsid w:val="008C0799"/>
    <w:rsid w:val="008C17AE"/>
    <w:rsid w:val="008C38E0"/>
    <w:rsid w:val="008C3EB6"/>
    <w:rsid w:val="008C509D"/>
    <w:rsid w:val="008C67AB"/>
    <w:rsid w:val="008D06A4"/>
    <w:rsid w:val="008D1A54"/>
    <w:rsid w:val="008D3D09"/>
    <w:rsid w:val="008D4B79"/>
    <w:rsid w:val="008D4C64"/>
    <w:rsid w:val="008D5680"/>
    <w:rsid w:val="008D5991"/>
    <w:rsid w:val="008D63FE"/>
    <w:rsid w:val="008E1BB9"/>
    <w:rsid w:val="008E29C1"/>
    <w:rsid w:val="008E551A"/>
    <w:rsid w:val="008E552D"/>
    <w:rsid w:val="008E596A"/>
    <w:rsid w:val="008E6F84"/>
    <w:rsid w:val="008F1F8D"/>
    <w:rsid w:val="008F29B9"/>
    <w:rsid w:val="008F425F"/>
    <w:rsid w:val="008F4E44"/>
    <w:rsid w:val="008F7CBC"/>
    <w:rsid w:val="00902A73"/>
    <w:rsid w:val="00904B31"/>
    <w:rsid w:val="00906251"/>
    <w:rsid w:val="00913CAC"/>
    <w:rsid w:val="0091424E"/>
    <w:rsid w:val="00920FE1"/>
    <w:rsid w:val="00922498"/>
    <w:rsid w:val="00923914"/>
    <w:rsid w:val="00923CCD"/>
    <w:rsid w:val="00923DC4"/>
    <w:rsid w:val="00926883"/>
    <w:rsid w:val="00927246"/>
    <w:rsid w:val="009312A2"/>
    <w:rsid w:val="00932082"/>
    <w:rsid w:val="00937776"/>
    <w:rsid w:val="00937F75"/>
    <w:rsid w:val="00937FD3"/>
    <w:rsid w:val="00940979"/>
    <w:rsid w:val="009411FF"/>
    <w:rsid w:val="009413D0"/>
    <w:rsid w:val="00942BCB"/>
    <w:rsid w:val="00944016"/>
    <w:rsid w:val="00944312"/>
    <w:rsid w:val="00945910"/>
    <w:rsid w:val="00947C74"/>
    <w:rsid w:val="00950830"/>
    <w:rsid w:val="00951E5C"/>
    <w:rsid w:val="009534B1"/>
    <w:rsid w:val="009540E4"/>
    <w:rsid w:val="00954388"/>
    <w:rsid w:val="00955363"/>
    <w:rsid w:val="009561ED"/>
    <w:rsid w:val="00956A9B"/>
    <w:rsid w:val="00960303"/>
    <w:rsid w:val="009603DE"/>
    <w:rsid w:val="00962AB2"/>
    <w:rsid w:val="00970C2E"/>
    <w:rsid w:val="009714F9"/>
    <w:rsid w:val="00972161"/>
    <w:rsid w:val="00974007"/>
    <w:rsid w:val="00974A48"/>
    <w:rsid w:val="009752D7"/>
    <w:rsid w:val="009771A9"/>
    <w:rsid w:val="009812D6"/>
    <w:rsid w:val="0098169B"/>
    <w:rsid w:val="00990CAA"/>
    <w:rsid w:val="0099305E"/>
    <w:rsid w:val="009958D7"/>
    <w:rsid w:val="0099724B"/>
    <w:rsid w:val="009A1B8B"/>
    <w:rsid w:val="009A1E86"/>
    <w:rsid w:val="009A370B"/>
    <w:rsid w:val="009A42EE"/>
    <w:rsid w:val="009A456F"/>
    <w:rsid w:val="009A59AB"/>
    <w:rsid w:val="009A6256"/>
    <w:rsid w:val="009A6E61"/>
    <w:rsid w:val="009B0A06"/>
    <w:rsid w:val="009B299F"/>
    <w:rsid w:val="009B4F7A"/>
    <w:rsid w:val="009B7603"/>
    <w:rsid w:val="009C0306"/>
    <w:rsid w:val="009C09E1"/>
    <w:rsid w:val="009C109D"/>
    <w:rsid w:val="009C25CD"/>
    <w:rsid w:val="009C288E"/>
    <w:rsid w:val="009C2B95"/>
    <w:rsid w:val="009C6944"/>
    <w:rsid w:val="009D0158"/>
    <w:rsid w:val="009D1CF8"/>
    <w:rsid w:val="009D2757"/>
    <w:rsid w:val="009D4D53"/>
    <w:rsid w:val="009E08F2"/>
    <w:rsid w:val="009E1347"/>
    <w:rsid w:val="009E4F3E"/>
    <w:rsid w:val="009E69F4"/>
    <w:rsid w:val="009F2253"/>
    <w:rsid w:val="009F45DD"/>
    <w:rsid w:val="00A00047"/>
    <w:rsid w:val="00A03142"/>
    <w:rsid w:val="00A04578"/>
    <w:rsid w:val="00A05C8F"/>
    <w:rsid w:val="00A06C92"/>
    <w:rsid w:val="00A071F1"/>
    <w:rsid w:val="00A1070F"/>
    <w:rsid w:val="00A10845"/>
    <w:rsid w:val="00A10A32"/>
    <w:rsid w:val="00A10AB0"/>
    <w:rsid w:val="00A12793"/>
    <w:rsid w:val="00A13A49"/>
    <w:rsid w:val="00A14E9B"/>
    <w:rsid w:val="00A16CC0"/>
    <w:rsid w:val="00A22B0A"/>
    <w:rsid w:val="00A27EDB"/>
    <w:rsid w:val="00A323AB"/>
    <w:rsid w:val="00A33BAF"/>
    <w:rsid w:val="00A354E4"/>
    <w:rsid w:val="00A35E73"/>
    <w:rsid w:val="00A375B1"/>
    <w:rsid w:val="00A40644"/>
    <w:rsid w:val="00A40D17"/>
    <w:rsid w:val="00A43CBC"/>
    <w:rsid w:val="00A45253"/>
    <w:rsid w:val="00A46566"/>
    <w:rsid w:val="00A46F21"/>
    <w:rsid w:val="00A472D4"/>
    <w:rsid w:val="00A513A4"/>
    <w:rsid w:val="00A567B6"/>
    <w:rsid w:val="00A56F87"/>
    <w:rsid w:val="00A57AD7"/>
    <w:rsid w:val="00A57B41"/>
    <w:rsid w:val="00A601CA"/>
    <w:rsid w:val="00A606F0"/>
    <w:rsid w:val="00A62BB2"/>
    <w:rsid w:val="00A63E82"/>
    <w:rsid w:val="00A657A3"/>
    <w:rsid w:val="00A66410"/>
    <w:rsid w:val="00A67FEA"/>
    <w:rsid w:val="00A71E48"/>
    <w:rsid w:val="00A7496A"/>
    <w:rsid w:val="00A7513F"/>
    <w:rsid w:val="00A75318"/>
    <w:rsid w:val="00A7570F"/>
    <w:rsid w:val="00A75CD8"/>
    <w:rsid w:val="00A77116"/>
    <w:rsid w:val="00A870D1"/>
    <w:rsid w:val="00A87A9C"/>
    <w:rsid w:val="00A90965"/>
    <w:rsid w:val="00A91B10"/>
    <w:rsid w:val="00A93CB3"/>
    <w:rsid w:val="00A9460A"/>
    <w:rsid w:val="00AA11B7"/>
    <w:rsid w:val="00AA61D0"/>
    <w:rsid w:val="00AA688E"/>
    <w:rsid w:val="00AB696E"/>
    <w:rsid w:val="00AB6F09"/>
    <w:rsid w:val="00AC06F7"/>
    <w:rsid w:val="00AC19E4"/>
    <w:rsid w:val="00AC2A3A"/>
    <w:rsid w:val="00AC316F"/>
    <w:rsid w:val="00AC3BE9"/>
    <w:rsid w:val="00AC5274"/>
    <w:rsid w:val="00AC5706"/>
    <w:rsid w:val="00AC696E"/>
    <w:rsid w:val="00AD222C"/>
    <w:rsid w:val="00AD237E"/>
    <w:rsid w:val="00AD425A"/>
    <w:rsid w:val="00AD78CB"/>
    <w:rsid w:val="00AE0B00"/>
    <w:rsid w:val="00AE126C"/>
    <w:rsid w:val="00AE1A3A"/>
    <w:rsid w:val="00AE2771"/>
    <w:rsid w:val="00AE37F0"/>
    <w:rsid w:val="00AE48DC"/>
    <w:rsid w:val="00AE6519"/>
    <w:rsid w:val="00AE65F7"/>
    <w:rsid w:val="00AF13BC"/>
    <w:rsid w:val="00AF2284"/>
    <w:rsid w:val="00AF2885"/>
    <w:rsid w:val="00AF3DA7"/>
    <w:rsid w:val="00AF47FC"/>
    <w:rsid w:val="00B00820"/>
    <w:rsid w:val="00B00EFD"/>
    <w:rsid w:val="00B033A5"/>
    <w:rsid w:val="00B03FB7"/>
    <w:rsid w:val="00B04111"/>
    <w:rsid w:val="00B07FD5"/>
    <w:rsid w:val="00B10127"/>
    <w:rsid w:val="00B11A29"/>
    <w:rsid w:val="00B12382"/>
    <w:rsid w:val="00B12F12"/>
    <w:rsid w:val="00B17D37"/>
    <w:rsid w:val="00B21494"/>
    <w:rsid w:val="00B2490F"/>
    <w:rsid w:val="00B27E3A"/>
    <w:rsid w:val="00B3334D"/>
    <w:rsid w:val="00B3551D"/>
    <w:rsid w:val="00B36317"/>
    <w:rsid w:val="00B40B81"/>
    <w:rsid w:val="00B41554"/>
    <w:rsid w:val="00B43B24"/>
    <w:rsid w:val="00B46778"/>
    <w:rsid w:val="00B46B34"/>
    <w:rsid w:val="00B475E4"/>
    <w:rsid w:val="00B50021"/>
    <w:rsid w:val="00B52BEE"/>
    <w:rsid w:val="00B539DD"/>
    <w:rsid w:val="00B53D1C"/>
    <w:rsid w:val="00B53DB5"/>
    <w:rsid w:val="00B543EE"/>
    <w:rsid w:val="00B5562C"/>
    <w:rsid w:val="00B57D06"/>
    <w:rsid w:val="00B65A2E"/>
    <w:rsid w:val="00B72EE0"/>
    <w:rsid w:val="00B73271"/>
    <w:rsid w:val="00B73958"/>
    <w:rsid w:val="00B762E8"/>
    <w:rsid w:val="00B765C2"/>
    <w:rsid w:val="00B766CE"/>
    <w:rsid w:val="00B82AE7"/>
    <w:rsid w:val="00B83740"/>
    <w:rsid w:val="00B85453"/>
    <w:rsid w:val="00B91B04"/>
    <w:rsid w:val="00B923DC"/>
    <w:rsid w:val="00B925BA"/>
    <w:rsid w:val="00B95799"/>
    <w:rsid w:val="00B95B6A"/>
    <w:rsid w:val="00B964FA"/>
    <w:rsid w:val="00B96977"/>
    <w:rsid w:val="00BA4B83"/>
    <w:rsid w:val="00BA4D55"/>
    <w:rsid w:val="00BA5404"/>
    <w:rsid w:val="00BA6C59"/>
    <w:rsid w:val="00BB1D28"/>
    <w:rsid w:val="00BB3743"/>
    <w:rsid w:val="00BB408F"/>
    <w:rsid w:val="00BB4379"/>
    <w:rsid w:val="00BB5EBF"/>
    <w:rsid w:val="00BB5F04"/>
    <w:rsid w:val="00BC1BC4"/>
    <w:rsid w:val="00BC6EF3"/>
    <w:rsid w:val="00BD2475"/>
    <w:rsid w:val="00BD30C7"/>
    <w:rsid w:val="00BD3F4E"/>
    <w:rsid w:val="00BD40E7"/>
    <w:rsid w:val="00BD4745"/>
    <w:rsid w:val="00BE0FC1"/>
    <w:rsid w:val="00BE32AB"/>
    <w:rsid w:val="00BE60E3"/>
    <w:rsid w:val="00BE7B9E"/>
    <w:rsid w:val="00BF2540"/>
    <w:rsid w:val="00BF2BB2"/>
    <w:rsid w:val="00BF3C1C"/>
    <w:rsid w:val="00BF3F59"/>
    <w:rsid w:val="00BF59F6"/>
    <w:rsid w:val="00C025C7"/>
    <w:rsid w:val="00C11244"/>
    <w:rsid w:val="00C126C0"/>
    <w:rsid w:val="00C12A3A"/>
    <w:rsid w:val="00C1446E"/>
    <w:rsid w:val="00C145EC"/>
    <w:rsid w:val="00C172A0"/>
    <w:rsid w:val="00C17644"/>
    <w:rsid w:val="00C17B72"/>
    <w:rsid w:val="00C205DA"/>
    <w:rsid w:val="00C209E8"/>
    <w:rsid w:val="00C232C3"/>
    <w:rsid w:val="00C23320"/>
    <w:rsid w:val="00C2380E"/>
    <w:rsid w:val="00C23980"/>
    <w:rsid w:val="00C241B9"/>
    <w:rsid w:val="00C26BD1"/>
    <w:rsid w:val="00C26D30"/>
    <w:rsid w:val="00C3009B"/>
    <w:rsid w:val="00C3418D"/>
    <w:rsid w:val="00C34453"/>
    <w:rsid w:val="00C3722B"/>
    <w:rsid w:val="00C37292"/>
    <w:rsid w:val="00C3754F"/>
    <w:rsid w:val="00C416CF"/>
    <w:rsid w:val="00C41F63"/>
    <w:rsid w:val="00C46162"/>
    <w:rsid w:val="00C461E5"/>
    <w:rsid w:val="00C47578"/>
    <w:rsid w:val="00C52B1D"/>
    <w:rsid w:val="00C55D91"/>
    <w:rsid w:val="00C56F1F"/>
    <w:rsid w:val="00C57CF7"/>
    <w:rsid w:val="00C60F81"/>
    <w:rsid w:val="00C61B1E"/>
    <w:rsid w:val="00C61B29"/>
    <w:rsid w:val="00C61FB2"/>
    <w:rsid w:val="00C63E58"/>
    <w:rsid w:val="00C6631B"/>
    <w:rsid w:val="00C67AE2"/>
    <w:rsid w:val="00C67F6E"/>
    <w:rsid w:val="00C700E4"/>
    <w:rsid w:val="00C70279"/>
    <w:rsid w:val="00C716B0"/>
    <w:rsid w:val="00C71DE9"/>
    <w:rsid w:val="00C76A3F"/>
    <w:rsid w:val="00C808CF"/>
    <w:rsid w:val="00C81B43"/>
    <w:rsid w:val="00C853AA"/>
    <w:rsid w:val="00C859BA"/>
    <w:rsid w:val="00C85A89"/>
    <w:rsid w:val="00C85B2C"/>
    <w:rsid w:val="00C87C6B"/>
    <w:rsid w:val="00C91DED"/>
    <w:rsid w:val="00C92625"/>
    <w:rsid w:val="00C9360A"/>
    <w:rsid w:val="00C96792"/>
    <w:rsid w:val="00C97143"/>
    <w:rsid w:val="00C97826"/>
    <w:rsid w:val="00CA00F6"/>
    <w:rsid w:val="00CA037A"/>
    <w:rsid w:val="00CA3EE8"/>
    <w:rsid w:val="00CA47F9"/>
    <w:rsid w:val="00CA4EE5"/>
    <w:rsid w:val="00CA515F"/>
    <w:rsid w:val="00CA6337"/>
    <w:rsid w:val="00CB6B68"/>
    <w:rsid w:val="00CC096F"/>
    <w:rsid w:val="00CC19EB"/>
    <w:rsid w:val="00CC2266"/>
    <w:rsid w:val="00CC29F3"/>
    <w:rsid w:val="00CC4324"/>
    <w:rsid w:val="00CD0363"/>
    <w:rsid w:val="00CD0834"/>
    <w:rsid w:val="00CD2234"/>
    <w:rsid w:val="00CD3EBE"/>
    <w:rsid w:val="00CD53E6"/>
    <w:rsid w:val="00CD5537"/>
    <w:rsid w:val="00CE01E8"/>
    <w:rsid w:val="00CE0DB7"/>
    <w:rsid w:val="00CE1F2C"/>
    <w:rsid w:val="00CE28F2"/>
    <w:rsid w:val="00CE32B4"/>
    <w:rsid w:val="00CE3E8E"/>
    <w:rsid w:val="00CF032E"/>
    <w:rsid w:val="00CF5ED5"/>
    <w:rsid w:val="00CF76EE"/>
    <w:rsid w:val="00CF7777"/>
    <w:rsid w:val="00D000AE"/>
    <w:rsid w:val="00D024D8"/>
    <w:rsid w:val="00D04A36"/>
    <w:rsid w:val="00D05BD1"/>
    <w:rsid w:val="00D072AF"/>
    <w:rsid w:val="00D07733"/>
    <w:rsid w:val="00D134C5"/>
    <w:rsid w:val="00D16558"/>
    <w:rsid w:val="00D16573"/>
    <w:rsid w:val="00D16947"/>
    <w:rsid w:val="00D16D30"/>
    <w:rsid w:val="00D17B4C"/>
    <w:rsid w:val="00D17CC0"/>
    <w:rsid w:val="00D20BF7"/>
    <w:rsid w:val="00D2132C"/>
    <w:rsid w:val="00D22225"/>
    <w:rsid w:val="00D22DC6"/>
    <w:rsid w:val="00D233E2"/>
    <w:rsid w:val="00D23A8F"/>
    <w:rsid w:val="00D27516"/>
    <w:rsid w:val="00D2759C"/>
    <w:rsid w:val="00D2792D"/>
    <w:rsid w:val="00D308EA"/>
    <w:rsid w:val="00D36063"/>
    <w:rsid w:val="00D4018D"/>
    <w:rsid w:val="00D44BC1"/>
    <w:rsid w:val="00D45205"/>
    <w:rsid w:val="00D460FE"/>
    <w:rsid w:val="00D47481"/>
    <w:rsid w:val="00D479C3"/>
    <w:rsid w:val="00D517F8"/>
    <w:rsid w:val="00D51EF3"/>
    <w:rsid w:val="00D521A7"/>
    <w:rsid w:val="00D5452F"/>
    <w:rsid w:val="00D55208"/>
    <w:rsid w:val="00D613A5"/>
    <w:rsid w:val="00D6337F"/>
    <w:rsid w:val="00D64C79"/>
    <w:rsid w:val="00D64E72"/>
    <w:rsid w:val="00D652AD"/>
    <w:rsid w:val="00D6668F"/>
    <w:rsid w:val="00D67F4F"/>
    <w:rsid w:val="00D712A7"/>
    <w:rsid w:val="00D71BEA"/>
    <w:rsid w:val="00D75D63"/>
    <w:rsid w:val="00D83A0C"/>
    <w:rsid w:val="00D914C1"/>
    <w:rsid w:val="00D93257"/>
    <w:rsid w:val="00D94677"/>
    <w:rsid w:val="00D9488A"/>
    <w:rsid w:val="00D9554B"/>
    <w:rsid w:val="00D95D26"/>
    <w:rsid w:val="00DA030F"/>
    <w:rsid w:val="00DA035D"/>
    <w:rsid w:val="00DA4253"/>
    <w:rsid w:val="00DB19F9"/>
    <w:rsid w:val="00DB47C1"/>
    <w:rsid w:val="00DB4DB1"/>
    <w:rsid w:val="00DB6B51"/>
    <w:rsid w:val="00DB6DB4"/>
    <w:rsid w:val="00DB794B"/>
    <w:rsid w:val="00DC07D0"/>
    <w:rsid w:val="00DC0847"/>
    <w:rsid w:val="00DC34A9"/>
    <w:rsid w:val="00DC4404"/>
    <w:rsid w:val="00DC5C24"/>
    <w:rsid w:val="00DC5E13"/>
    <w:rsid w:val="00DC7166"/>
    <w:rsid w:val="00DD56C2"/>
    <w:rsid w:val="00DE7347"/>
    <w:rsid w:val="00DF12C2"/>
    <w:rsid w:val="00DF1E02"/>
    <w:rsid w:val="00DF4611"/>
    <w:rsid w:val="00DF4BB0"/>
    <w:rsid w:val="00DF4EEA"/>
    <w:rsid w:val="00DF6549"/>
    <w:rsid w:val="00DF68E5"/>
    <w:rsid w:val="00DF74CB"/>
    <w:rsid w:val="00E00000"/>
    <w:rsid w:val="00E04729"/>
    <w:rsid w:val="00E06EA5"/>
    <w:rsid w:val="00E11DF9"/>
    <w:rsid w:val="00E11EC6"/>
    <w:rsid w:val="00E11F42"/>
    <w:rsid w:val="00E128D2"/>
    <w:rsid w:val="00E143F9"/>
    <w:rsid w:val="00E1749F"/>
    <w:rsid w:val="00E200A4"/>
    <w:rsid w:val="00E2502D"/>
    <w:rsid w:val="00E25D83"/>
    <w:rsid w:val="00E27D94"/>
    <w:rsid w:val="00E30C1C"/>
    <w:rsid w:val="00E33A10"/>
    <w:rsid w:val="00E340D2"/>
    <w:rsid w:val="00E351D3"/>
    <w:rsid w:val="00E4186C"/>
    <w:rsid w:val="00E43441"/>
    <w:rsid w:val="00E44FE2"/>
    <w:rsid w:val="00E507A2"/>
    <w:rsid w:val="00E51A91"/>
    <w:rsid w:val="00E5249D"/>
    <w:rsid w:val="00E60042"/>
    <w:rsid w:val="00E6338E"/>
    <w:rsid w:val="00E63F58"/>
    <w:rsid w:val="00E66A6A"/>
    <w:rsid w:val="00E70C9B"/>
    <w:rsid w:val="00E71F6D"/>
    <w:rsid w:val="00E75B61"/>
    <w:rsid w:val="00E774DC"/>
    <w:rsid w:val="00E80D63"/>
    <w:rsid w:val="00E82267"/>
    <w:rsid w:val="00E87DF0"/>
    <w:rsid w:val="00E87F53"/>
    <w:rsid w:val="00E9032E"/>
    <w:rsid w:val="00E91E0F"/>
    <w:rsid w:val="00E91E93"/>
    <w:rsid w:val="00E92D7D"/>
    <w:rsid w:val="00E93C17"/>
    <w:rsid w:val="00E9503C"/>
    <w:rsid w:val="00E96D5B"/>
    <w:rsid w:val="00E97B82"/>
    <w:rsid w:val="00EA0111"/>
    <w:rsid w:val="00EA029A"/>
    <w:rsid w:val="00EA02EA"/>
    <w:rsid w:val="00EA1149"/>
    <w:rsid w:val="00EA2361"/>
    <w:rsid w:val="00EA3E1B"/>
    <w:rsid w:val="00EA517A"/>
    <w:rsid w:val="00EA7B48"/>
    <w:rsid w:val="00EA7EAF"/>
    <w:rsid w:val="00EB0424"/>
    <w:rsid w:val="00EB0C45"/>
    <w:rsid w:val="00EB10DA"/>
    <w:rsid w:val="00EB1AD0"/>
    <w:rsid w:val="00EB591B"/>
    <w:rsid w:val="00EB5C36"/>
    <w:rsid w:val="00EB7DA4"/>
    <w:rsid w:val="00EC4965"/>
    <w:rsid w:val="00EC5337"/>
    <w:rsid w:val="00EC734A"/>
    <w:rsid w:val="00ED1CCB"/>
    <w:rsid w:val="00ED2658"/>
    <w:rsid w:val="00ED3C8C"/>
    <w:rsid w:val="00ED4E7A"/>
    <w:rsid w:val="00ED78C8"/>
    <w:rsid w:val="00EE0688"/>
    <w:rsid w:val="00EE3783"/>
    <w:rsid w:val="00EE5A11"/>
    <w:rsid w:val="00EE6082"/>
    <w:rsid w:val="00EE793A"/>
    <w:rsid w:val="00EF1922"/>
    <w:rsid w:val="00EF1C4C"/>
    <w:rsid w:val="00EF3BE8"/>
    <w:rsid w:val="00EF4519"/>
    <w:rsid w:val="00F01896"/>
    <w:rsid w:val="00F02EA1"/>
    <w:rsid w:val="00F03B51"/>
    <w:rsid w:val="00F040AE"/>
    <w:rsid w:val="00F04128"/>
    <w:rsid w:val="00F05287"/>
    <w:rsid w:val="00F0590F"/>
    <w:rsid w:val="00F068F1"/>
    <w:rsid w:val="00F12F22"/>
    <w:rsid w:val="00F211BA"/>
    <w:rsid w:val="00F22720"/>
    <w:rsid w:val="00F2273D"/>
    <w:rsid w:val="00F23A64"/>
    <w:rsid w:val="00F23A9B"/>
    <w:rsid w:val="00F23FCF"/>
    <w:rsid w:val="00F25214"/>
    <w:rsid w:val="00F275AC"/>
    <w:rsid w:val="00F31702"/>
    <w:rsid w:val="00F31919"/>
    <w:rsid w:val="00F33C96"/>
    <w:rsid w:val="00F33EA1"/>
    <w:rsid w:val="00F3418B"/>
    <w:rsid w:val="00F36047"/>
    <w:rsid w:val="00F4089C"/>
    <w:rsid w:val="00F410FB"/>
    <w:rsid w:val="00F4314E"/>
    <w:rsid w:val="00F51096"/>
    <w:rsid w:val="00F518B0"/>
    <w:rsid w:val="00F51AB9"/>
    <w:rsid w:val="00F530E7"/>
    <w:rsid w:val="00F53970"/>
    <w:rsid w:val="00F53B1D"/>
    <w:rsid w:val="00F550A7"/>
    <w:rsid w:val="00F575C9"/>
    <w:rsid w:val="00F62CDA"/>
    <w:rsid w:val="00F62E6E"/>
    <w:rsid w:val="00F65D2D"/>
    <w:rsid w:val="00F65F27"/>
    <w:rsid w:val="00F6744C"/>
    <w:rsid w:val="00F677CE"/>
    <w:rsid w:val="00F70241"/>
    <w:rsid w:val="00F70255"/>
    <w:rsid w:val="00F72063"/>
    <w:rsid w:val="00F73D16"/>
    <w:rsid w:val="00F77613"/>
    <w:rsid w:val="00F85438"/>
    <w:rsid w:val="00F90858"/>
    <w:rsid w:val="00F90BB0"/>
    <w:rsid w:val="00F91589"/>
    <w:rsid w:val="00F95079"/>
    <w:rsid w:val="00FA68CB"/>
    <w:rsid w:val="00FA6BFE"/>
    <w:rsid w:val="00FB0189"/>
    <w:rsid w:val="00FB06DC"/>
    <w:rsid w:val="00FB4DF7"/>
    <w:rsid w:val="00FB5301"/>
    <w:rsid w:val="00FB6349"/>
    <w:rsid w:val="00FB692D"/>
    <w:rsid w:val="00FB7D42"/>
    <w:rsid w:val="00FC0C33"/>
    <w:rsid w:val="00FC6818"/>
    <w:rsid w:val="00FD3514"/>
    <w:rsid w:val="00FD7B2A"/>
    <w:rsid w:val="00FD7C03"/>
    <w:rsid w:val="00FD7FE8"/>
    <w:rsid w:val="00FE2414"/>
    <w:rsid w:val="00FE2C38"/>
    <w:rsid w:val="00FE3C2E"/>
    <w:rsid w:val="00FE4BF7"/>
    <w:rsid w:val="00FE7404"/>
    <w:rsid w:val="00FF1FC5"/>
    <w:rsid w:val="00FF248E"/>
    <w:rsid w:val="00FF58A2"/>
    <w:rsid w:val="00FF6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96,#933"/>
    </o:shapedefaults>
    <o:shapelayout v:ext="edit">
      <o:idmap v:ext="edit" data="2"/>
    </o:shapelayout>
  </w:shapeDefaults>
  <w:decimalSymbol w:val=","/>
  <w:listSeparator w:val=";"/>
  <w14:docId w14:val="643D66CF"/>
  <w15:chartTrackingRefBased/>
  <w15:docId w15:val="{293F9A53-399A-4F9A-A45A-632A2E1E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Body Text" w:locked="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Emphasis" w:uiPriority="2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6F16EF"/>
    <w:pPr>
      <w:ind w:left="360" w:right="-291"/>
      <w:outlineLvl w:val="0"/>
    </w:pPr>
    <w:rPr>
      <w:rFonts w:ascii="StobiSerif Regular" w:hAnsi="StobiSerif Regular"/>
      <w:i/>
      <w:sz w:val="22"/>
      <w:szCs w:val="22"/>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1"/>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6F16EF"/>
    <w:rPr>
      <w:rFonts w:ascii="StobiSerif Regular" w:hAnsi="StobiSerif Regular"/>
      <w:i/>
      <w:sz w:val="22"/>
      <w:szCs w:val="22"/>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b w:val="0"/>
      <w:i/>
      <w:sz w:val="24"/>
      <w:szCs w:val="24"/>
      <w:lang w:val="mk-MK"/>
    </w:rPr>
  </w:style>
  <w:style w:type="character" w:customStyle="1" w:styleId="Char1">
    <w:name w:val="Субтекст Char"/>
    <w:basedOn w:val="Char0"/>
    <w:link w:val="a0"/>
    <w:rsid w:val="00BD2475"/>
    <w:rPr>
      <w:rFonts w:ascii="StobiSerif Medium" w:hAnsi="StobiSerif Medium"/>
      <w:b/>
      <w:i/>
      <w:sz w:val="16"/>
      <w:szCs w:val="24"/>
      <w:lang w:val="mk-MK"/>
    </w:rPr>
  </w:style>
  <w:style w:type="paragraph" w:styleId="BodyText3">
    <w:name w:val="Body Text 3"/>
    <w:basedOn w:val="Normal"/>
    <w:link w:val="BodyText3Char"/>
    <w:locked/>
    <w:rsid w:val="00960303"/>
    <w:pPr>
      <w:suppressAutoHyphens w:val="0"/>
      <w:spacing w:after="120"/>
      <w:jc w:val="left"/>
    </w:pPr>
    <w:rPr>
      <w:rFonts w:ascii="Times New Roman" w:hAnsi="Times New Roman"/>
      <w:sz w:val="16"/>
      <w:szCs w:val="16"/>
      <w:lang w:val="en-US" w:eastAsia="en-US"/>
    </w:rPr>
  </w:style>
  <w:style w:type="character" w:customStyle="1" w:styleId="BodyText3Char">
    <w:name w:val="Body Text 3 Char"/>
    <w:basedOn w:val="DefaultParagraphFont"/>
    <w:link w:val="BodyText3"/>
    <w:rsid w:val="00960303"/>
    <w:rPr>
      <w:sz w:val="16"/>
      <w:szCs w:val="16"/>
      <w:lang w:val="en-US" w:eastAsia="en-US"/>
    </w:rPr>
  </w:style>
  <w:style w:type="paragraph" w:styleId="BodyText">
    <w:name w:val="Body Text"/>
    <w:basedOn w:val="Normal"/>
    <w:link w:val="BodyTextChar"/>
    <w:locked/>
    <w:rsid w:val="00CD2234"/>
    <w:pPr>
      <w:spacing w:after="120"/>
    </w:pPr>
  </w:style>
  <w:style w:type="character" w:customStyle="1" w:styleId="BodyTextChar">
    <w:name w:val="Body Text Char"/>
    <w:basedOn w:val="DefaultParagraphFont"/>
    <w:link w:val="BodyText"/>
    <w:rsid w:val="00CD2234"/>
    <w:rPr>
      <w:rFonts w:ascii="StobiSans Regular" w:hAnsi="StobiSans Regular"/>
      <w:sz w:val="24"/>
      <w:szCs w:val="24"/>
      <w:lang w:val="mk-MK"/>
    </w:rPr>
  </w:style>
  <w:style w:type="paragraph" w:styleId="BodyText2">
    <w:name w:val="Body Text 2"/>
    <w:basedOn w:val="Normal"/>
    <w:link w:val="BodyText2Char"/>
    <w:locked/>
    <w:rsid w:val="007B16B4"/>
    <w:pPr>
      <w:spacing w:after="120" w:line="480" w:lineRule="auto"/>
    </w:pPr>
  </w:style>
  <w:style w:type="character" w:customStyle="1" w:styleId="BodyText2Char">
    <w:name w:val="Body Text 2 Char"/>
    <w:basedOn w:val="DefaultParagraphFont"/>
    <w:link w:val="BodyText2"/>
    <w:rsid w:val="007B16B4"/>
    <w:rPr>
      <w:rFonts w:ascii="StobiSans Regular" w:hAnsi="StobiSans Regular"/>
      <w:sz w:val="24"/>
      <w:szCs w:val="24"/>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784927436">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181820763">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BC60-9B51-43E5-8883-058DB62E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3256</TotalTime>
  <Pages>6</Pages>
  <Words>2323</Words>
  <Characters>13246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15538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Влада на Република Македонија</dc:creator>
  <cp:keywords/>
  <cp:lastModifiedBy>Hristo Trpovski</cp:lastModifiedBy>
  <cp:revision>41</cp:revision>
  <cp:lastPrinted>2019-03-05T08:20:00Z</cp:lastPrinted>
  <dcterms:created xsi:type="dcterms:W3CDTF">2021-02-01T11:31:00Z</dcterms:created>
  <dcterms:modified xsi:type="dcterms:W3CDTF">2022-06-03T07:28:00Z</dcterms:modified>
</cp:coreProperties>
</file>