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F23D" w14:textId="7112B13D" w:rsidR="00AA5351" w:rsidRPr="00AA5351" w:rsidRDefault="00AA5351" w:rsidP="00F24888">
      <w:pPr>
        <w:shd w:val="clear" w:color="auto" w:fill="FAFAFA"/>
        <w:spacing w:after="375" w:line="276" w:lineRule="auto"/>
        <w:jc w:val="both"/>
        <w:rPr>
          <w:rFonts w:eastAsia="Times New Roman" w:cstheme="minorHAnsi"/>
          <w:b/>
          <w:bCs/>
          <w:kern w:val="0"/>
          <w:lang w:val="en-US" w:eastAsia="mk-MK"/>
          <w14:ligatures w14:val="none"/>
        </w:rPr>
      </w:pPr>
      <w:r w:rsidRPr="00AA5351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 xml:space="preserve">ЗА ОБЈАВА НА </w:t>
      </w:r>
      <w:r w:rsidRPr="00AA5351">
        <w:rPr>
          <w:rFonts w:eastAsia="Times New Roman" w:cstheme="minorHAnsi"/>
          <w:b/>
          <w:bCs/>
          <w:kern w:val="0"/>
          <w:lang w:val="en-US" w:eastAsia="mk-MK"/>
          <w14:ligatures w14:val="none"/>
        </w:rPr>
        <w:t>WEB</w:t>
      </w:r>
    </w:p>
    <w:p w14:paraId="5C5D9A85" w14:textId="1450181E" w:rsidR="00F24888" w:rsidRPr="0020183B" w:rsidRDefault="00F24888" w:rsidP="00F24888">
      <w:pPr>
        <w:shd w:val="clear" w:color="auto" w:fill="FAFAFA"/>
        <w:spacing w:after="375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highlight w:val="lightGray"/>
          <w:lang w:val="mk-MK" w:eastAsia="mk-MK"/>
          <w14:ligatures w14:val="none"/>
        </w:rPr>
        <w:t>Овој дел да оди на насловна на веб страната на Фондот, па после да се клика на 1. или 2. Во зависност од ЗУ.</w:t>
      </w:r>
    </w:p>
    <w:p w14:paraId="3090EFC8" w14:textId="5EDD21C9" w:rsidR="00D91E27" w:rsidRPr="0020183B" w:rsidRDefault="00D91E27" w:rsidP="005859CD">
      <w:pPr>
        <w:shd w:val="clear" w:color="auto" w:fill="FAFAFA"/>
        <w:spacing w:after="375" w:line="276" w:lineRule="auto"/>
        <w:jc w:val="both"/>
        <w:rPr>
          <w:rFonts w:eastAsia="Times New Roman" w:cstheme="minorHAnsi"/>
          <w:b/>
          <w:bCs/>
          <w:i/>
          <w:iCs/>
          <w:kern w:val="0"/>
          <w:sz w:val="24"/>
          <w:szCs w:val="24"/>
          <w:highlight w:val="lightGray"/>
          <w:lang w:val="mk-MK" w:eastAsia="mk-MK"/>
          <w14:ligatures w14:val="none"/>
        </w:rPr>
      </w:pPr>
      <w:r w:rsidRPr="0020183B">
        <w:rPr>
          <w:rFonts w:eastAsia="Times New Roman" w:cstheme="minorHAnsi"/>
          <w:b/>
          <w:bCs/>
          <w:i/>
          <w:iCs/>
          <w:kern w:val="0"/>
          <w:sz w:val="24"/>
          <w:szCs w:val="24"/>
          <w:highlight w:val="lightGray"/>
          <w:lang w:val="mk-MK" w:eastAsia="mk-MK"/>
          <w14:ligatures w14:val="none"/>
        </w:rPr>
        <w:t>Известување за доставување на документација за утврдување на договорен надоместок за 2024 година</w:t>
      </w:r>
      <w:r w:rsidR="00F24888" w:rsidRPr="0020183B">
        <w:rPr>
          <w:rFonts w:eastAsia="Times New Roman" w:cstheme="minorHAnsi"/>
          <w:b/>
          <w:bCs/>
          <w:i/>
          <w:iCs/>
          <w:kern w:val="0"/>
          <w:sz w:val="24"/>
          <w:szCs w:val="24"/>
          <w:highlight w:val="lightGray"/>
          <w:lang w:val="mk-MK" w:eastAsia="mk-MK"/>
          <w14:ligatures w14:val="none"/>
        </w:rPr>
        <w:t xml:space="preserve"> </w:t>
      </w:r>
    </w:p>
    <w:p w14:paraId="36C9B418" w14:textId="3724AEEC" w:rsidR="0023626E" w:rsidRPr="0020183B" w:rsidRDefault="00D91E27" w:rsidP="005859CD">
      <w:pPr>
        <w:pStyle w:val="ListParagraph"/>
        <w:numPr>
          <w:ilvl w:val="0"/>
          <w:numId w:val="12"/>
        </w:numPr>
        <w:shd w:val="clear" w:color="auto" w:fill="FAFAFA"/>
        <w:spacing w:after="375" w:line="276" w:lineRule="auto"/>
        <w:jc w:val="both"/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</w:pPr>
      <w:r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>За ј</w:t>
      </w:r>
      <w:r w:rsidR="0023626E"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>авни здравствени установи (ЈЗУ)</w:t>
      </w:r>
      <w:r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>, п</w:t>
      </w:r>
      <w:r w:rsidR="0023626E"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>риватни здравствени установи (ПЗУ) кои вршат болничка здравствена заштита</w:t>
      </w:r>
      <w:r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 xml:space="preserve"> и </w:t>
      </w:r>
      <w:r w:rsidR="005859CD"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 xml:space="preserve">ЗУ кои обезбедуваат специјализирана медицинска рехабилитација како продолжено болничко лекување </w:t>
      </w:r>
      <w:r w:rsidR="005859CD" w:rsidRPr="0020183B">
        <w:rPr>
          <w:rFonts w:eastAsia="Times New Roman" w:cstheme="minorHAnsi"/>
          <w:kern w:val="0"/>
          <w:highlight w:val="lightGray"/>
          <w:lang w:val="mk-MK" w:eastAsia="mk-MK"/>
          <w14:ligatures w14:val="none"/>
        </w:rPr>
        <w:t>(бањи)</w:t>
      </w:r>
    </w:p>
    <w:p w14:paraId="21959E45" w14:textId="77777777" w:rsidR="005859CD" w:rsidRPr="0020183B" w:rsidRDefault="005859CD" w:rsidP="005859CD">
      <w:pPr>
        <w:pStyle w:val="ListParagraph"/>
        <w:shd w:val="clear" w:color="auto" w:fill="FAFAFA"/>
        <w:spacing w:after="375" w:line="276" w:lineRule="auto"/>
        <w:jc w:val="both"/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</w:pPr>
    </w:p>
    <w:p w14:paraId="5A7788C4" w14:textId="3C6FCDAC" w:rsidR="00D91E27" w:rsidRPr="0020183B" w:rsidRDefault="00D91E27" w:rsidP="005859CD">
      <w:pPr>
        <w:pStyle w:val="ListParagraph"/>
        <w:numPr>
          <w:ilvl w:val="0"/>
          <w:numId w:val="12"/>
        </w:numPr>
        <w:shd w:val="clear" w:color="auto" w:fill="FAFAFA"/>
        <w:spacing w:after="375" w:line="276" w:lineRule="auto"/>
        <w:jc w:val="both"/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</w:pPr>
      <w:r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 xml:space="preserve">За приватни здравствени установи (ПЗУ) кои вршат специјалистичко-консултативна здравствена заштита, </w:t>
      </w:r>
      <w:r w:rsidR="005859CD"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 xml:space="preserve">ЗУ кои обезбедуваат здравствени услуги за вршење на </w:t>
      </w:r>
      <w:proofErr w:type="spellStart"/>
      <w:r w:rsidR="005859CD"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>хемодијализен</w:t>
      </w:r>
      <w:proofErr w:type="spellEnd"/>
      <w:r w:rsidR="005859CD"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 xml:space="preserve"> третман и ЗУ кои обезбедуваат здравствени услуги за биомедицинско</w:t>
      </w:r>
      <w:r w:rsidRPr="0020183B"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  <w:t xml:space="preserve">-потпомогнато оплодување </w:t>
      </w:r>
      <w:r w:rsidR="005859CD" w:rsidRPr="0020183B">
        <w:rPr>
          <w:rFonts w:eastAsia="Times New Roman" w:cstheme="minorHAnsi"/>
          <w:kern w:val="0"/>
          <w:highlight w:val="lightGray"/>
          <w:lang w:val="mk-MK" w:eastAsia="mk-MK"/>
          <w14:ligatures w14:val="none"/>
        </w:rPr>
        <w:t>(БПО)</w:t>
      </w:r>
    </w:p>
    <w:p w14:paraId="069C3910" w14:textId="77777777" w:rsidR="00792B65" w:rsidRPr="0020183B" w:rsidRDefault="00792B65" w:rsidP="00792B65">
      <w:pPr>
        <w:pStyle w:val="ListParagraph"/>
        <w:rPr>
          <w:rFonts w:eastAsia="Times New Roman" w:cstheme="minorHAnsi"/>
          <w:b/>
          <w:bCs/>
          <w:kern w:val="0"/>
          <w:highlight w:val="lightGray"/>
          <w:lang w:val="mk-MK" w:eastAsia="mk-MK"/>
          <w14:ligatures w14:val="none"/>
        </w:rPr>
      </w:pPr>
    </w:p>
    <w:p w14:paraId="56DA0FC7" w14:textId="6BD75AED" w:rsidR="00792B65" w:rsidRPr="0020183B" w:rsidRDefault="00792B65" w:rsidP="0020183B">
      <w:pPr>
        <w:spacing w:after="375" w:line="276" w:lineRule="auto"/>
        <w:jc w:val="both"/>
        <w:rPr>
          <w:rFonts w:eastAsia="Times New Roman" w:cstheme="minorHAnsi"/>
          <w:kern w:val="0"/>
          <w:u w:val="single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u w:val="single"/>
          <w:lang w:val="mk-MK" w:eastAsia="mk-MK"/>
          <w14:ligatures w14:val="none"/>
        </w:rPr>
        <w:t>__________________________</w:t>
      </w:r>
    </w:p>
    <w:p w14:paraId="1C5DF135" w14:textId="62728F7A" w:rsidR="0023626E" w:rsidRPr="0020183B" w:rsidRDefault="00D91E27" w:rsidP="0020183B">
      <w:pPr>
        <w:spacing w:after="375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1.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</w:t>
      </w:r>
      <w:r w:rsidR="0023626E"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Сите јавни здравствени установи</w:t>
      </w:r>
      <w:r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 xml:space="preserve"> (ЈЗУ),</w:t>
      </w:r>
      <w:r w:rsidR="0023626E"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 xml:space="preserve"> </w:t>
      </w:r>
      <w:r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 xml:space="preserve">приватни здравствени установи (ПЗУ) кои вршат болничка здравствена заштита </w:t>
      </w:r>
      <w:r w:rsidR="005859CD"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и ЗУ кои обезбедуваат специјализирана медицинска рехабилитација како продолжено болничко лекување (бањи)</w:t>
      </w:r>
      <w:r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,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кои имаат договор 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со 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>Фондот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за здравствено осигурување на Република Северна Македонија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, а со цел 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утврдување на договорен надоместок за 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>обезбедување на здравствени услуги за осигурените лица во 202</w:t>
      </w:r>
      <w:r w:rsidR="003C5911" w:rsidRPr="0020183B">
        <w:rPr>
          <w:rFonts w:eastAsia="Times New Roman" w:cstheme="minorHAnsi"/>
          <w:kern w:val="0"/>
          <w:lang w:val="en-US" w:eastAsia="mk-MK"/>
          <w14:ligatures w14:val="none"/>
        </w:rPr>
        <w:t>4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година, потребно е да ја достават следна</w:t>
      </w:r>
      <w:r w:rsidR="006B31A7">
        <w:rPr>
          <w:rFonts w:eastAsia="Times New Roman" w:cstheme="minorHAnsi"/>
          <w:kern w:val="0"/>
          <w:lang w:val="mk-MK" w:eastAsia="mk-MK"/>
          <w14:ligatures w14:val="none"/>
        </w:rPr>
        <w:t>в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>а документација:</w:t>
      </w:r>
    </w:p>
    <w:p w14:paraId="41C5E97D" w14:textId="2CE50EC3" w:rsidR="003E4A5A" w:rsidRPr="0020183B" w:rsidRDefault="00D91E27" w:rsidP="0020183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Барање за утврдување на </w:t>
      </w:r>
      <w:r w:rsidR="003E4A5A" w:rsidRPr="0020183B">
        <w:rPr>
          <w:rFonts w:eastAsia="Times New Roman" w:cstheme="minorHAnsi"/>
          <w:kern w:val="0"/>
          <w:lang w:val="mk-MK" w:eastAsia="mk-MK"/>
          <w14:ligatures w14:val="none"/>
        </w:rPr>
        <w:t>договорен надоместок за 2024 година со детално образложение доколку се бара надоместок кој е повисок од утврдениот за 2023 година;</w:t>
      </w:r>
    </w:p>
    <w:p w14:paraId="7597F799" w14:textId="042719F3" w:rsidR="0023626E" w:rsidRPr="0020183B" w:rsidRDefault="003C5911" w:rsidP="0020183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Предлог-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>План за вид и обем на здравствени услуги за 202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4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година по дејности – образец</w:t>
      </w:r>
      <w:r w:rsidR="003E4A5A" w:rsidRPr="0020183B">
        <w:rPr>
          <w:rFonts w:eastAsia="Times New Roman" w:cstheme="minorHAnsi"/>
          <w:kern w:val="0"/>
          <w:lang w:val="mk-MK" w:eastAsia="mk-MK"/>
          <w14:ligatures w14:val="none"/>
        </w:rPr>
        <w:t>;</w:t>
      </w:r>
    </w:p>
    <w:p w14:paraId="620299A6" w14:textId="2D65D038" w:rsidR="0023626E" w:rsidRPr="0020183B" w:rsidRDefault="0023626E" w:rsidP="0020183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Збирен рекапитулар на вкупно планирани здравствени услуги за 202</w:t>
      </w:r>
      <w:r w:rsidR="003C5911" w:rsidRPr="0020183B">
        <w:rPr>
          <w:rFonts w:eastAsia="Times New Roman" w:cstheme="minorHAnsi"/>
          <w:kern w:val="0"/>
          <w:lang w:val="mk-MK" w:eastAsia="mk-MK"/>
          <w14:ligatures w14:val="none"/>
        </w:rPr>
        <w:t>4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година по нивоа на здравствена заштита - образец,</w:t>
      </w:r>
    </w:p>
    <w:p w14:paraId="18CD52E5" w14:textId="5A1090FB" w:rsidR="0023626E" w:rsidRPr="0020183B" w:rsidRDefault="0023626E" w:rsidP="0020183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Список на дејности</w:t>
      </w:r>
      <w:r w:rsidR="008E495E">
        <w:rPr>
          <w:rFonts w:eastAsia="Times New Roman" w:cstheme="minorHAnsi"/>
          <w:kern w:val="0"/>
          <w:lang w:val="en-US" w:eastAsia="mk-MK"/>
          <w14:ligatures w14:val="none"/>
        </w:rPr>
        <w:t xml:space="preserve"> 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- образец</w:t>
      </w:r>
      <w:r w:rsidR="003C5911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и промени кои настанале во 2023</w:t>
      </w:r>
      <w:r w:rsidR="006B31A7">
        <w:rPr>
          <w:rFonts w:eastAsia="Times New Roman" w:cstheme="minorHAnsi"/>
          <w:kern w:val="0"/>
          <w:lang w:val="mk-MK" w:eastAsia="mk-MK"/>
          <w14:ligatures w14:val="none"/>
        </w:rPr>
        <w:t xml:space="preserve"> (само за ЈЗУ)</w:t>
      </w:r>
      <w:r w:rsidR="003E4A5A" w:rsidRPr="0020183B">
        <w:rPr>
          <w:rFonts w:eastAsia="Times New Roman" w:cstheme="minorHAnsi"/>
          <w:kern w:val="0"/>
          <w:lang w:val="mk-MK" w:eastAsia="mk-MK"/>
          <w14:ligatures w14:val="none"/>
        </w:rPr>
        <w:t>;</w:t>
      </w:r>
    </w:p>
    <w:p w14:paraId="17F1C9A6" w14:textId="10437DC9" w:rsidR="0023626E" w:rsidRPr="0020183B" w:rsidRDefault="0023626E" w:rsidP="0020183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Список на вработени по структура </w:t>
      </w:r>
      <w:r w:rsidR="003C5911" w:rsidRPr="0020183B">
        <w:rPr>
          <w:rFonts w:eastAsia="Times New Roman" w:cstheme="minorHAnsi"/>
          <w:kern w:val="0"/>
          <w:lang w:val="mk-MK" w:eastAsia="mk-MK"/>
          <w14:ligatures w14:val="none"/>
        </w:rPr>
        <w:t>–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образец</w:t>
      </w:r>
      <w:r w:rsidR="003C5911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и план за вработување на нов кадар</w:t>
      </w:r>
      <w:r w:rsidR="006B31A7">
        <w:rPr>
          <w:rFonts w:eastAsia="Times New Roman" w:cstheme="minorHAnsi"/>
          <w:kern w:val="0"/>
          <w:lang w:val="mk-MK" w:eastAsia="mk-MK"/>
          <w14:ligatures w14:val="none"/>
        </w:rPr>
        <w:t xml:space="preserve"> (само за ЈЗУ).</w:t>
      </w:r>
    </w:p>
    <w:p w14:paraId="77E21719" w14:textId="77777777" w:rsidR="003E4A5A" w:rsidRPr="0020183B" w:rsidRDefault="003E4A5A" w:rsidP="0020183B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Доколку се бара надоместок </w:t>
      </w:r>
      <w:r w:rsidRPr="00AA5351">
        <w:rPr>
          <w:rFonts w:eastAsia="Times New Roman" w:cstheme="minorHAnsi"/>
          <w:kern w:val="0"/>
          <w:lang w:val="mk-MK" w:eastAsia="mk-MK"/>
          <w14:ligatures w14:val="none"/>
        </w:rPr>
        <w:t>за</w:t>
      </w:r>
      <w:r w:rsidRPr="006B31A7">
        <w:rPr>
          <w:rFonts w:eastAsia="Times New Roman" w:cstheme="minorHAnsi"/>
          <w:kern w:val="0"/>
          <w:u w:val="single"/>
          <w:lang w:val="mk-MK" w:eastAsia="mk-MK"/>
          <w14:ligatures w14:val="none"/>
        </w:rPr>
        <w:t xml:space="preserve"> нова опрема и нови дијагностички процедури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да се достави и:</w:t>
      </w:r>
    </w:p>
    <w:p w14:paraId="36DEEC54" w14:textId="1E1D1108" w:rsidR="003E4A5A" w:rsidRPr="0020183B" w:rsidRDefault="003E4A5A" w:rsidP="0020183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Преглед на планирана нова опрема и нови дијагностички процедури за 2024 година – образец со прилог елаборат за целите на воведувањето на опремата, кадарот кој ќе биде вклучен во ракување и одржување на опремата, неопходни средства за тековно одржување на опремата</w:t>
      </w:r>
      <w:r w:rsidR="00FA2038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и испитување на пазарот со три понуди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.</w:t>
      </w:r>
    </w:p>
    <w:p w14:paraId="69051DD8" w14:textId="64D640E5" w:rsidR="003E4A5A" w:rsidRPr="0020183B" w:rsidRDefault="003E4A5A" w:rsidP="0020183B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Доколку </w:t>
      </w:r>
      <w:r w:rsidR="00FA2038"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ЈЗУ</w:t>
      </w:r>
      <w:r w:rsidR="00FA2038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бара надоместок за </w:t>
      </w:r>
      <w:r w:rsidR="00FA2038" w:rsidRPr="00AA5351">
        <w:rPr>
          <w:rFonts w:eastAsia="Times New Roman" w:cstheme="minorHAnsi"/>
          <w:kern w:val="0"/>
          <w:u w:val="single"/>
          <w:lang w:val="mk-MK" w:eastAsia="mk-MK"/>
          <w14:ligatures w14:val="none"/>
        </w:rPr>
        <w:t>реконструкција и/или реновирање</w:t>
      </w:r>
      <w:r w:rsidR="00FA2038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да се достави и:</w:t>
      </w:r>
    </w:p>
    <w:p w14:paraId="3FA11EAE" w14:textId="5C232AC2" w:rsidR="00FA2038" w:rsidRPr="0020183B" w:rsidRDefault="00FA2038" w:rsidP="0020183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lastRenderedPageBreak/>
        <w:t>Премер/пресметка од овластена градежна фирма</w:t>
      </w:r>
      <w:r w:rsidR="00AA5351">
        <w:rPr>
          <w:rFonts w:eastAsia="Times New Roman" w:cstheme="minorHAnsi"/>
          <w:kern w:val="0"/>
          <w:lang w:val="mk-MK" w:eastAsia="mk-MK"/>
          <w14:ligatures w14:val="none"/>
        </w:rPr>
        <w:t>.</w:t>
      </w:r>
    </w:p>
    <w:p w14:paraId="6C33C219" w14:textId="20C8EBC8" w:rsidR="00515BE8" w:rsidRPr="0020183B" w:rsidRDefault="00FA2038" w:rsidP="0020183B">
      <w:pPr>
        <w:spacing w:line="276" w:lineRule="auto"/>
        <w:jc w:val="both"/>
        <w:rPr>
          <w:rFonts w:cstheme="minorHAnsi"/>
          <w:lang w:val="mk-MK"/>
        </w:rPr>
      </w:pPr>
      <w:r w:rsidRPr="0020183B">
        <w:rPr>
          <w:rFonts w:cstheme="minorHAnsi"/>
          <w:lang w:val="mk-MK"/>
        </w:rPr>
        <w:t xml:space="preserve">Доколку </w:t>
      </w:r>
      <w:r w:rsidRPr="0020183B">
        <w:rPr>
          <w:rFonts w:cstheme="minorHAnsi"/>
          <w:b/>
          <w:bCs/>
          <w:lang w:val="mk-MK"/>
        </w:rPr>
        <w:t>ЈЗУ</w:t>
      </w:r>
      <w:r w:rsidRPr="0020183B">
        <w:rPr>
          <w:rFonts w:cstheme="minorHAnsi"/>
          <w:lang w:val="mk-MK"/>
        </w:rPr>
        <w:t xml:space="preserve"> бара условен надоместок да се достави и:</w:t>
      </w:r>
    </w:p>
    <w:p w14:paraId="61AF770D" w14:textId="77777777" w:rsidR="00FA2038" w:rsidRPr="0020183B" w:rsidRDefault="00FA2038" w:rsidP="0020183B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cstheme="minorHAnsi"/>
          <w:lang w:val="ru-RU"/>
        </w:rPr>
      </w:pPr>
      <w:r w:rsidRPr="0020183B">
        <w:rPr>
          <w:rFonts w:cstheme="minorHAnsi"/>
          <w:lang w:val="mk-MK"/>
        </w:rPr>
        <w:t>Д</w:t>
      </w:r>
      <w:r w:rsidR="00515BE8" w:rsidRPr="0020183B">
        <w:rPr>
          <w:rFonts w:cstheme="minorHAnsi"/>
          <w:lang w:val="mk-MK"/>
        </w:rPr>
        <w:t>етално образложение</w:t>
      </w:r>
      <w:r w:rsidRPr="0020183B">
        <w:rPr>
          <w:rFonts w:cstheme="minorHAnsi"/>
          <w:lang w:val="mk-MK"/>
        </w:rPr>
        <w:t>;</w:t>
      </w:r>
      <w:r w:rsidR="00515BE8" w:rsidRPr="0020183B">
        <w:rPr>
          <w:rFonts w:cstheme="minorHAnsi"/>
          <w:lang w:val="mk-MK"/>
        </w:rPr>
        <w:t xml:space="preserve"> </w:t>
      </w:r>
    </w:p>
    <w:p w14:paraId="09F25F0B" w14:textId="4166802D" w:rsidR="00FA2038" w:rsidRPr="0020183B" w:rsidRDefault="00515BE8" w:rsidP="0020183B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cstheme="minorHAnsi"/>
          <w:lang w:val="ru-RU"/>
        </w:rPr>
      </w:pPr>
      <w:r w:rsidRPr="0020183B">
        <w:rPr>
          <w:rFonts w:cstheme="minorHAnsi"/>
          <w:i/>
          <w:lang w:val="ru-RU"/>
        </w:rPr>
        <w:t xml:space="preserve">Предлог </w:t>
      </w:r>
      <w:r w:rsidRPr="0020183B">
        <w:rPr>
          <w:rFonts w:cstheme="minorHAnsi"/>
          <w:i/>
          <w:iCs/>
          <w:lang w:val="ru-RU"/>
        </w:rPr>
        <w:t>План за специфичен вид и обем на здравствени услуги</w:t>
      </w:r>
      <w:r w:rsidRPr="0020183B">
        <w:rPr>
          <w:rFonts w:cstheme="minorHAnsi"/>
          <w:lang w:val="ru-RU"/>
        </w:rPr>
        <w:t xml:space="preserve">, </w:t>
      </w:r>
      <w:bookmarkStart w:id="0" w:name="_Hlk127880563"/>
      <w:r w:rsidRPr="0020183B">
        <w:rPr>
          <w:rFonts w:cstheme="minorHAnsi"/>
          <w:lang w:val="ru-RU"/>
        </w:rPr>
        <w:t>доколку барањето за условниот надоместок се однесува на</w:t>
      </w:r>
      <w:bookmarkEnd w:id="0"/>
      <w:r w:rsidRPr="0020183B">
        <w:rPr>
          <w:rFonts w:cstheme="minorHAnsi"/>
          <w:lang w:val="ru-RU"/>
        </w:rPr>
        <w:t xml:space="preserve"> специфичен вид и обем со точно дефинирани здравствени услуги</w:t>
      </w:r>
      <w:r w:rsidR="00AA5351">
        <w:rPr>
          <w:rFonts w:cstheme="minorHAnsi"/>
          <w:lang w:val="ru-RU"/>
        </w:rPr>
        <w:t xml:space="preserve"> (вклучително и лекови)</w:t>
      </w:r>
      <w:r w:rsidRPr="0020183B">
        <w:rPr>
          <w:rFonts w:cstheme="minorHAnsi"/>
          <w:lang w:val="ru-RU"/>
        </w:rPr>
        <w:t xml:space="preserve"> кои здравствената установа треба да ги изврши во текот на годината</w:t>
      </w:r>
      <w:r w:rsidR="00C634B7" w:rsidRPr="0020183B">
        <w:rPr>
          <w:rFonts w:cstheme="minorHAnsi"/>
          <w:lang w:val="ru-RU"/>
        </w:rPr>
        <w:t xml:space="preserve"> на </w:t>
      </w:r>
      <w:r w:rsidR="00C634B7" w:rsidRPr="0020183B">
        <w:rPr>
          <w:rFonts w:cstheme="minorHAnsi"/>
          <w:b/>
          <w:bCs/>
          <w:i/>
          <w:iCs/>
          <w:lang w:val="ru-RU"/>
        </w:rPr>
        <w:t xml:space="preserve">Образец </w:t>
      </w:r>
      <w:r w:rsidR="002568FC" w:rsidRPr="0020183B">
        <w:rPr>
          <w:rFonts w:cstheme="minorHAnsi"/>
          <w:b/>
          <w:bCs/>
          <w:i/>
          <w:iCs/>
          <w:lang w:val="ru-RU"/>
        </w:rPr>
        <w:t>(</w:t>
      </w:r>
      <w:r w:rsidR="00C634B7" w:rsidRPr="0020183B">
        <w:rPr>
          <w:rFonts w:cstheme="minorHAnsi"/>
          <w:b/>
          <w:bCs/>
          <w:i/>
          <w:iCs/>
          <w:lang w:val="ru-RU"/>
        </w:rPr>
        <w:t>Прилог 1</w:t>
      </w:r>
      <w:r w:rsidR="002568FC" w:rsidRPr="0020183B">
        <w:rPr>
          <w:rFonts w:cstheme="minorHAnsi"/>
          <w:b/>
          <w:bCs/>
          <w:i/>
          <w:iCs/>
          <w:lang w:val="ru-RU"/>
        </w:rPr>
        <w:t>)</w:t>
      </w:r>
      <w:r w:rsidRPr="0020183B">
        <w:rPr>
          <w:rFonts w:cstheme="minorHAnsi"/>
          <w:lang w:val="ru-RU"/>
        </w:rPr>
        <w:t xml:space="preserve">; </w:t>
      </w:r>
    </w:p>
    <w:p w14:paraId="2D9EC797" w14:textId="77777777" w:rsidR="007B586F" w:rsidRPr="0020183B" w:rsidRDefault="00515BE8" w:rsidP="0020183B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cstheme="minorHAnsi"/>
          <w:lang w:val="ru-RU"/>
        </w:rPr>
      </w:pPr>
      <w:r w:rsidRPr="0020183B">
        <w:rPr>
          <w:rFonts w:cstheme="minorHAnsi"/>
          <w:i/>
          <w:lang w:val="ru-RU"/>
        </w:rPr>
        <w:t xml:space="preserve">Предлог </w:t>
      </w:r>
      <w:r w:rsidRPr="0020183B">
        <w:rPr>
          <w:rFonts w:cstheme="minorHAnsi"/>
          <w:i/>
          <w:iCs/>
          <w:lang w:val="ru-RU"/>
        </w:rPr>
        <w:t>План за одделни трошоци од тековното работење потребни за пружање на здравствените услуги</w:t>
      </w:r>
      <w:r w:rsidRPr="0020183B">
        <w:rPr>
          <w:rFonts w:cstheme="minorHAnsi"/>
          <w:lang w:val="ru-RU"/>
        </w:rPr>
        <w:t xml:space="preserve"> доколку барањето за условниот надоместок се однесува на покривање на одделни трошоци од тековното работење потребни за пружање на здравствени услуги</w:t>
      </w:r>
      <w:r w:rsidR="00C634B7" w:rsidRPr="0020183B">
        <w:rPr>
          <w:rFonts w:cstheme="minorHAnsi"/>
          <w:lang w:val="ru-RU"/>
        </w:rPr>
        <w:t xml:space="preserve"> на </w:t>
      </w:r>
      <w:r w:rsidR="00C634B7" w:rsidRPr="0020183B">
        <w:rPr>
          <w:rFonts w:cstheme="minorHAnsi"/>
          <w:b/>
          <w:bCs/>
          <w:i/>
          <w:iCs/>
          <w:lang w:val="ru-RU"/>
        </w:rPr>
        <w:t xml:space="preserve">Образец </w:t>
      </w:r>
      <w:r w:rsidR="002568FC" w:rsidRPr="0020183B">
        <w:rPr>
          <w:rFonts w:cstheme="minorHAnsi"/>
          <w:b/>
          <w:bCs/>
          <w:i/>
          <w:iCs/>
          <w:lang w:val="ru-RU"/>
        </w:rPr>
        <w:t>(</w:t>
      </w:r>
      <w:r w:rsidR="00C634B7" w:rsidRPr="0020183B">
        <w:rPr>
          <w:rFonts w:cstheme="minorHAnsi"/>
          <w:b/>
          <w:bCs/>
          <w:i/>
          <w:iCs/>
          <w:lang w:val="ru-RU"/>
        </w:rPr>
        <w:t>Прилог 3</w:t>
      </w:r>
      <w:r w:rsidR="002568FC" w:rsidRPr="0020183B">
        <w:rPr>
          <w:rFonts w:cstheme="minorHAnsi"/>
          <w:b/>
          <w:bCs/>
          <w:i/>
          <w:iCs/>
          <w:lang w:val="ru-RU"/>
        </w:rPr>
        <w:t>)</w:t>
      </w:r>
      <w:r w:rsidR="007B586F" w:rsidRPr="0020183B">
        <w:rPr>
          <w:rFonts w:cstheme="minorHAnsi"/>
          <w:lang w:val="ru-RU"/>
        </w:rPr>
        <w:t>;</w:t>
      </w:r>
    </w:p>
    <w:p w14:paraId="2754C3C3" w14:textId="1E543274" w:rsidR="00C634B7" w:rsidRPr="0020183B" w:rsidRDefault="00C634B7" w:rsidP="0020183B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cstheme="minorHAnsi"/>
          <w:lang w:val="ru-RU"/>
        </w:rPr>
      </w:pPr>
      <w:proofErr w:type="spellStart"/>
      <w:r w:rsidRPr="0020183B">
        <w:rPr>
          <w:rFonts w:cstheme="minorHAnsi"/>
        </w:rPr>
        <w:t>За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одобрување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условен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надоместок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лекови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во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прилог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на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барањето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кое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го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доставува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здравствената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установа</w:t>
      </w:r>
      <w:proofErr w:type="spellEnd"/>
      <w:r w:rsidRPr="0020183B">
        <w:rPr>
          <w:rFonts w:cstheme="minorHAnsi"/>
        </w:rPr>
        <w:t xml:space="preserve">, </w:t>
      </w:r>
      <w:proofErr w:type="spellStart"/>
      <w:r w:rsidRPr="0020183B">
        <w:rPr>
          <w:rFonts w:cstheme="minorHAnsi"/>
        </w:rPr>
        <w:t>покрај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  <w:i/>
          <w:iCs/>
        </w:rPr>
        <w:t>Предлог-планот</w:t>
      </w:r>
      <w:proofErr w:type="spellEnd"/>
      <w:r w:rsidRPr="0020183B">
        <w:rPr>
          <w:rFonts w:cstheme="minorHAnsi"/>
          <w:i/>
          <w:iCs/>
        </w:rPr>
        <w:t xml:space="preserve"> </w:t>
      </w:r>
      <w:proofErr w:type="spellStart"/>
      <w:r w:rsidRPr="0020183B">
        <w:rPr>
          <w:rFonts w:cstheme="minorHAnsi"/>
          <w:i/>
          <w:iCs/>
        </w:rPr>
        <w:t>на</w:t>
      </w:r>
      <w:proofErr w:type="spellEnd"/>
      <w:r w:rsidRPr="0020183B">
        <w:rPr>
          <w:rFonts w:cstheme="minorHAnsi"/>
          <w:i/>
          <w:iCs/>
        </w:rPr>
        <w:t xml:space="preserve"> </w:t>
      </w:r>
      <w:proofErr w:type="spellStart"/>
      <w:r w:rsidRPr="0020183B">
        <w:rPr>
          <w:rFonts w:cstheme="minorHAnsi"/>
          <w:i/>
          <w:iCs/>
        </w:rPr>
        <w:t>специфичен</w:t>
      </w:r>
      <w:proofErr w:type="spellEnd"/>
      <w:r w:rsidRPr="0020183B">
        <w:rPr>
          <w:rFonts w:cstheme="minorHAnsi"/>
          <w:i/>
          <w:iCs/>
        </w:rPr>
        <w:t xml:space="preserve"> </w:t>
      </w:r>
      <w:proofErr w:type="spellStart"/>
      <w:r w:rsidRPr="0020183B">
        <w:rPr>
          <w:rFonts w:cstheme="minorHAnsi"/>
          <w:i/>
          <w:iCs/>
        </w:rPr>
        <w:t>вид</w:t>
      </w:r>
      <w:proofErr w:type="spellEnd"/>
      <w:r w:rsidRPr="0020183B">
        <w:rPr>
          <w:rFonts w:cstheme="minorHAnsi"/>
          <w:i/>
          <w:iCs/>
        </w:rPr>
        <w:t xml:space="preserve"> и </w:t>
      </w:r>
      <w:proofErr w:type="spellStart"/>
      <w:r w:rsidRPr="0020183B">
        <w:rPr>
          <w:rFonts w:cstheme="minorHAnsi"/>
          <w:i/>
          <w:iCs/>
        </w:rPr>
        <w:t>обем</w:t>
      </w:r>
      <w:proofErr w:type="spellEnd"/>
      <w:r w:rsidRPr="0020183B">
        <w:rPr>
          <w:rFonts w:cstheme="minorHAnsi"/>
          <w:i/>
          <w:iCs/>
        </w:rPr>
        <w:t xml:space="preserve"> </w:t>
      </w:r>
      <w:proofErr w:type="spellStart"/>
      <w:r w:rsidRPr="0020183B">
        <w:rPr>
          <w:rFonts w:cstheme="minorHAnsi"/>
          <w:i/>
          <w:iCs/>
        </w:rPr>
        <w:t>на</w:t>
      </w:r>
      <w:proofErr w:type="spellEnd"/>
      <w:r w:rsidRPr="0020183B">
        <w:rPr>
          <w:rFonts w:cstheme="minorHAnsi"/>
          <w:i/>
          <w:iCs/>
        </w:rPr>
        <w:t xml:space="preserve"> </w:t>
      </w:r>
      <w:proofErr w:type="spellStart"/>
      <w:r w:rsidRPr="0020183B">
        <w:rPr>
          <w:rFonts w:cstheme="minorHAnsi"/>
          <w:i/>
          <w:iCs/>
        </w:rPr>
        <w:t>здравствени</w:t>
      </w:r>
      <w:proofErr w:type="spellEnd"/>
      <w:r w:rsidRPr="0020183B">
        <w:rPr>
          <w:rFonts w:cstheme="minorHAnsi"/>
          <w:i/>
          <w:iCs/>
        </w:rPr>
        <w:t xml:space="preserve"> </w:t>
      </w:r>
      <w:proofErr w:type="spellStart"/>
      <w:r w:rsidRPr="0020183B">
        <w:rPr>
          <w:rFonts w:cstheme="minorHAnsi"/>
          <w:i/>
          <w:iCs/>
        </w:rPr>
        <w:t>услуги</w:t>
      </w:r>
      <w:proofErr w:type="spellEnd"/>
      <w:r w:rsidRPr="0020183B">
        <w:rPr>
          <w:rFonts w:cstheme="minorHAnsi"/>
          <w:i/>
          <w:iCs/>
        </w:rPr>
        <w:t xml:space="preserve"> </w:t>
      </w:r>
      <w:r w:rsidRPr="0020183B">
        <w:rPr>
          <w:rFonts w:cstheme="minorHAnsi"/>
        </w:rPr>
        <w:t>(</w:t>
      </w:r>
      <w:proofErr w:type="spellStart"/>
      <w:r w:rsidRPr="0020183B">
        <w:rPr>
          <w:rFonts w:cstheme="minorHAnsi"/>
        </w:rPr>
        <w:t>Образец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од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Прилог</w:t>
      </w:r>
      <w:proofErr w:type="spellEnd"/>
      <w:r w:rsidRPr="0020183B">
        <w:rPr>
          <w:rFonts w:cstheme="minorHAnsi"/>
        </w:rPr>
        <w:t xml:space="preserve"> 1), </w:t>
      </w:r>
      <w:proofErr w:type="spellStart"/>
      <w:r w:rsidRPr="0020183B">
        <w:rPr>
          <w:rFonts w:cstheme="minorHAnsi"/>
        </w:rPr>
        <w:t>се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доставува</w:t>
      </w:r>
      <w:proofErr w:type="spellEnd"/>
      <w:r w:rsidRPr="0020183B">
        <w:rPr>
          <w:rFonts w:cstheme="minorHAnsi"/>
        </w:rPr>
        <w:t xml:space="preserve"> и </w:t>
      </w:r>
      <w:proofErr w:type="spellStart"/>
      <w:r w:rsidRPr="0020183B">
        <w:rPr>
          <w:rFonts w:cstheme="minorHAnsi"/>
          <w:b/>
          <w:bCs/>
        </w:rPr>
        <w:t>упатство</w:t>
      </w:r>
      <w:proofErr w:type="spellEnd"/>
      <w:r w:rsidRPr="0020183B">
        <w:rPr>
          <w:rFonts w:cstheme="minorHAnsi"/>
          <w:b/>
          <w:bCs/>
        </w:rPr>
        <w:t>/</w:t>
      </w:r>
      <w:proofErr w:type="spellStart"/>
      <w:r w:rsidRPr="0020183B">
        <w:rPr>
          <w:rFonts w:cstheme="minorHAnsi"/>
          <w:b/>
          <w:bCs/>
        </w:rPr>
        <w:t>протокол</w:t>
      </w:r>
      <w:proofErr w:type="spellEnd"/>
      <w:r w:rsidRPr="0020183B">
        <w:rPr>
          <w:rFonts w:cstheme="minorHAnsi"/>
          <w:b/>
          <w:bCs/>
        </w:rPr>
        <w:t xml:space="preserve"> </w:t>
      </w:r>
      <w:proofErr w:type="spellStart"/>
      <w:r w:rsidRPr="0020183B">
        <w:rPr>
          <w:rFonts w:cstheme="minorHAnsi"/>
          <w:b/>
          <w:bCs/>
        </w:rPr>
        <w:t>за</w:t>
      </w:r>
      <w:proofErr w:type="spellEnd"/>
      <w:r w:rsidRPr="0020183B">
        <w:rPr>
          <w:rFonts w:cstheme="minorHAnsi"/>
          <w:b/>
          <w:bCs/>
        </w:rPr>
        <w:t xml:space="preserve"> </w:t>
      </w:r>
      <w:proofErr w:type="spellStart"/>
      <w:r w:rsidRPr="0020183B">
        <w:rPr>
          <w:rFonts w:cstheme="minorHAnsi"/>
          <w:b/>
          <w:bCs/>
        </w:rPr>
        <w:t>медицина</w:t>
      </w:r>
      <w:proofErr w:type="spellEnd"/>
      <w:r w:rsidRPr="0020183B">
        <w:rPr>
          <w:rFonts w:cstheme="minorHAnsi"/>
          <w:b/>
          <w:bCs/>
        </w:rPr>
        <w:t xml:space="preserve"> </w:t>
      </w:r>
      <w:proofErr w:type="spellStart"/>
      <w:r w:rsidRPr="0020183B">
        <w:rPr>
          <w:rFonts w:cstheme="minorHAnsi"/>
          <w:b/>
          <w:bCs/>
        </w:rPr>
        <w:t>заснована</w:t>
      </w:r>
      <w:proofErr w:type="spellEnd"/>
      <w:r w:rsidRPr="0020183B">
        <w:rPr>
          <w:rFonts w:cstheme="minorHAnsi"/>
          <w:b/>
          <w:bCs/>
        </w:rPr>
        <w:t xml:space="preserve"> </w:t>
      </w:r>
      <w:proofErr w:type="spellStart"/>
      <w:r w:rsidRPr="0020183B">
        <w:rPr>
          <w:rFonts w:cstheme="minorHAnsi"/>
          <w:b/>
          <w:bCs/>
        </w:rPr>
        <w:t>на</w:t>
      </w:r>
      <w:proofErr w:type="spellEnd"/>
      <w:r w:rsidRPr="0020183B">
        <w:rPr>
          <w:rFonts w:cstheme="minorHAnsi"/>
          <w:b/>
          <w:bCs/>
        </w:rPr>
        <w:t xml:space="preserve"> </w:t>
      </w:r>
      <w:proofErr w:type="spellStart"/>
      <w:r w:rsidRPr="0020183B">
        <w:rPr>
          <w:rFonts w:cstheme="minorHAnsi"/>
          <w:b/>
          <w:bCs/>
        </w:rPr>
        <w:t>докази</w:t>
      </w:r>
      <w:proofErr w:type="spellEnd"/>
      <w:r w:rsidRPr="0020183B">
        <w:rPr>
          <w:rFonts w:cstheme="minorHAnsi"/>
          <w:b/>
          <w:bCs/>
        </w:rPr>
        <w:t>,</w:t>
      </w:r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согласно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со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членот</w:t>
      </w:r>
      <w:proofErr w:type="spellEnd"/>
      <w:r w:rsidRPr="0020183B">
        <w:rPr>
          <w:rFonts w:cstheme="minorHAnsi"/>
        </w:rPr>
        <w:t xml:space="preserve"> 27 </w:t>
      </w:r>
      <w:proofErr w:type="spellStart"/>
      <w:r w:rsidRPr="0020183B">
        <w:rPr>
          <w:rFonts w:cstheme="minorHAnsi"/>
        </w:rPr>
        <w:t>од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Законот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здравствената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заштита</w:t>
      </w:r>
      <w:proofErr w:type="spellEnd"/>
      <w:r w:rsidR="00AA5351">
        <w:rPr>
          <w:rFonts w:cstheme="minorHAnsi"/>
        </w:rPr>
        <w:t xml:space="preserve">, </w:t>
      </w:r>
      <w:proofErr w:type="spellStart"/>
      <w:r w:rsidRPr="0020183B">
        <w:rPr>
          <w:rFonts w:cstheme="minorHAnsi"/>
        </w:rPr>
        <w:t>кое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ја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опфаќа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употребата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на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лекот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којшто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се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бара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условен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надоместок</w:t>
      </w:r>
      <w:proofErr w:type="spellEnd"/>
      <w:r w:rsidRPr="0020183B">
        <w:rPr>
          <w:rFonts w:cstheme="minorHAnsi"/>
        </w:rPr>
        <w:t>.</w:t>
      </w:r>
      <w:r w:rsidRPr="0020183B">
        <w:rPr>
          <w:rFonts w:cstheme="minorHAnsi"/>
          <w:lang w:val="mk-MK"/>
        </w:rPr>
        <w:t xml:space="preserve"> </w:t>
      </w:r>
      <w:proofErr w:type="spellStart"/>
      <w:r w:rsidRPr="0020183B">
        <w:rPr>
          <w:rFonts w:cstheme="minorHAnsi"/>
        </w:rPr>
        <w:t>Упатство</w:t>
      </w:r>
      <w:proofErr w:type="spellEnd"/>
      <w:r w:rsidRPr="0020183B">
        <w:rPr>
          <w:rFonts w:cstheme="minorHAnsi"/>
        </w:rPr>
        <w:t>/</w:t>
      </w:r>
      <w:proofErr w:type="spellStart"/>
      <w:r w:rsidRPr="0020183B">
        <w:rPr>
          <w:rFonts w:cstheme="minorHAnsi"/>
        </w:rPr>
        <w:t>протокол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медицина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заснована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на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докази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не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се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доставува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само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доколку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се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работи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за</w:t>
      </w:r>
      <w:proofErr w:type="spellEnd"/>
      <w:r w:rsidRPr="0020183B">
        <w:rPr>
          <w:rFonts w:cstheme="minorHAnsi"/>
        </w:rPr>
        <w:t>:</w:t>
      </w:r>
    </w:p>
    <w:p w14:paraId="206FF991" w14:textId="1F204E9B" w:rsidR="00C634B7" w:rsidRPr="0020183B" w:rsidRDefault="00C634B7" w:rsidP="0020183B">
      <w:pPr>
        <w:pStyle w:val="ListParagraph"/>
        <w:numPr>
          <w:ilvl w:val="0"/>
          <w:numId w:val="11"/>
        </w:numPr>
        <w:suppressAutoHyphens/>
        <w:spacing w:after="120" w:line="276" w:lineRule="auto"/>
        <w:ind w:left="1134" w:firstLine="0"/>
        <w:jc w:val="both"/>
        <w:rPr>
          <w:rFonts w:cstheme="minorHAnsi"/>
        </w:rPr>
      </w:pPr>
      <w:proofErr w:type="spellStart"/>
      <w:r w:rsidRPr="0020183B">
        <w:rPr>
          <w:rFonts w:cstheme="minorHAnsi"/>
        </w:rPr>
        <w:t>лекови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кои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се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на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AA5351">
        <w:rPr>
          <w:rFonts w:cstheme="minorHAnsi"/>
        </w:rPr>
        <w:t>Листата</w:t>
      </w:r>
      <w:proofErr w:type="spellEnd"/>
      <w:r w:rsidRPr="00AA5351">
        <w:rPr>
          <w:rFonts w:cstheme="minorHAnsi"/>
        </w:rPr>
        <w:t xml:space="preserve"> </w:t>
      </w:r>
      <w:proofErr w:type="spellStart"/>
      <w:r w:rsidRPr="00AA5351">
        <w:rPr>
          <w:rFonts w:cstheme="minorHAnsi"/>
        </w:rPr>
        <w:t>на</w:t>
      </w:r>
      <w:proofErr w:type="spellEnd"/>
      <w:r w:rsidRPr="00AA5351">
        <w:rPr>
          <w:rFonts w:cstheme="minorHAnsi"/>
        </w:rPr>
        <w:t xml:space="preserve"> </w:t>
      </w:r>
      <w:proofErr w:type="spellStart"/>
      <w:r w:rsidRPr="00AA5351">
        <w:rPr>
          <w:rFonts w:cstheme="minorHAnsi"/>
        </w:rPr>
        <w:t>лекови</w:t>
      </w:r>
      <w:proofErr w:type="spellEnd"/>
      <w:r w:rsidRPr="00AA5351">
        <w:rPr>
          <w:rFonts w:cstheme="minorHAnsi"/>
        </w:rPr>
        <w:t xml:space="preserve"> </w:t>
      </w:r>
      <w:proofErr w:type="spellStart"/>
      <w:r w:rsidRPr="00AA5351">
        <w:rPr>
          <w:rFonts w:cstheme="minorHAnsi"/>
        </w:rPr>
        <w:t>кои</w:t>
      </w:r>
      <w:proofErr w:type="spellEnd"/>
      <w:r w:rsidRPr="00AA5351">
        <w:rPr>
          <w:rFonts w:cstheme="minorHAnsi"/>
        </w:rPr>
        <w:t xml:space="preserve"> </w:t>
      </w:r>
      <w:proofErr w:type="spellStart"/>
      <w:r w:rsidRPr="00AA5351">
        <w:rPr>
          <w:rFonts w:cstheme="minorHAnsi"/>
        </w:rPr>
        <w:t>паѓаат</w:t>
      </w:r>
      <w:proofErr w:type="spellEnd"/>
      <w:r w:rsidRPr="00AA5351">
        <w:rPr>
          <w:rFonts w:cstheme="minorHAnsi"/>
        </w:rPr>
        <w:t xml:space="preserve"> </w:t>
      </w:r>
      <w:proofErr w:type="spellStart"/>
      <w:r w:rsidRPr="00AA5351">
        <w:rPr>
          <w:rFonts w:cstheme="minorHAnsi"/>
        </w:rPr>
        <w:t>на</w:t>
      </w:r>
      <w:proofErr w:type="spellEnd"/>
      <w:r w:rsidRPr="00AA5351">
        <w:rPr>
          <w:rFonts w:cstheme="minorHAnsi"/>
        </w:rPr>
        <w:t xml:space="preserve"> </w:t>
      </w:r>
      <w:proofErr w:type="spellStart"/>
      <w:r w:rsidRPr="00AA5351">
        <w:rPr>
          <w:rFonts w:cstheme="minorHAnsi"/>
        </w:rPr>
        <w:t>товар</w:t>
      </w:r>
      <w:proofErr w:type="spellEnd"/>
      <w:r w:rsidRPr="00AA5351">
        <w:rPr>
          <w:rFonts w:cstheme="minorHAnsi"/>
        </w:rPr>
        <w:t xml:space="preserve"> </w:t>
      </w:r>
      <w:proofErr w:type="spellStart"/>
      <w:r w:rsidRPr="00AA5351">
        <w:rPr>
          <w:rFonts w:cstheme="minorHAnsi"/>
        </w:rPr>
        <w:t>на</w:t>
      </w:r>
      <w:proofErr w:type="spellEnd"/>
      <w:r w:rsidRPr="00AA5351">
        <w:rPr>
          <w:rFonts w:cstheme="minorHAnsi"/>
        </w:rPr>
        <w:t xml:space="preserve"> </w:t>
      </w:r>
      <w:proofErr w:type="spellStart"/>
      <w:r w:rsidRPr="00AA5351">
        <w:rPr>
          <w:rFonts w:cstheme="minorHAnsi"/>
        </w:rPr>
        <w:t>Фондот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или</w:t>
      </w:r>
      <w:proofErr w:type="spellEnd"/>
    </w:p>
    <w:p w14:paraId="761047B0" w14:textId="06F5BD92" w:rsidR="002568FC" w:rsidRPr="0020183B" w:rsidRDefault="00C634B7" w:rsidP="0020183B">
      <w:pPr>
        <w:pStyle w:val="ListParagraph"/>
        <w:numPr>
          <w:ilvl w:val="0"/>
          <w:numId w:val="11"/>
        </w:numPr>
        <w:suppressAutoHyphens/>
        <w:spacing w:after="120" w:line="276" w:lineRule="auto"/>
        <w:ind w:left="1134" w:firstLine="0"/>
        <w:jc w:val="both"/>
        <w:rPr>
          <w:rFonts w:cstheme="minorHAnsi"/>
        </w:rPr>
      </w:pPr>
      <w:proofErr w:type="spellStart"/>
      <w:r w:rsidRPr="0020183B">
        <w:rPr>
          <w:rFonts w:cstheme="minorHAnsi"/>
        </w:rPr>
        <w:t>лекови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за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кои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на</w:t>
      </w:r>
      <w:proofErr w:type="spellEnd"/>
      <w:r w:rsidRPr="0020183B">
        <w:rPr>
          <w:rFonts w:cstheme="minorHAnsi"/>
        </w:rPr>
        <w:t xml:space="preserve"> 05.09.2023 </w:t>
      </w:r>
      <w:proofErr w:type="spellStart"/>
      <w:r w:rsidRPr="0020183B">
        <w:rPr>
          <w:rFonts w:cstheme="minorHAnsi"/>
        </w:rPr>
        <w:t>година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веќе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има</w:t>
      </w:r>
      <w:r w:rsidR="00AA5351">
        <w:rPr>
          <w:rFonts w:cstheme="minorHAnsi"/>
          <w:lang w:val="mk-MK"/>
        </w:rPr>
        <w:t>ло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активна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јавна</w:t>
      </w:r>
      <w:proofErr w:type="spellEnd"/>
      <w:r w:rsidRPr="0020183B">
        <w:rPr>
          <w:rFonts w:cstheme="minorHAnsi"/>
        </w:rPr>
        <w:t xml:space="preserve"> </w:t>
      </w:r>
      <w:proofErr w:type="spellStart"/>
      <w:r w:rsidRPr="0020183B">
        <w:rPr>
          <w:rFonts w:cstheme="minorHAnsi"/>
        </w:rPr>
        <w:t>набавка</w:t>
      </w:r>
      <w:proofErr w:type="spellEnd"/>
      <w:r w:rsidRPr="0020183B">
        <w:rPr>
          <w:rFonts w:cstheme="minorHAnsi"/>
        </w:rPr>
        <w:t xml:space="preserve">. </w:t>
      </w:r>
    </w:p>
    <w:p w14:paraId="20CD4BD9" w14:textId="77777777" w:rsidR="002568FC" w:rsidRPr="0020183B" w:rsidRDefault="002568FC" w:rsidP="0020183B">
      <w:pPr>
        <w:pStyle w:val="ListParagraph"/>
        <w:suppressAutoHyphens/>
        <w:spacing w:after="120" w:line="276" w:lineRule="auto"/>
        <w:ind w:left="0"/>
        <w:jc w:val="both"/>
        <w:rPr>
          <w:rFonts w:cstheme="minorHAnsi"/>
        </w:rPr>
      </w:pPr>
    </w:p>
    <w:p w14:paraId="3C50C52F" w14:textId="5EEF0EBA" w:rsidR="00F24888" w:rsidRPr="0020183B" w:rsidRDefault="00F24888" w:rsidP="0020183B">
      <w:pPr>
        <w:spacing w:after="375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Документацијата што се доставува треба да е во согласност со пропишаните обрасци од страна на Фондот, објавени на веб - страницата www.fzo.org.mk во делот Здравство → Теркови на потребна документација за 2024 година.</w:t>
      </w:r>
    </w:p>
    <w:p w14:paraId="098C772E" w14:textId="7F819E5B" w:rsidR="00FA2038" w:rsidRPr="0020183B" w:rsidRDefault="00FA2038" w:rsidP="0020183B">
      <w:pPr>
        <w:pStyle w:val="Style8"/>
        <w:spacing w:after="120"/>
        <w:jc w:val="both"/>
        <w:rPr>
          <w:rFonts w:asciiTheme="minorHAnsi" w:hAnsiTheme="minorHAnsi" w:cstheme="minorHAnsi"/>
        </w:rPr>
      </w:pPr>
      <w:proofErr w:type="spellStart"/>
      <w:r w:rsidRPr="0020183B">
        <w:rPr>
          <w:rFonts w:asciiTheme="minorHAnsi" w:hAnsiTheme="minorHAnsi" w:cstheme="minorHAnsi"/>
        </w:rPr>
        <w:t>Барањето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за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r w:rsidRPr="0020183B">
        <w:rPr>
          <w:rFonts w:asciiTheme="minorHAnsi" w:hAnsiTheme="minorHAnsi" w:cstheme="minorHAnsi"/>
          <w:lang w:val="mk-MK"/>
        </w:rPr>
        <w:t>договорен н</w:t>
      </w:r>
      <w:proofErr w:type="spellStart"/>
      <w:r w:rsidRPr="0020183B">
        <w:rPr>
          <w:rFonts w:asciiTheme="minorHAnsi" w:hAnsiTheme="minorHAnsi" w:cstheme="minorHAnsi"/>
        </w:rPr>
        <w:t>адоместок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со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прилозите</w:t>
      </w:r>
      <w:proofErr w:type="spellEnd"/>
      <w:r w:rsidRPr="0020183B">
        <w:rPr>
          <w:rFonts w:asciiTheme="minorHAnsi" w:hAnsiTheme="minorHAnsi" w:cstheme="minorHAnsi"/>
        </w:rPr>
        <w:t xml:space="preserve">, </w:t>
      </w:r>
      <w:proofErr w:type="spellStart"/>
      <w:r w:rsidRPr="0020183B">
        <w:rPr>
          <w:rFonts w:asciiTheme="minorHAnsi" w:hAnsiTheme="minorHAnsi" w:cstheme="minorHAnsi"/>
        </w:rPr>
        <w:t>верифицирано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од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страна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директорот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ЗУ, </w:t>
      </w:r>
      <w:proofErr w:type="spellStart"/>
      <w:r w:rsidRPr="0020183B">
        <w:rPr>
          <w:rFonts w:asciiTheme="minorHAnsi" w:hAnsiTheme="minorHAnsi" w:cstheme="minorHAnsi"/>
        </w:rPr>
        <w:t>се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r w:rsidRPr="0020183B">
        <w:rPr>
          <w:rFonts w:asciiTheme="minorHAnsi" w:hAnsiTheme="minorHAnsi" w:cstheme="minorHAnsi"/>
          <w:lang w:val="mk-MK"/>
        </w:rPr>
        <w:t>доставува</w:t>
      </w:r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во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архивата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Фондот</w:t>
      </w:r>
      <w:proofErr w:type="spellEnd"/>
      <w:r w:rsidRPr="0020183B">
        <w:rPr>
          <w:rFonts w:asciiTheme="minorHAnsi" w:hAnsiTheme="minorHAnsi" w:cstheme="minorHAnsi"/>
          <w:lang w:val="mk-MK"/>
        </w:rPr>
        <w:t xml:space="preserve"> со назнака „за Сектор за финансиски </w:t>
      </w:r>
      <w:proofErr w:type="gramStart"/>
      <w:r w:rsidRPr="0020183B">
        <w:rPr>
          <w:rFonts w:asciiTheme="minorHAnsi" w:hAnsiTheme="minorHAnsi" w:cstheme="minorHAnsi"/>
          <w:lang w:val="mk-MK"/>
        </w:rPr>
        <w:t>прашања“</w:t>
      </w:r>
      <w:proofErr w:type="gramEnd"/>
      <w:r w:rsidRPr="0020183B">
        <w:rPr>
          <w:rFonts w:asciiTheme="minorHAnsi" w:hAnsiTheme="minorHAnsi" w:cstheme="minorHAnsi"/>
        </w:rPr>
        <w:t xml:space="preserve">. </w:t>
      </w:r>
      <w:proofErr w:type="spellStart"/>
      <w:r w:rsidRPr="0020183B">
        <w:rPr>
          <w:rFonts w:asciiTheme="minorHAnsi" w:hAnsiTheme="minorHAnsi" w:cstheme="minorHAnsi"/>
        </w:rPr>
        <w:t>Истовремено</w:t>
      </w:r>
      <w:proofErr w:type="spellEnd"/>
      <w:r w:rsidRPr="0020183B">
        <w:rPr>
          <w:rFonts w:asciiTheme="minorHAnsi" w:hAnsiTheme="minorHAnsi" w:cstheme="minorHAnsi"/>
        </w:rPr>
        <w:t xml:space="preserve">, </w:t>
      </w:r>
      <w:proofErr w:type="spellStart"/>
      <w:r w:rsidRPr="0020183B">
        <w:rPr>
          <w:rFonts w:asciiTheme="minorHAnsi" w:hAnsiTheme="minorHAnsi" w:cstheme="minorHAnsi"/>
        </w:rPr>
        <w:t>здравствената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установа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треба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да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го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достави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барањето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со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прилозите</w:t>
      </w:r>
      <w:proofErr w:type="spellEnd"/>
      <w:r w:rsidRPr="0020183B">
        <w:rPr>
          <w:rFonts w:asciiTheme="minorHAnsi" w:hAnsiTheme="minorHAnsi" w:cstheme="minorHAnsi"/>
        </w:rPr>
        <w:t xml:space="preserve"> и </w:t>
      </w:r>
      <w:proofErr w:type="spellStart"/>
      <w:r w:rsidRPr="0020183B">
        <w:rPr>
          <w:rFonts w:asciiTheme="minorHAnsi" w:hAnsiTheme="minorHAnsi" w:cstheme="minorHAnsi"/>
        </w:rPr>
        <w:t>во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електронска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форма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е-</w:t>
      </w:r>
      <w:proofErr w:type="spellStart"/>
      <w:r w:rsidRPr="0020183B">
        <w:rPr>
          <w:rFonts w:asciiTheme="minorHAnsi" w:hAnsiTheme="minorHAnsi" w:cstheme="minorHAnsi"/>
        </w:rPr>
        <w:t>адреса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hyperlink r:id="rId5" w:history="1">
        <w:r w:rsidRPr="0020183B">
          <w:rPr>
            <w:rStyle w:val="Hyperlink"/>
            <w:rFonts w:asciiTheme="minorHAnsi" w:hAnsiTheme="minorHAnsi" w:cstheme="minorHAnsi"/>
            <w:color w:val="auto"/>
          </w:rPr>
          <w:t>dogovori@fzo.org.mk</w:t>
        </w:r>
      </w:hyperlink>
      <w:r w:rsidRPr="0020183B">
        <w:rPr>
          <w:rFonts w:asciiTheme="minorHAnsi" w:hAnsiTheme="minorHAnsi" w:cstheme="minorHAnsi"/>
        </w:rPr>
        <w:t xml:space="preserve">, а </w:t>
      </w:r>
      <w:proofErr w:type="spellStart"/>
      <w:r w:rsidRPr="0020183B">
        <w:rPr>
          <w:rFonts w:asciiTheme="minorHAnsi" w:hAnsiTheme="minorHAnsi" w:cstheme="minorHAnsi"/>
        </w:rPr>
        <w:t>притоа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потребно</w:t>
      </w:r>
      <w:proofErr w:type="spellEnd"/>
      <w:r w:rsidRPr="0020183B">
        <w:rPr>
          <w:rFonts w:asciiTheme="minorHAnsi" w:hAnsiTheme="minorHAnsi" w:cstheme="minorHAnsi"/>
        </w:rPr>
        <w:t xml:space="preserve"> е </w:t>
      </w:r>
      <w:proofErr w:type="spellStart"/>
      <w:r w:rsidRPr="0020183B">
        <w:rPr>
          <w:rFonts w:asciiTheme="minorHAnsi" w:hAnsiTheme="minorHAnsi" w:cstheme="minorHAnsi"/>
        </w:rPr>
        <w:t>во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називот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е-</w:t>
      </w:r>
      <w:proofErr w:type="spellStart"/>
      <w:r w:rsidRPr="0020183B">
        <w:rPr>
          <w:rFonts w:asciiTheme="minorHAnsi" w:hAnsiTheme="minorHAnsi" w:cstheme="minorHAnsi"/>
        </w:rPr>
        <w:t>адресата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да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стои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името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здравствената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установа</w:t>
      </w:r>
      <w:proofErr w:type="spellEnd"/>
      <w:r w:rsidRPr="0020183B">
        <w:rPr>
          <w:rFonts w:asciiTheme="minorHAnsi" w:hAnsiTheme="minorHAnsi" w:cstheme="minorHAnsi"/>
        </w:rPr>
        <w:t xml:space="preserve">, </w:t>
      </w:r>
      <w:proofErr w:type="spellStart"/>
      <w:r w:rsidRPr="0020183B">
        <w:rPr>
          <w:rFonts w:asciiTheme="minorHAnsi" w:hAnsiTheme="minorHAnsi" w:cstheme="minorHAnsi"/>
        </w:rPr>
        <w:t>додека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во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содржината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да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биде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назначено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лице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за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контакт</w:t>
      </w:r>
      <w:proofErr w:type="spellEnd"/>
      <w:r w:rsidRPr="0020183B">
        <w:rPr>
          <w:rFonts w:asciiTheme="minorHAnsi" w:hAnsiTheme="minorHAnsi" w:cstheme="minorHAnsi"/>
        </w:rPr>
        <w:t xml:space="preserve">, </w:t>
      </w:r>
      <w:proofErr w:type="spellStart"/>
      <w:r w:rsidRPr="0020183B">
        <w:rPr>
          <w:rFonts w:asciiTheme="minorHAnsi" w:hAnsiTheme="minorHAnsi" w:cstheme="minorHAnsi"/>
        </w:rPr>
        <w:t>контакт-телефон</w:t>
      </w:r>
      <w:proofErr w:type="spellEnd"/>
      <w:r w:rsidRPr="0020183B">
        <w:rPr>
          <w:rFonts w:asciiTheme="minorHAnsi" w:hAnsiTheme="minorHAnsi" w:cstheme="minorHAnsi"/>
        </w:rPr>
        <w:t xml:space="preserve"> и </w:t>
      </w:r>
      <w:proofErr w:type="spellStart"/>
      <w:r w:rsidRPr="0020183B">
        <w:rPr>
          <w:rFonts w:asciiTheme="minorHAnsi" w:hAnsiTheme="minorHAnsi" w:cstheme="minorHAnsi"/>
        </w:rPr>
        <w:t>негова</w:t>
      </w:r>
      <w:proofErr w:type="spellEnd"/>
      <w:r w:rsidRPr="0020183B">
        <w:rPr>
          <w:rFonts w:asciiTheme="minorHAnsi" w:hAnsiTheme="minorHAnsi" w:cstheme="minorHAnsi"/>
        </w:rPr>
        <w:t xml:space="preserve"> е-</w:t>
      </w:r>
      <w:proofErr w:type="spellStart"/>
      <w:r w:rsidRPr="0020183B">
        <w:rPr>
          <w:rFonts w:asciiTheme="minorHAnsi" w:hAnsiTheme="minorHAnsi" w:cstheme="minorHAnsi"/>
        </w:rPr>
        <w:t>адреса</w:t>
      </w:r>
      <w:proofErr w:type="spellEnd"/>
      <w:r w:rsidRPr="0020183B">
        <w:rPr>
          <w:rFonts w:asciiTheme="minorHAnsi" w:hAnsiTheme="minorHAnsi" w:cstheme="minorHAnsi"/>
        </w:rPr>
        <w:t>.</w:t>
      </w:r>
    </w:p>
    <w:p w14:paraId="7801AAFB" w14:textId="61B45992" w:rsidR="002568FC" w:rsidRPr="0020183B" w:rsidRDefault="002568FC" w:rsidP="0020183B">
      <w:pPr>
        <w:pStyle w:val="ListParagraph"/>
        <w:suppressAutoHyphens/>
        <w:spacing w:after="120" w:line="276" w:lineRule="auto"/>
        <w:ind w:left="0"/>
        <w:jc w:val="both"/>
        <w:rPr>
          <w:rFonts w:cstheme="minorHAnsi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Рокот за достав</w:t>
      </w:r>
      <w:r w:rsidR="00F24888" w:rsidRPr="0020183B">
        <w:rPr>
          <w:rFonts w:eastAsia="Times New Roman" w:cstheme="minorHAnsi"/>
          <w:kern w:val="0"/>
          <w:lang w:val="mk-MK" w:eastAsia="mk-MK"/>
          <w14:ligatures w14:val="none"/>
        </w:rPr>
        <w:t>ување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на потребната документација до Фондот е заклучно со </w:t>
      </w:r>
      <w:r w:rsidR="00FA2038"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09</w:t>
      </w:r>
      <w:r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.11.2023 година</w:t>
      </w:r>
      <w:r w:rsidR="00FA2038" w:rsidRPr="0020183B">
        <w:rPr>
          <w:rFonts w:eastAsia="Times New Roman" w:cstheme="minorHAnsi"/>
          <w:kern w:val="0"/>
          <w:lang w:val="mk-MK" w:eastAsia="mk-MK"/>
          <w14:ligatures w14:val="none"/>
        </w:rPr>
        <w:t>.</w:t>
      </w:r>
    </w:p>
    <w:p w14:paraId="28F2CEBA" w14:textId="31FE766B" w:rsidR="00FA2038" w:rsidRPr="0020183B" w:rsidRDefault="00515BE8" w:rsidP="0020183B">
      <w:pPr>
        <w:spacing w:after="375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Фондот може да побара и друга документација поврзана со Барањето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>. </w:t>
      </w:r>
    </w:p>
    <w:p w14:paraId="0AF8FB53" w14:textId="77777777" w:rsidR="00F24888" w:rsidRPr="0020183B" w:rsidRDefault="00F24888" w:rsidP="0020183B">
      <w:pPr>
        <w:spacing w:after="0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Со почит,</w:t>
      </w:r>
    </w:p>
    <w:p w14:paraId="0CCE576D" w14:textId="77777777" w:rsidR="00F24888" w:rsidRPr="0020183B" w:rsidRDefault="00F24888" w:rsidP="0020183B">
      <w:pPr>
        <w:spacing w:after="0" w:line="276" w:lineRule="auto"/>
        <w:jc w:val="both"/>
        <w:rPr>
          <w:rFonts w:eastAsia="Times New Roman" w:cstheme="minorHAnsi"/>
          <w:i/>
          <w:iCs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i/>
          <w:iCs/>
          <w:kern w:val="0"/>
          <w:lang w:val="mk-MK" w:eastAsia="mk-MK"/>
          <w14:ligatures w14:val="none"/>
        </w:rPr>
        <w:t>Фонд за здравствено осигурување на Република Северна Македонија</w:t>
      </w:r>
    </w:p>
    <w:p w14:paraId="1E73A831" w14:textId="0F2E1E1E" w:rsidR="00FA2038" w:rsidRPr="0020183B" w:rsidRDefault="00792B65" w:rsidP="0020183B">
      <w:pPr>
        <w:spacing w:after="375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_________________________________</w:t>
      </w:r>
    </w:p>
    <w:p w14:paraId="238A7CE4" w14:textId="55941524" w:rsidR="00A67C82" w:rsidRPr="0020183B" w:rsidRDefault="00A67C82" w:rsidP="0020183B">
      <w:pPr>
        <w:spacing w:after="375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2.</w:t>
      </w:r>
      <w:r w:rsidR="00F24888"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 xml:space="preserve">Сите приватни здравствени установи (ПЗУ) кои вршат специјалистичко-консултативна здравствена заштита, ЗУ кои обезбедуваат здравствени услуги за вршење на </w:t>
      </w:r>
      <w:proofErr w:type="spellStart"/>
      <w:r w:rsidR="00F24888"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хемодијализен</w:t>
      </w:r>
      <w:proofErr w:type="spellEnd"/>
      <w:r w:rsidR="00F24888"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 xml:space="preserve"> третман и ЗУ кои обезбедуваат здравствени услуги за биомедицинско-потпомогнато оплодување </w:t>
      </w:r>
      <w:r w:rsidR="00F24888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(БПО), 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кои имаат договор со Фондот за здравствено осигурување на Република 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lastRenderedPageBreak/>
        <w:t>Северна Македонија, а со цел утврдување на договорен надоместок за обезбедување на здравствени услуги за осигурените лица во 202</w:t>
      </w:r>
      <w:r w:rsidRPr="0020183B">
        <w:rPr>
          <w:rFonts w:eastAsia="Times New Roman" w:cstheme="minorHAnsi"/>
          <w:kern w:val="0"/>
          <w:lang w:val="en-US" w:eastAsia="mk-MK"/>
          <w14:ligatures w14:val="none"/>
        </w:rPr>
        <w:t>4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година, потребно е да ја достават следна</w:t>
      </w:r>
      <w:r w:rsidR="00037B9B">
        <w:rPr>
          <w:rFonts w:eastAsia="Times New Roman" w:cstheme="minorHAnsi"/>
          <w:kern w:val="0"/>
          <w:lang w:val="mk-MK" w:eastAsia="mk-MK"/>
          <w14:ligatures w14:val="none"/>
        </w:rPr>
        <w:t>в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а документација:</w:t>
      </w:r>
    </w:p>
    <w:p w14:paraId="0C745A96" w14:textId="4B43E729" w:rsidR="0023626E" w:rsidRPr="0020183B" w:rsidRDefault="00F24888" w:rsidP="0020183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Предлог - 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>План за вид и обем на здравствени услуги за 202</w:t>
      </w:r>
      <w:r w:rsidR="000B4FC3" w:rsidRPr="0020183B">
        <w:rPr>
          <w:rFonts w:eastAsia="Times New Roman" w:cstheme="minorHAnsi"/>
          <w:kern w:val="0"/>
          <w:lang w:val="mk-MK" w:eastAsia="mk-MK"/>
          <w14:ligatures w14:val="none"/>
        </w:rPr>
        <w:t>4</w:t>
      </w:r>
      <w:r w:rsidR="0023626E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година по дејности</w:t>
      </w:r>
      <w:r w:rsidR="00037B9B">
        <w:rPr>
          <w:rFonts w:eastAsia="Times New Roman" w:cstheme="minorHAnsi"/>
          <w:kern w:val="0"/>
          <w:lang w:val="mk-MK" w:eastAsia="mk-MK"/>
          <w14:ligatures w14:val="none"/>
        </w:rPr>
        <w:t xml:space="preserve"> - образец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;</w:t>
      </w:r>
    </w:p>
    <w:p w14:paraId="66C3DCAB" w14:textId="781FA2A6" w:rsidR="0023626E" w:rsidRPr="0020183B" w:rsidRDefault="0023626E" w:rsidP="0020183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Збирен рекапитулар на вкупно планирани здравствени услуги, за сите дејности на здравствена заштита во 202</w:t>
      </w:r>
      <w:r w:rsidR="000B4FC3" w:rsidRPr="0020183B">
        <w:rPr>
          <w:rFonts w:eastAsia="Times New Roman" w:cstheme="minorHAnsi"/>
          <w:kern w:val="0"/>
          <w:lang w:val="mk-MK" w:eastAsia="mk-MK"/>
          <w14:ligatures w14:val="none"/>
        </w:rPr>
        <w:t>4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година</w:t>
      </w:r>
      <w:r w:rsidR="000B4FC3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(доколку имаат повеќе од една дејност)</w:t>
      </w:r>
      <w:r w:rsidR="00037B9B">
        <w:rPr>
          <w:rFonts w:eastAsia="Times New Roman" w:cstheme="minorHAnsi"/>
          <w:kern w:val="0"/>
          <w:lang w:val="mk-MK" w:eastAsia="mk-MK"/>
          <w14:ligatures w14:val="none"/>
        </w:rPr>
        <w:t xml:space="preserve"> - образец</w:t>
      </w:r>
      <w:r w:rsidR="00F24888" w:rsidRPr="0020183B">
        <w:rPr>
          <w:rFonts w:eastAsia="Times New Roman" w:cstheme="minorHAnsi"/>
          <w:kern w:val="0"/>
          <w:lang w:val="mk-MK" w:eastAsia="mk-MK"/>
          <w14:ligatures w14:val="none"/>
        </w:rPr>
        <w:t>;</w:t>
      </w:r>
    </w:p>
    <w:p w14:paraId="1FE74B68" w14:textId="21B811C9" w:rsidR="0023626E" w:rsidRPr="008E495E" w:rsidRDefault="0023626E" w:rsidP="0020183B">
      <w:pPr>
        <w:spacing w:after="375" w:line="276" w:lineRule="auto"/>
        <w:jc w:val="both"/>
        <w:rPr>
          <w:rFonts w:eastAsia="Times New Roman" w:cstheme="minorHAnsi"/>
          <w:kern w:val="0"/>
          <w:lang w:val="en-US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Документацијата што се доставува треба да е во согласност со пропишаните </w:t>
      </w:r>
      <w:r w:rsidR="000B4FC3"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обрасци 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од страна на Фондот, објавени на веб - страницата www.fzo.org.mk во делот Здравство → Теркови на потребна документација за 202</w:t>
      </w:r>
      <w:r w:rsidR="00037B9B">
        <w:rPr>
          <w:rFonts w:eastAsia="Times New Roman" w:cstheme="minorHAnsi"/>
          <w:kern w:val="0"/>
          <w:lang w:val="mk-MK" w:eastAsia="mk-MK"/>
          <w14:ligatures w14:val="none"/>
        </w:rPr>
        <w:t>4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 година.</w:t>
      </w:r>
    </w:p>
    <w:p w14:paraId="1BB46B36" w14:textId="41E2696B" w:rsidR="00F24888" w:rsidRPr="0020183B" w:rsidRDefault="00F24888" w:rsidP="0020183B">
      <w:pPr>
        <w:pStyle w:val="Style8"/>
        <w:spacing w:after="120"/>
        <w:jc w:val="both"/>
        <w:rPr>
          <w:rFonts w:asciiTheme="minorHAnsi" w:hAnsiTheme="minorHAnsi" w:cstheme="minorHAnsi"/>
        </w:rPr>
      </w:pPr>
      <w:r w:rsidRPr="0020183B">
        <w:rPr>
          <w:rFonts w:asciiTheme="minorHAnsi" w:hAnsiTheme="minorHAnsi" w:cstheme="minorHAnsi"/>
          <w:lang w:val="mk-MK"/>
        </w:rPr>
        <w:t xml:space="preserve">Потребната документација </w:t>
      </w:r>
      <w:proofErr w:type="spellStart"/>
      <w:r w:rsidRPr="0020183B">
        <w:rPr>
          <w:rFonts w:asciiTheme="minorHAnsi" w:hAnsiTheme="minorHAnsi" w:cstheme="minorHAnsi"/>
        </w:rPr>
        <w:t>здравствената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установа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треба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да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r w:rsidRPr="0020183B">
        <w:rPr>
          <w:rFonts w:asciiTheme="minorHAnsi" w:hAnsiTheme="minorHAnsi" w:cstheme="minorHAnsi"/>
          <w:lang w:val="mk-MK"/>
        </w:rPr>
        <w:t>ја</w:t>
      </w:r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достави</w:t>
      </w:r>
      <w:proofErr w:type="spellEnd"/>
      <w:r w:rsidRPr="0020183B">
        <w:rPr>
          <w:rFonts w:asciiTheme="minorHAnsi" w:hAnsiTheme="minorHAnsi" w:cstheme="minorHAnsi"/>
        </w:rPr>
        <w:t xml:space="preserve">  </w:t>
      </w:r>
      <w:proofErr w:type="spellStart"/>
      <w:r w:rsidRPr="0020183B">
        <w:rPr>
          <w:rFonts w:asciiTheme="minorHAnsi" w:hAnsiTheme="minorHAnsi" w:cstheme="minorHAnsi"/>
        </w:rPr>
        <w:t>во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архивата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Фондот</w:t>
      </w:r>
      <w:proofErr w:type="spellEnd"/>
      <w:r w:rsidRPr="0020183B">
        <w:rPr>
          <w:rFonts w:asciiTheme="minorHAnsi" w:hAnsiTheme="minorHAnsi" w:cstheme="minorHAnsi"/>
          <w:lang w:val="mk-MK"/>
        </w:rPr>
        <w:t>, со назнака „за Сектор за финансиски прашања“</w:t>
      </w:r>
      <w:r w:rsidRPr="0020183B">
        <w:rPr>
          <w:rFonts w:asciiTheme="minorHAnsi" w:hAnsiTheme="minorHAnsi" w:cstheme="minorHAnsi"/>
        </w:rPr>
        <w:t xml:space="preserve"> и </w:t>
      </w:r>
      <w:proofErr w:type="spellStart"/>
      <w:r w:rsidRPr="0020183B">
        <w:rPr>
          <w:rFonts w:asciiTheme="minorHAnsi" w:hAnsiTheme="minorHAnsi" w:cstheme="minorHAnsi"/>
        </w:rPr>
        <w:t>во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електронска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форма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е-</w:t>
      </w:r>
      <w:proofErr w:type="spellStart"/>
      <w:r w:rsidRPr="0020183B">
        <w:rPr>
          <w:rFonts w:asciiTheme="minorHAnsi" w:hAnsiTheme="minorHAnsi" w:cstheme="minorHAnsi"/>
        </w:rPr>
        <w:t>адреса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hyperlink r:id="rId6" w:history="1">
        <w:r w:rsidRPr="0020183B">
          <w:rPr>
            <w:rStyle w:val="Hyperlink"/>
            <w:rFonts w:asciiTheme="minorHAnsi" w:hAnsiTheme="minorHAnsi" w:cstheme="minorHAnsi"/>
            <w:color w:val="auto"/>
          </w:rPr>
          <w:t>dogovori@fzo.org.mk</w:t>
        </w:r>
      </w:hyperlink>
      <w:r w:rsidRPr="0020183B">
        <w:rPr>
          <w:rFonts w:asciiTheme="minorHAnsi" w:hAnsiTheme="minorHAnsi" w:cstheme="minorHAnsi"/>
        </w:rPr>
        <w:t xml:space="preserve">, а </w:t>
      </w:r>
      <w:proofErr w:type="spellStart"/>
      <w:r w:rsidRPr="0020183B">
        <w:rPr>
          <w:rFonts w:asciiTheme="minorHAnsi" w:hAnsiTheme="minorHAnsi" w:cstheme="minorHAnsi"/>
        </w:rPr>
        <w:t>притоа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потребно</w:t>
      </w:r>
      <w:proofErr w:type="spellEnd"/>
      <w:r w:rsidRPr="0020183B">
        <w:rPr>
          <w:rFonts w:asciiTheme="minorHAnsi" w:hAnsiTheme="minorHAnsi" w:cstheme="minorHAnsi"/>
        </w:rPr>
        <w:t xml:space="preserve"> е </w:t>
      </w:r>
      <w:proofErr w:type="spellStart"/>
      <w:r w:rsidRPr="0020183B">
        <w:rPr>
          <w:rFonts w:asciiTheme="minorHAnsi" w:hAnsiTheme="minorHAnsi" w:cstheme="minorHAnsi"/>
        </w:rPr>
        <w:t>во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називот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е-</w:t>
      </w:r>
      <w:proofErr w:type="spellStart"/>
      <w:r w:rsidRPr="0020183B">
        <w:rPr>
          <w:rFonts w:asciiTheme="minorHAnsi" w:hAnsiTheme="minorHAnsi" w:cstheme="minorHAnsi"/>
        </w:rPr>
        <w:t>адресата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да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стои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името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здравствената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установа</w:t>
      </w:r>
      <w:proofErr w:type="spellEnd"/>
      <w:r w:rsidRPr="0020183B">
        <w:rPr>
          <w:rFonts w:asciiTheme="minorHAnsi" w:hAnsiTheme="minorHAnsi" w:cstheme="minorHAnsi"/>
        </w:rPr>
        <w:t xml:space="preserve">, </w:t>
      </w:r>
      <w:proofErr w:type="spellStart"/>
      <w:r w:rsidRPr="0020183B">
        <w:rPr>
          <w:rFonts w:asciiTheme="minorHAnsi" w:hAnsiTheme="minorHAnsi" w:cstheme="minorHAnsi"/>
        </w:rPr>
        <w:t>додека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во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содржината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да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биде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назначено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лице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за</w:t>
      </w:r>
      <w:proofErr w:type="spellEnd"/>
      <w:r w:rsidRPr="0020183B">
        <w:rPr>
          <w:rFonts w:asciiTheme="minorHAnsi" w:hAnsiTheme="minorHAnsi" w:cstheme="minorHAnsi"/>
        </w:rPr>
        <w:t xml:space="preserve"> </w:t>
      </w:r>
      <w:proofErr w:type="spellStart"/>
      <w:r w:rsidRPr="0020183B">
        <w:rPr>
          <w:rFonts w:asciiTheme="minorHAnsi" w:hAnsiTheme="minorHAnsi" w:cstheme="minorHAnsi"/>
        </w:rPr>
        <w:t>контакт</w:t>
      </w:r>
      <w:proofErr w:type="spellEnd"/>
      <w:r w:rsidRPr="0020183B">
        <w:rPr>
          <w:rFonts w:asciiTheme="minorHAnsi" w:hAnsiTheme="minorHAnsi" w:cstheme="minorHAnsi"/>
        </w:rPr>
        <w:t xml:space="preserve">, </w:t>
      </w:r>
      <w:proofErr w:type="spellStart"/>
      <w:r w:rsidRPr="0020183B">
        <w:rPr>
          <w:rFonts w:asciiTheme="minorHAnsi" w:hAnsiTheme="minorHAnsi" w:cstheme="minorHAnsi"/>
        </w:rPr>
        <w:t>контакт-телефон</w:t>
      </w:r>
      <w:proofErr w:type="spellEnd"/>
      <w:r w:rsidRPr="0020183B">
        <w:rPr>
          <w:rFonts w:asciiTheme="minorHAnsi" w:hAnsiTheme="minorHAnsi" w:cstheme="minorHAnsi"/>
        </w:rPr>
        <w:t xml:space="preserve"> и </w:t>
      </w:r>
      <w:proofErr w:type="spellStart"/>
      <w:r w:rsidRPr="0020183B">
        <w:rPr>
          <w:rFonts w:asciiTheme="minorHAnsi" w:hAnsiTheme="minorHAnsi" w:cstheme="minorHAnsi"/>
        </w:rPr>
        <w:t>негова</w:t>
      </w:r>
      <w:proofErr w:type="spellEnd"/>
      <w:r w:rsidRPr="0020183B">
        <w:rPr>
          <w:rFonts w:asciiTheme="minorHAnsi" w:hAnsiTheme="minorHAnsi" w:cstheme="minorHAnsi"/>
        </w:rPr>
        <w:t xml:space="preserve"> е-</w:t>
      </w:r>
      <w:proofErr w:type="spellStart"/>
      <w:r w:rsidRPr="0020183B">
        <w:rPr>
          <w:rFonts w:asciiTheme="minorHAnsi" w:hAnsiTheme="minorHAnsi" w:cstheme="minorHAnsi"/>
        </w:rPr>
        <w:t>адреса</w:t>
      </w:r>
      <w:proofErr w:type="spellEnd"/>
      <w:r w:rsidRPr="0020183B">
        <w:rPr>
          <w:rFonts w:asciiTheme="minorHAnsi" w:hAnsiTheme="minorHAnsi" w:cstheme="minorHAnsi"/>
        </w:rPr>
        <w:t>.</w:t>
      </w:r>
    </w:p>
    <w:p w14:paraId="7381C24B" w14:textId="68F031D3" w:rsidR="00F24888" w:rsidRPr="0020183B" w:rsidRDefault="00F24888" w:rsidP="0020183B">
      <w:pPr>
        <w:pStyle w:val="ListParagraph"/>
        <w:suppressAutoHyphens/>
        <w:spacing w:after="120" w:line="276" w:lineRule="auto"/>
        <w:ind w:left="0"/>
        <w:jc w:val="both"/>
        <w:rPr>
          <w:rFonts w:cstheme="minorHAnsi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 xml:space="preserve">Рокот за доставување на потребната документација до Фондот е заклучно со </w:t>
      </w:r>
      <w:r w:rsidRPr="0020183B">
        <w:rPr>
          <w:rFonts w:eastAsia="Times New Roman" w:cstheme="minorHAnsi"/>
          <w:b/>
          <w:bCs/>
          <w:kern w:val="0"/>
          <w:lang w:val="mk-MK" w:eastAsia="mk-MK"/>
          <w14:ligatures w14:val="none"/>
        </w:rPr>
        <w:t>19.11.2023 година</w:t>
      </w: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.</w:t>
      </w:r>
    </w:p>
    <w:p w14:paraId="5407A29E" w14:textId="77777777" w:rsidR="00F24888" w:rsidRPr="0020183B" w:rsidRDefault="00F24888" w:rsidP="0020183B">
      <w:pPr>
        <w:spacing w:after="375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Фондот може да побара и друга документација поврзана со Барањето. </w:t>
      </w:r>
    </w:p>
    <w:p w14:paraId="43F66C7A" w14:textId="77777777" w:rsidR="00F24888" w:rsidRPr="0020183B" w:rsidRDefault="00F24888" w:rsidP="0020183B">
      <w:pPr>
        <w:spacing w:after="0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Со почит,</w:t>
      </w:r>
    </w:p>
    <w:p w14:paraId="5FAC5F6E" w14:textId="77777777" w:rsidR="00F24888" w:rsidRPr="0020183B" w:rsidRDefault="00F24888" w:rsidP="0020183B">
      <w:pPr>
        <w:spacing w:after="0" w:line="276" w:lineRule="auto"/>
        <w:jc w:val="both"/>
        <w:rPr>
          <w:rFonts w:eastAsia="Times New Roman" w:cstheme="minorHAnsi"/>
          <w:i/>
          <w:iCs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i/>
          <w:iCs/>
          <w:kern w:val="0"/>
          <w:lang w:val="mk-MK" w:eastAsia="mk-MK"/>
          <w14:ligatures w14:val="none"/>
        </w:rPr>
        <w:t>Фонд за здравствено осигурување на Република Северна Македонија</w:t>
      </w:r>
    </w:p>
    <w:p w14:paraId="5D40D83C" w14:textId="77777777" w:rsidR="00F24888" w:rsidRPr="0020183B" w:rsidRDefault="00F24888" w:rsidP="0020183B">
      <w:pPr>
        <w:spacing w:after="375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</w:p>
    <w:p w14:paraId="268D5869" w14:textId="582D85E9" w:rsidR="0023626E" w:rsidRPr="0020183B" w:rsidRDefault="0023626E" w:rsidP="0020183B">
      <w:pPr>
        <w:spacing w:after="375" w:line="276" w:lineRule="auto"/>
        <w:jc w:val="both"/>
        <w:rPr>
          <w:rFonts w:eastAsia="Times New Roman" w:cstheme="minorHAnsi"/>
          <w:kern w:val="0"/>
          <w:lang w:val="mk-MK" w:eastAsia="mk-MK"/>
          <w14:ligatures w14:val="none"/>
        </w:rPr>
      </w:pPr>
      <w:r w:rsidRPr="0020183B">
        <w:rPr>
          <w:rFonts w:eastAsia="Times New Roman" w:cstheme="minorHAnsi"/>
          <w:kern w:val="0"/>
          <w:lang w:val="mk-MK" w:eastAsia="mk-MK"/>
          <w14:ligatures w14:val="none"/>
        </w:rPr>
        <w:t> </w:t>
      </w:r>
    </w:p>
    <w:p w14:paraId="142B9B98" w14:textId="77777777" w:rsidR="00515BE8" w:rsidRPr="0020183B" w:rsidRDefault="00515BE8" w:rsidP="0020183B">
      <w:pPr>
        <w:spacing w:line="276" w:lineRule="auto"/>
        <w:jc w:val="both"/>
        <w:rPr>
          <w:rFonts w:cstheme="minorHAnsi"/>
          <w:lang w:val="mk-MK"/>
        </w:rPr>
      </w:pPr>
    </w:p>
    <w:sectPr w:rsidR="00515BE8" w:rsidRPr="00201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96D"/>
    <w:multiLevelType w:val="hybridMultilevel"/>
    <w:tmpl w:val="C91A8FA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24113"/>
    <w:multiLevelType w:val="hybridMultilevel"/>
    <w:tmpl w:val="AA504824"/>
    <w:lvl w:ilvl="0" w:tplc="40463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C7839"/>
    <w:multiLevelType w:val="multilevel"/>
    <w:tmpl w:val="07B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C5ED5"/>
    <w:multiLevelType w:val="multilevel"/>
    <w:tmpl w:val="9EA0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B4657"/>
    <w:multiLevelType w:val="multilevel"/>
    <w:tmpl w:val="0FAC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18424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12639279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937614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9537507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18517265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43988358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61713353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1417826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29722075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4759360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993096135">
    <w:abstractNumId w:val="1"/>
  </w:num>
  <w:num w:numId="12" w16cid:durableId="6711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16"/>
    <w:rsid w:val="00024D4F"/>
    <w:rsid w:val="00037B9B"/>
    <w:rsid w:val="000B4FC3"/>
    <w:rsid w:val="0020183B"/>
    <w:rsid w:val="0023626E"/>
    <w:rsid w:val="002568FC"/>
    <w:rsid w:val="00320199"/>
    <w:rsid w:val="003C5911"/>
    <w:rsid w:val="003E4A5A"/>
    <w:rsid w:val="00420F60"/>
    <w:rsid w:val="00515BE8"/>
    <w:rsid w:val="005859CD"/>
    <w:rsid w:val="006B31A7"/>
    <w:rsid w:val="00792B65"/>
    <w:rsid w:val="007B586F"/>
    <w:rsid w:val="008E495E"/>
    <w:rsid w:val="00947816"/>
    <w:rsid w:val="00A67C82"/>
    <w:rsid w:val="00AA5351"/>
    <w:rsid w:val="00BA1571"/>
    <w:rsid w:val="00C634B7"/>
    <w:rsid w:val="00D91E27"/>
    <w:rsid w:val="00DA6571"/>
    <w:rsid w:val="00F24888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DA6A"/>
  <w15:chartTrackingRefBased/>
  <w15:docId w15:val="{14E5067D-6D25-458B-A4B9-C35673AF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k-MK" w:eastAsia="mk-MK"/>
      <w14:ligatures w14:val="none"/>
    </w:rPr>
  </w:style>
  <w:style w:type="character" w:styleId="Strong">
    <w:name w:val="Strong"/>
    <w:basedOn w:val="DefaultParagraphFont"/>
    <w:uiPriority w:val="22"/>
    <w:qFormat/>
    <w:rsid w:val="0023626E"/>
    <w:rPr>
      <w:b/>
      <w:bCs/>
    </w:rPr>
  </w:style>
  <w:style w:type="character" w:styleId="Emphasis">
    <w:name w:val="Emphasis"/>
    <w:basedOn w:val="DefaultParagraphFont"/>
    <w:uiPriority w:val="20"/>
    <w:qFormat/>
    <w:rsid w:val="0023626E"/>
    <w:rPr>
      <w:i/>
      <w:iCs/>
    </w:rPr>
  </w:style>
  <w:style w:type="paragraph" w:customStyle="1" w:styleId="text-align-right">
    <w:name w:val="text-align-right"/>
    <w:basedOn w:val="Normal"/>
    <w:rsid w:val="0023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k-MK" w:eastAsia="mk-MK"/>
      <w14:ligatures w14:val="none"/>
    </w:rPr>
  </w:style>
  <w:style w:type="paragraph" w:styleId="Revision">
    <w:name w:val="Revision"/>
    <w:hidden/>
    <w:uiPriority w:val="99"/>
    <w:semiHidden/>
    <w:rsid w:val="003C5911"/>
    <w:pPr>
      <w:spacing w:after="0" w:line="240" w:lineRule="auto"/>
    </w:pPr>
  </w:style>
  <w:style w:type="paragraph" w:styleId="ListParagraph">
    <w:name w:val="List Paragraph"/>
    <w:aliases w:val="Bullet Points,Liststycke SKL,Bullet list,Table of contents numbered,Liste Paragraf,Normal bullet 2,içindekiler vb,Sombreado multicolor - Énfasis 31,List Paragraph1,Bullet OFM,List Paragraph (numbered (a)),List Paragraph11,Numbered List,3"/>
    <w:basedOn w:val="Normal"/>
    <w:link w:val="ListParagraphChar"/>
    <w:uiPriority w:val="34"/>
    <w:qFormat/>
    <w:rsid w:val="00515BE8"/>
    <w:pPr>
      <w:ind w:left="720"/>
      <w:contextualSpacing/>
    </w:pPr>
  </w:style>
  <w:style w:type="character" w:customStyle="1" w:styleId="Style8Char">
    <w:name w:val="Style8 Char"/>
    <w:basedOn w:val="DefaultParagraphFont"/>
    <w:link w:val="Style8"/>
    <w:uiPriority w:val="99"/>
    <w:locked/>
    <w:rsid w:val="00515BE8"/>
    <w:rPr>
      <w:rFonts w:ascii="Calibri" w:hAnsi="Calibri" w:cs="Calibri"/>
    </w:rPr>
  </w:style>
  <w:style w:type="paragraph" w:customStyle="1" w:styleId="Style8">
    <w:name w:val="Style8"/>
    <w:basedOn w:val="Normal"/>
    <w:link w:val="Style8Char"/>
    <w:uiPriority w:val="99"/>
    <w:rsid w:val="00515BE8"/>
    <w:pPr>
      <w:spacing w:after="200" w:line="276" w:lineRule="auto"/>
    </w:pPr>
    <w:rPr>
      <w:rFonts w:ascii="Calibri" w:hAnsi="Calibri" w:cs="Calibri"/>
    </w:rPr>
  </w:style>
  <w:style w:type="character" w:styleId="Hyperlink">
    <w:name w:val="Hyperlink"/>
    <w:uiPriority w:val="99"/>
    <w:semiHidden/>
    <w:unhideWhenUsed/>
    <w:rsid w:val="00C634B7"/>
    <w:rPr>
      <w:color w:val="0000FF"/>
      <w:u w:val="single"/>
    </w:rPr>
  </w:style>
  <w:style w:type="character" w:customStyle="1" w:styleId="ListParagraphChar">
    <w:name w:val="List Paragraph Char"/>
    <w:aliases w:val="Bullet Points Char,Liststycke SKL Char,Bullet list Char,Table of contents numbered Char,Liste Paragraf Char,Normal bullet 2 Char,içindekiler vb Char,Sombreado multicolor - Énfasis 31 Char,List Paragraph1 Char,Bullet OFM Char,3 Char"/>
    <w:link w:val="ListParagraph"/>
    <w:uiPriority w:val="34"/>
    <w:qFormat/>
    <w:rsid w:val="00C6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i@fzo.org.mk" TargetMode="External"/><Relationship Id="rId5" Type="http://schemas.openxmlformats.org/officeDocument/2006/relationships/hyperlink" Target="mailto:dogovori@fzo.org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Luceska</dc:creator>
  <cp:keywords/>
  <dc:description/>
  <cp:lastModifiedBy>Irina Luceska</cp:lastModifiedBy>
  <cp:revision>9</cp:revision>
  <cp:lastPrinted>2023-10-31T12:58:00Z</cp:lastPrinted>
  <dcterms:created xsi:type="dcterms:W3CDTF">2023-10-31T09:25:00Z</dcterms:created>
  <dcterms:modified xsi:type="dcterms:W3CDTF">2023-10-31T14:19:00Z</dcterms:modified>
</cp:coreProperties>
</file>