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D714A8" w:rsidRDefault="007B16B4" w:rsidP="00246C67">
      <w:pPr>
        <w:tabs>
          <w:tab w:val="left" w:pos="6048"/>
        </w:tabs>
        <w:autoSpaceDE w:val="0"/>
        <w:autoSpaceDN w:val="0"/>
        <w:adjustRightInd w:val="0"/>
        <w:ind w:left="-90"/>
        <w:rPr>
          <w:rFonts w:ascii="StobiSerif Regular" w:hAnsi="StobiSerif Regular"/>
          <w:b/>
          <w:i/>
          <w:color w:val="FF0000"/>
          <w:sz w:val="22"/>
          <w:szCs w:val="22"/>
        </w:rPr>
      </w:pPr>
      <w:r w:rsidRPr="00D714A8">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D714A8">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D714A8">
        <w:rPr>
          <w:rFonts w:ascii="StobiSerif Regular" w:hAnsi="StobiSerif Regular"/>
          <w:b/>
          <w:i/>
          <w:color w:val="FF0000"/>
          <w:sz w:val="22"/>
          <w:szCs w:val="22"/>
        </w:rPr>
        <w:tab/>
      </w:r>
      <w:r w:rsidRPr="00D714A8">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D714A8" w:rsidRDefault="007B16B4" w:rsidP="00246C67">
      <w:pPr>
        <w:autoSpaceDE w:val="0"/>
        <w:autoSpaceDN w:val="0"/>
        <w:adjustRightInd w:val="0"/>
        <w:ind w:left="-90"/>
        <w:rPr>
          <w:rFonts w:ascii="StobiSerif Regular" w:hAnsi="StobiSerif Regular"/>
          <w:b/>
          <w:i/>
          <w:color w:val="FF0000"/>
          <w:sz w:val="22"/>
          <w:szCs w:val="22"/>
        </w:rPr>
      </w:pPr>
    </w:p>
    <w:p w14:paraId="047B27A2" w14:textId="77777777" w:rsidR="007B16B4" w:rsidRPr="00D714A8" w:rsidRDefault="007B16B4" w:rsidP="00246C67">
      <w:pPr>
        <w:autoSpaceDE w:val="0"/>
        <w:autoSpaceDN w:val="0"/>
        <w:adjustRightInd w:val="0"/>
        <w:ind w:left="-90"/>
        <w:rPr>
          <w:rFonts w:ascii="StobiSerif Regular" w:hAnsi="StobiSerif Regular"/>
          <w:b/>
          <w:i/>
          <w:color w:val="FF0000"/>
          <w:sz w:val="22"/>
          <w:szCs w:val="22"/>
        </w:rPr>
      </w:pPr>
    </w:p>
    <w:p w14:paraId="03AC3331" w14:textId="77777777" w:rsidR="00167451" w:rsidRPr="000F448C" w:rsidRDefault="00167451" w:rsidP="00246C67">
      <w:pPr>
        <w:autoSpaceDE w:val="0"/>
        <w:autoSpaceDN w:val="0"/>
        <w:adjustRightInd w:val="0"/>
        <w:ind w:left="-90"/>
        <w:rPr>
          <w:rFonts w:ascii="StobiSerif Regular" w:hAnsi="StobiSerif Regular"/>
          <w:b/>
          <w:i/>
          <w:sz w:val="22"/>
          <w:szCs w:val="22"/>
        </w:rPr>
      </w:pPr>
      <w:r w:rsidRPr="000F448C">
        <w:rPr>
          <w:rFonts w:ascii="StobiSerif Regular" w:hAnsi="StobiSerif Regular"/>
          <w:b/>
          <w:i/>
          <w:sz w:val="22"/>
          <w:szCs w:val="22"/>
        </w:rPr>
        <w:t xml:space="preserve">Број: 02 - </w:t>
      </w:r>
      <w:r w:rsidRPr="000F448C">
        <w:rPr>
          <w:rFonts w:ascii="StobiSerif Regular" w:hAnsi="StobiSerif Regular" w:cs="Calibri"/>
          <w:b/>
          <w:i/>
          <w:sz w:val="22"/>
          <w:szCs w:val="22"/>
        </w:rPr>
        <w:t>__________</w:t>
      </w:r>
      <w:r w:rsidRPr="000F448C">
        <w:rPr>
          <w:rFonts w:ascii="StobiSerif Regular" w:hAnsi="StobiSerif Regular" w:cs="Arial"/>
          <w:b/>
          <w:i/>
          <w:sz w:val="22"/>
          <w:szCs w:val="22"/>
        </w:rPr>
        <w:t xml:space="preserve">                                                                                                </w:t>
      </w:r>
      <w:r w:rsidRPr="00462BC6">
        <w:rPr>
          <w:rFonts w:ascii="StobiSerif Regular" w:hAnsi="StobiSerif Regular" w:cs="Arial"/>
          <w:b/>
          <w:i/>
          <w:color w:val="FFFFFF" w:themeColor="background1"/>
          <w:sz w:val="22"/>
          <w:szCs w:val="22"/>
        </w:rPr>
        <w:t>П Р Е Д Л О Г</w:t>
      </w:r>
    </w:p>
    <w:p w14:paraId="0034A144" w14:textId="25DF29FC" w:rsidR="00167451" w:rsidRPr="000F448C" w:rsidRDefault="00167451" w:rsidP="00246C67">
      <w:pPr>
        <w:ind w:left="-90"/>
        <w:rPr>
          <w:rFonts w:ascii="StobiSerif Regular" w:hAnsi="StobiSerif Regular"/>
          <w:b/>
          <w:i/>
          <w:sz w:val="22"/>
          <w:szCs w:val="22"/>
        </w:rPr>
      </w:pPr>
      <w:r w:rsidRPr="000F448C">
        <w:rPr>
          <w:rFonts w:ascii="StobiSerif Regular" w:hAnsi="StobiSerif Regular"/>
          <w:b/>
          <w:i/>
          <w:sz w:val="22"/>
          <w:szCs w:val="22"/>
        </w:rPr>
        <w:t>_______ 20</w:t>
      </w:r>
      <w:r w:rsidR="00752096" w:rsidRPr="000F448C">
        <w:rPr>
          <w:rFonts w:ascii="StobiSerif Regular" w:hAnsi="StobiSerif Regular"/>
          <w:b/>
          <w:i/>
          <w:sz w:val="22"/>
          <w:szCs w:val="22"/>
          <w:lang w:val="en-US"/>
        </w:rPr>
        <w:t>2</w:t>
      </w:r>
      <w:r w:rsidR="00E9321D" w:rsidRPr="000F448C">
        <w:rPr>
          <w:rFonts w:ascii="StobiSerif Regular" w:hAnsi="StobiSerif Regular"/>
          <w:b/>
          <w:i/>
          <w:sz w:val="22"/>
          <w:szCs w:val="22"/>
          <w:lang w:val="en-US"/>
        </w:rPr>
        <w:t>2</w:t>
      </w:r>
      <w:r w:rsidRPr="000F448C">
        <w:rPr>
          <w:rFonts w:ascii="StobiSerif Regular" w:hAnsi="StobiSerif Regular"/>
          <w:b/>
          <w:i/>
          <w:sz w:val="22"/>
          <w:szCs w:val="22"/>
        </w:rPr>
        <w:t xml:space="preserve"> година</w:t>
      </w:r>
      <w:r w:rsidRPr="000F448C">
        <w:rPr>
          <w:rFonts w:ascii="StobiSerif Regular" w:hAnsi="StobiSerif Regular" w:cs="Arial"/>
          <w:b/>
          <w:i/>
          <w:sz w:val="22"/>
          <w:szCs w:val="22"/>
        </w:rPr>
        <w:t xml:space="preserve">                                                                                                  </w:t>
      </w:r>
    </w:p>
    <w:p w14:paraId="7E1B6599" w14:textId="77777777" w:rsidR="00167451" w:rsidRPr="000F448C" w:rsidRDefault="00167451" w:rsidP="00246C67">
      <w:pPr>
        <w:ind w:left="-90"/>
        <w:rPr>
          <w:rFonts w:ascii="StobiSerif Regular" w:hAnsi="StobiSerif Regular"/>
          <w:b/>
          <w:i/>
          <w:sz w:val="22"/>
          <w:szCs w:val="22"/>
        </w:rPr>
      </w:pPr>
      <w:r w:rsidRPr="000F448C">
        <w:rPr>
          <w:rFonts w:ascii="StobiSerif Regular" w:hAnsi="StobiSerif Regular"/>
          <w:b/>
          <w:i/>
          <w:sz w:val="22"/>
          <w:szCs w:val="22"/>
        </w:rPr>
        <w:t>С к о п ј е</w:t>
      </w:r>
      <w:r w:rsidRPr="000F448C">
        <w:rPr>
          <w:rFonts w:ascii="StobiSerif Regular" w:hAnsi="StobiSerif Regular"/>
          <w:i/>
          <w:sz w:val="22"/>
          <w:szCs w:val="22"/>
        </w:rPr>
        <w:t xml:space="preserve">                                      </w:t>
      </w:r>
    </w:p>
    <w:p w14:paraId="7C158BC0" w14:textId="77777777" w:rsidR="00167451" w:rsidRPr="000F448C" w:rsidRDefault="00167451" w:rsidP="00246C67">
      <w:pPr>
        <w:autoSpaceDE w:val="0"/>
        <w:autoSpaceDN w:val="0"/>
        <w:adjustRightInd w:val="0"/>
        <w:ind w:left="-90"/>
        <w:rPr>
          <w:rFonts w:ascii="StobiSerif Regular" w:hAnsi="StobiSerif Regular"/>
          <w:i/>
          <w:sz w:val="22"/>
          <w:szCs w:val="22"/>
        </w:rPr>
      </w:pPr>
      <w:r w:rsidRPr="000F448C">
        <w:rPr>
          <w:rFonts w:ascii="StobiSerif Regular" w:hAnsi="StobiSerif Regular"/>
          <w:i/>
          <w:sz w:val="22"/>
          <w:szCs w:val="22"/>
        </w:rPr>
        <w:t xml:space="preserve">                                                                                                                 </w:t>
      </w:r>
    </w:p>
    <w:p w14:paraId="619F4600" w14:textId="77777777" w:rsidR="00167451" w:rsidRPr="000F448C" w:rsidRDefault="00167451" w:rsidP="00246C67">
      <w:pPr>
        <w:autoSpaceDE w:val="0"/>
        <w:autoSpaceDN w:val="0"/>
        <w:adjustRightInd w:val="0"/>
        <w:ind w:left="-90"/>
        <w:jc w:val="center"/>
        <w:rPr>
          <w:rFonts w:ascii="StobiSerif Regular" w:hAnsi="StobiSerif Regular" w:cs="Arial"/>
          <w:b/>
          <w:i/>
          <w:sz w:val="22"/>
          <w:szCs w:val="22"/>
        </w:rPr>
      </w:pPr>
      <w:r w:rsidRPr="000F448C">
        <w:rPr>
          <w:rFonts w:ascii="StobiSerif Regular" w:eastAsia="@Arial Unicode MS" w:hAnsi="StobiSerif Regular" w:cs="Arial"/>
          <w:b/>
          <w:i/>
          <w:sz w:val="22"/>
          <w:szCs w:val="22"/>
        </w:rPr>
        <w:t>ЗАПИСНИК</w:t>
      </w:r>
    </w:p>
    <w:p w14:paraId="364D5494" w14:textId="5A1BEAF4" w:rsidR="00167451" w:rsidRPr="000F448C" w:rsidRDefault="00167451" w:rsidP="00246C67">
      <w:pPr>
        <w:autoSpaceDE w:val="0"/>
        <w:autoSpaceDN w:val="0"/>
        <w:adjustRightInd w:val="0"/>
        <w:ind w:left="-90"/>
        <w:jc w:val="center"/>
        <w:rPr>
          <w:rFonts w:ascii="StobiSerif Regular" w:hAnsi="StobiSerif Regular" w:cs="Arial"/>
          <w:b/>
          <w:i/>
          <w:sz w:val="22"/>
          <w:szCs w:val="22"/>
        </w:rPr>
      </w:pPr>
      <w:r w:rsidRPr="000F448C">
        <w:rPr>
          <w:rFonts w:ascii="StobiSerif Regular" w:eastAsia="@Arial Unicode MS" w:hAnsi="StobiSerif Regular" w:cs="Arial"/>
          <w:b/>
          <w:i/>
          <w:sz w:val="22"/>
          <w:szCs w:val="22"/>
        </w:rPr>
        <w:t xml:space="preserve">од </w:t>
      </w:r>
      <w:r w:rsidR="00E9321D" w:rsidRPr="000F448C">
        <w:rPr>
          <w:rFonts w:ascii="StobiSerif Regular" w:eastAsia="@Arial Unicode MS" w:hAnsi="StobiSerif Regular" w:cs="Arial"/>
          <w:b/>
          <w:i/>
          <w:sz w:val="22"/>
          <w:szCs w:val="22"/>
        </w:rPr>
        <w:t xml:space="preserve">Сто и </w:t>
      </w:r>
      <w:r w:rsidR="000F448C" w:rsidRPr="000F448C">
        <w:rPr>
          <w:rFonts w:ascii="StobiSerif Regular" w:eastAsia="@Arial Unicode MS" w:hAnsi="StobiSerif Regular" w:cs="Arial"/>
          <w:b/>
          <w:i/>
          <w:sz w:val="22"/>
          <w:szCs w:val="22"/>
        </w:rPr>
        <w:t>четир</w:t>
      </w:r>
      <w:r w:rsidR="00C64D36" w:rsidRPr="000F448C">
        <w:rPr>
          <w:rFonts w:ascii="StobiSerif Regular" w:eastAsia="@Arial Unicode MS" w:hAnsi="StobiSerif Regular" w:cs="Arial"/>
          <w:b/>
          <w:i/>
          <w:sz w:val="22"/>
          <w:szCs w:val="22"/>
        </w:rPr>
        <w:t>инаесеттата</w:t>
      </w:r>
      <w:r w:rsidRPr="000F448C">
        <w:rPr>
          <w:rFonts w:ascii="StobiSerif Regular" w:eastAsia="@Arial Unicode MS" w:hAnsi="StobiSerif Regular" w:cs="Arial"/>
          <w:b/>
          <w:i/>
          <w:sz w:val="22"/>
          <w:szCs w:val="22"/>
        </w:rPr>
        <w:t xml:space="preserve"> </w:t>
      </w:r>
      <w:r w:rsidR="00404718" w:rsidRPr="000F448C">
        <w:rPr>
          <w:rFonts w:ascii="StobiSerif Regular" w:eastAsia="@Arial Unicode MS" w:hAnsi="StobiSerif Regular" w:cs="Arial"/>
          <w:b/>
          <w:i/>
          <w:sz w:val="22"/>
          <w:szCs w:val="22"/>
        </w:rPr>
        <w:t xml:space="preserve">седница </w:t>
      </w:r>
      <w:r w:rsidRPr="000F448C">
        <w:rPr>
          <w:rFonts w:ascii="StobiSerif Regular" w:eastAsia="@Arial Unicode MS" w:hAnsi="StobiSerif Regular" w:cs="Arial"/>
          <w:b/>
          <w:i/>
          <w:sz w:val="22"/>
          <w:szCs w:val="22"/>
        </w:rPr>
        <w:t>на Управниот одбор на</w:t>
      </w:r>
    </w:p>
    <w:p w14:paraId="4FB27ECB" w14:textId="77777777" w:rsidR="00167451" w:rsidRPr="000F448C" w:rsidRDefault="00167451" w:rsidP="00246C67">
      <w:pPr>
        <w:autoSpaceDE w:val="0"/>
        <w:autoSpaceDN w:val="0"/>
        <w:adjustRightInd w:val="0"/>
        <w:ind w:left="-90"/>
        <w:jc w:val="center"/>
        <w:rPr>
          <w:rFonts w:ascii="StobiSerif Regular" w:hAnsi="StobiSerif Regular" w:cs="Arial"/>
          <w:b/>
          <w:i/>
          <w:sz w:val="22"/>
          <w:szCs w:val="22"/>
        </w:rPr>
      </w:pPr>
      <w:r w:rsidRPr="000F448C">
        <w:rPr>
          <w:rFonts w:ascii="StobiSerif Regular" w:eastAsia="@Arial Unicode MS" w:hAnsi="StobiSerif Regular" w:cs="Arial"/>
          <w:b/>
          <w:i/>
          <w:sz w:val="22"/>
          <w:szCs w:val="22"/>
        </w:rPr>
        <w:t xml:space="preserve">Фондот за здравствено осигурување на </w:t>
      </w:r>
      <w:r w:rsidR="00D71BEA" w:rsidRPr="000F448C">
        <w:rPr>
          <w:rFonts w:ascii="StobiSerif Regular" w:eastAsia="@Arial Unicode MS" w:hAnsi="StobiSerif Regular" w:cs="Arial"/>
          <w:b/>
          <w:i/>
          <w:sz w:val="22"/>
          <w:szCs w:val="22"/>
        </w:rPr>
        <w:t xml:space="preserve">Република Северна </w:t>
      </w:r>
      <w:r w:rsidRPr="000F448C">
        <w:rPr>
          <w:rFonts w:ascii="StobiSerif Regular" w:eastAsia="@Arial Unicode MS" w:hAnsi="StobiSerif Regular" w:cs="Arial"/>
          <w:b/>
          <w:i/>
          <w:sz w:val="22"/>
          <w:szCs w:val="22"/>
        </w:rPr>
        <w:t>Македонија,</w:t>
      </w:r>
    </w:p>
    <w:p w14:paraId="0DB70119" w14:textId="0A263498" w:rsidR="00447886" w:rsidRPr="000F448C" w:rsidRDefault="00167451" w:rsidP="00246C67">
      <w:pPr>
        <w:autoSpaceDE w:val="0"/>
        <w:autoSpaceDN w:val="0"/>
        <w:adjustRightInd w:val="0"/>
        <w:ind w:left="-90"/>
        <w:jc w:val="center"/>
        <w:rPr>
          <w:rFonts w:ascii="StobiSerif Regular" w:eastAsia="@Arial Unicode MS" w:hAnsi="StobiSerif Regular" w:cs="Arial"/>
          <w:i/>
          <w:sz w:val="22"/>
          <w:szCs w:val="22"/>
        </w:rPr>
      </w:pPr>
      <w:r w:rsidRPr="000F448C">
        <w:rPr>
          <w:rFonts w:ascii="StobiSerif Regular" w:eastAsia="@Arial Unicode MS" w:hAnsi="StobiSerif Regular" w:cs="Arial"/>
          <w:i/>
          <w:sz w:val="22"/>
          <w:szCs w:val="22"/>
        </w:rPr>
        <w:t xml:space="preserve">одржана на </w:t>
      </w:r>
      <w:r w:rsidR="000F448C" w:rsidRPr="000F448C">
        <w:rPr>
          <w:rFonts w:ascii="StobiSerif Regular" w:eastAsia="@Arial Unicode MS" w:hAnsi="StobiSerif Regular" w:cs="Arial"/>
          <w:i/>
          <w:sz w:val="22"/>
          <w:szCs w:val="22"/>
        </w:rPr>
        <w:t>22</w:t>
      </w:r>
      <w:r w:rsidRPr="000F448C">
        <w:rPr>
          <w:rFonts w:ascii="StobiSerif Regular" w:eastAsia="@Arial Unicode MS" w:hAnsi="StobiSerif Regular" w:cs="Arial"/>
          <w:i/>
          <w:sz w:val="22"/>
          <w:szCs w:val="22"/>
        </w:rPr>
        <w:t xml:space="preserve"> </w:t>
      </w:r>
      <w:r w:rsidR="002D6876" w:rsidRPr="000F448C">
        <w:rPr>
          <w:rFonts w:ascii="StobiSerif Regular" w:eastAsia="@Arial Unicode MS" w:hAnsi="StobiSerif Regular" w:cs="Arial"/>
          <w:i/>
          <w:sz w:val="22"/>
          <w:szCs w:val="22"/>
        </w:rPr>
        <w:t>март</w:t>
      </w:r>
      <w:r w:rsidR="00752096" w:rsidRPr="000F448C">
        <w:rPr>
          <w:rFonts w:ascii="StobiSerif Regular" w:eastAsia="@Arial Unicode MS" w:hAnsi="StobiSerif Regular" w:cs="Arial"/>
          <w:i/>
          <w:sz w:val="22"/>
          <w:szCs w:val="22"/>
        </w:rPr>
        <w:t xml:space="preserve"> 202</w:t>
      </w:r>
      <w:r w:rsidR="00E9321D" w:rsidRPr="000F448C">
        <w:rPr>
          <w:rFonts w:ascii="StobiSerif Regular" w:eastAsia="@Arial Unicode MS" w:hAnsi="StobiSerif Regular" w:cs="Arial"/>
          <w:i/>
          <w:sz w:val="22"/>
          <w:szCs w:val="22"/>
        </w:rPr>
        <w:t>2</w:t>
      </w:r>
      <w:r w:rsidR="00752096" w:rsidRPr="000F448C">
        <w:rPr>
          <w:rFonts w:ascii="StobiSerif Regular" w:eastAsia="@Arial Unicode MS" w:hAnsi="StobiSerif Regular" w:cs="Arial"/>
          <w:i/>
          <w:sz w:val="22"/>
          <w:szCs w:val="22"/>
        </w:rPr>
        <w:t xml:space="preserve"> година со почеток во 1</w:t>
      </w:r>
      <w:r w:rsidR="000F448C" w:rsidRPr="000F448C">
        <w:rPr>
          <w:rFonts w:ascii="StobiSerif Regular" w:eastAsia="@Arial Unicode MS" w:hAnsi="StobiSerif Regular" w:cs="Arial"/>
          <w:i/>
          <w:sz w:val="22"/>
          <w:szCs w:val="22"/>
        </w:rPr>
        <w:t>4</w:t>
      </w:r>
      <w:r w:rsidRPr="000F448C">
        <w:rPr>
          <w:rFonts w:ascii="StobiSerif Regular" w:eastAsia="@Arial Unicode MS" w:hAnsi="StobiSerif Regular" w:cs="Arial"/>
          <w:i/>
          <w:sz w:val="22"/>
          <w:szCs w:val="22"/>
        </w:rPr>
        <w:t>.</w:t>
      </w:r>
      <w:r w:rsidR="00E9321D" w:rsidRPr="000F448C">
        <w:rPr>
          <w:rFonts w:ascii="StobiSerif Regular" w:eastAsia="@Arial Unicode MS" w:hAnsi="StobiSerif Regular" w:cs="Arial"/>
          <w:i/>
          <w:sz w:val="22"/>
          <w:szCs w:val="22"/>
        </w:rPr>
        <w:t>0</w:t>
      </w:r>
      <w:r w:rsidRPr="000F448C">
        <w:rPr>
          <w:rFonts w:ascii="StobiSerif Regular" w:eastAsia="@Arial Unicode MS" w:hAnsi="StobiSerif Regular" w:cs="Arial"/>
          <w:i/>
          <w:sz w:val="22"/>
          <w:szCs w:val="22"/>
        </w:rPr>
        <w:t xml:space="preserve">0 часот </w:t>
      </w:r>
    </w:p>
    <w:p w14:paraId="40B1DD45" w14:textId="77777777" w:rsidR="00167451" w:rsidRPr="000F448C" w:rsidRDefault="00167451" w:rsidP="00246C67">
      <w:pPr>
        <w:autoSpaceDE w:val="0"/>
        <w:autoSpaceDN w:val="0"/>
        <w:adjustRightInd w:val="0"/>
        <w:ind w:left="-90"/>
        <w:jc w:val="center"/>
        <w:rPr>
          <w:rFonts w:ascii="StobiSerif Regular" w:eastAsia="@Arial Unicode MS" w:hAnsi="StobiSerif Regular" w:cs="Arial"/>
          <w:i/>
          <w:sz w:val="22"/>
          <w:szCs w:val="22"/>
        </w:rPr>
      </w:pPr>
      <w:r w:rsidRPr="000F448C">
        <w:rPr>
          <w:rFonts w:ascii="StobiSerif Regular" w:eastAsia="@Arial Unicode MS" w:hAnsi="StobiSerif Regular" w:cs="Arial"/>
          <w:i/>
          <w:sz w:val="22"/>
          <w:szCs w:val="22"/>
        </w:rPr>
        <w:t xml:space="preserve">во просториите на Фондот </w:t>
      </w:r>
    </w:p>
    <w:p w14:paraId="38766511" w14:textId="77777777" w:rsidR="0097601B" w:rsidRPr="00D430E1" w:rsidRDefault="0097601B" w:rsidP="00246C67">
      <w:pPr>
        <w:autoSpaceDE w:val="0"/>
        <w:autoSpaceDN w:val="0"/>
        <w:adjustRightInd w:val="0"/>
        <w:ind w:left="-90"/>
        <w:rPr>
          <w:rFonts w:ascii="StobiSerif Regular" w:eastAsia="@Arial Unicode MS" w:hAnsi="StobiSerif Regular"/>
          <w:b/>
          <w:i/>
          <w:sz w:val="22"/>
          <w:szCs w:val="22"/>
        </w:rPr>
      </w:pPr>
    </w:p>
    <w:p w14:paraId="62B3C924" w14:textId="6B1C51AE" w:rsidR="00167451" w:rsidRPr="00D430E1" w:rsidRDefault="00167451" w:rsidP="00246C67">
      <w:pPr>
        <w:autoSpaceDE w:val="0"/>
        <w:autoSpaceDN w:val="0"/>
        <w:adjustRightInd w:val="0"/>
        <w:ind w:left="-90"/>
        <w:rPr>
          <w:rFonts w:ascii="StobiSerif Regular" w:eastAsia="@Arial Unicode MS" w:hAnsi="StobiSerif Regular"/>
          <w:b/>
          <w:i/>
          <w:sz w:val="22"/>
          <w:szCs w:val="22"/>
        </w:rPr>
      </w:pPr>
      <w:r w:rsidRPr="00D430E1">
        <w:rPr>
          <w:rFonts w:ascii="StobiSerif Regular" w:eastAsia="@Arial Unicode MS" w:hAnsi="StobiSerif Regular"/>
          <w:b/>
          <w:i/>
          <w:sz w:val="22"/>
          <w:szCs w:val="22"/>
        </w:rPr>
        <w:t>Присутни членови на Управниот одбор:</w:t>
      </w:r>
    </w:p>
    <w:p w14:paraId="6D5987B6" w14:textId="4F340CFB" w:rsidR="00C64D36" w:rsidRPr="00D430E1" w:rsidRDefault="00C64D36" w:rsidP="003B5242">
      <w:pPr>
        <w:pStyle w:val="ListParagraph"/>
        <w:numPr>
          <w:ilvl w:val="0"/>
          <w:numId w:val="1"/>
        </w:numPr>
        <w:tabs>
          <w:tab w:val="clear" w:pos="720"/>
        </w:tabs>
        <w:suppressAutoHyphens w:val="0"/>
        <w:autoSpaceDE w:val="0"/>
        <w:autoSpaceDN w:val="0"/>
        <w:adjustRightInd w:val="0"/>
        <w:ind w:left="567"/>
        <w:rPr>
          <w:rFonts w:ascii="StobiSerif Regular" w:eastAsia="@Arial Unicode MS" w:hAnsi="StobiSerif Regular"/>
          <w:i/>
          <w:iCs/>
        </w:rPr>
      </w:pPr>
      <w:bookmarkStart w:id="0" w:name="_Hlk100059169"/>
      <w:r w:rsidRPr="00D430E1">
        <w:rPr>
          <w:rFonts w:ascii="StobiSerif Regular" w:eastAsia="@Arial Unicode MS" w:hAnsi="StobiSerif Regular"/>
          <w:i/>
          <w:iCs/>
        </w:rPr>
        <w:t>Дејан Николовски, претставник од Министерството за финансии – претседател;</w:t>
      </w:r>
    </w:p>
    <w:p w14:paraId="19C06140" w14:textId="64F9DC4B" w:rsidR="000F448C" w:rsidRPr="00F70B12" w:rsidRDefault="000F448C" w:rsidP="003B5242">
      <w:pPr>
        <w:pStyle w:val="ListParagraph"/>
        <w:numPr>
          <w:ilvl w:val="0"/>
          <w:numId w:val="1"/>
        </w:numPr>
        <w:suppressAutoHyphens w:val="0"/>
        <w:autoSpaceDE w:val="0"/>
        <w:autoSpaceDN w:val="0"/>
        <w:adjustRightInd w:val="0"/>
        <w:ind w:left="567"/>
        <w:rPr>
          <w:rFonts w:ascii="StobiSerif Regular" w:eastAsia="@Arial Unicode MS" w:hAnsi="StobiSerif Regular" w:cs="Arial"/>
          <w:i/>
        </w:rPr>
      </w:pPr>
      <w:r w:rsidRPr="00D430E1">
        <w:rPr>
          <w:rFonts w:ascii="StobiSerif Regular" w:eastAsia="@Arial Unicode MS" w:hAnsi="StobiSerif Regular" w:cs="Arial"/>
          <w:i/>
        </w:rPr>
        <w:t xml:space="preserve">д-р Арбен </w:t>
      </w:r>
      <w:r w:rsidR="00D430E1" w:rsidRPr="009C0461">
        <w:rPr>
          <w:rFonts w:ascii="StobiSerif Regular" w:eastAsia="@Arial Unicode MS" w:hAnsi="StobiSerif Regular" w:cs="Arial"/>
          <w:i/>
        </w:rPr>
        <w:t>Љабеништа</w:t>
      </w:r>
      <w:r w:rsidRPr="009C0461">
        <w:rPr>
          <w:rFonts w:ascii="StobiSerif Regular" w:eastAsia="@Arial Unicode MS" w:hAnsi="StobiSerif Regular" w:cs="Arial"/>
          <w:i/>
        </w:rPr>
        <w:t xml:space="preserve">, претставник </w:t>
      </w:r>
      <w:r w:rsidRPr="00F70B12">
        <w:rPr>
          <w:rFonts w:ascii="StobiSerif Regular" w:eastAsia="@Arial Unicode MS" w:hAnsi="StobiSerif Regular" w:cs="Arial"/>
          <w:i/>
        </w:rPr>
        <w:t>од Министерството за здравство – заменик на претседателот;</w:t>
      </w:r>
    </w:p>
    <w:p w14:paraId="19D138DB" w14:textId="597CC96D" w:rsidR="00E818E0" w:rsidRPr="00D430E1" w:rsidRDefault="00BE256E"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д</w:t>
      </w:r>
      <w:r w:rsidR="00E818E0" w:rsidRPr="00D430E1">
        <w:rPr>
          <w:rFonts w:ascii="StobiSerif Regular" w:hAnsi="StobiSerif Regular" w:cs="Arial"/>
          <w:i/>
          <w:iCs/>
        </w:rPr>
        <w:t>-р Љубиша Каранфиловски</w:t>
      </w:r>
      <w:r w:rsidR="00E818E0" w:rsidRPr="00D430E1">
        <w:rPr>
          <w:rFonts w:ascii="StobiSerif Regular" w:hAnsi="StobiSerif Regular" w:cs="Arial"/>
          <w:i/>
          <w:iCs/>
          <w:lang w:val="en-US"/>
        </w:rPr>
        <w:t xml:space="preserve">, </w:t>
      </w:r>
      <w:r w:rsidR="00E818E0" w:rsidRPr="00D430E1">
        <w:rPr>
          <w:rFonts w:ascii="StobiSerif Regular" w:hAnsi="StobiSerif Regular" w:cs="Arial"/>
          <w:i/>
          <w:iCs/>
        </w:rPr>
        <w:t>претставник од Сојузот на синдикатите на Македонија – член;</w:t>
      </w:r>
    </w:p>
    <w:p w14:paraId="0A7EF385" w14:textId="62242115" w:rsidR="00E818E0" w:rsidRPr="00D430E1" w:rsidRDefault="00BE256E"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д</w:t>
      </w:r>
      <w:r w:rsidR="00E818E0" w:rsidRPr="00D430E1">
        <w:rPr>
          <w:rFonts w:ascii="StobiSerif Regular" w:hAnsi="StobiSerif Regular" w:cs="Arial"/>
          <w:i/>
          <w:iCs/>
        </w:rPr>
        <w:t>-р Менде Диневски, претставник од Лекарската, Фармацевтската и Стоматолошката комора на Македонија – член</w:t>
      </w:r>
      <w:r w:rsidR="00A827D3" w:rsidRPr="00D430E1">
        <w:rPr>
          <w:rFonts w:ascii="StobiSerif Regular" w:hAnsi="StobiSerif Regular" w:cs="Arial"/>
          <w:i/>
          <w:iCs/>
        </w:rPr>
        <w:t>;</w:t>
      </w:r>
      <w:r w:rsidR="00E818E0" w:rsidRPr="00D430E1">
        <w:rPr>
          <w:rFonts w:ascii="StobiSerif Regular" w:hAnsi="StobiSerif Regular" w:cs="Arial"/>
          <w:i/>
          <w:iCs/>
        </w:rPr>
        <w:t xml:space="preserve"> </w:t>
      </w:r>
    </w:p>
    <w:p w14:paraId="289714A5" w14:textId="7A710088" w:rsidR="00E818E0" w:rsidRPr="00D430E1" w:rsidRDefault="00BE256E"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д</w:t>
      </w:r>
      <w:r w:rsidR="00E818E0" w:rsidRPr="00D430E1">
        <w:rPr>
          <w:rFonts w:ascii="StobiSerif Regular" w:hAnsi="StobiSerif Regular" w:cs="Arial"/>
          <w:i/>
          <w:iCs/>
        </w:rPr>
        <w:t>-р Димитар Димитриевски, претставник од здружението на пензионерите – член</w:t>
      </w:r>
      <w:r w:rsidR="00A827D3" w:rsidRPr="00D430E1">
        <w:rPr>
          <w:rFonts w:ascii="StobiSerif Regular" w:hAnsi="StobiSerif Regular" w:cs="Arial"/>
          <w:i/>
          <w:iCs/>
        </w:rPr>
        <w:t>;</w:t>
      </w:r>
    </w:p>
    <w:p w14:paraId="4A5C1843" w14:textId="77777777" w:rsidR="000F448C" w:rsidRPr="00D430E1" w:rsidRDefault="000F448C"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 xml:space="preserve">проф. д-р Јадранка Дабовиќ Анастасовска, </w:t>
      </w:r>
      <w:r w:rsidRPr="00D430E1">
        <w:rPr>
          <w:rFonts w:ascii="StobiSerif Regular" w:hAnsi="StobiSerif Regular"/>
          <w:i/>
          <w:iCs/>
        </w:rPr>
        <w:t>претставник на осигурениците  </w:t>
      </w:r>
      <w:r w:rsidRPr="00D430E1">
        <w:rPr>
          <w:rFonts w:ascii="StobiSerif Regular" w:hAnsi="StobiSerif Regular" w:cs="Arial"/>
          <w:i/>
          <w:iCs/>
        </w:rPr>
        <w:t xml:space="preserve"> – член;</w:t>
      </w:r>
    </w:p>
    <w:p w14:paraId="34A7F347" w14:textId="759E0614" w:rsidR="00167451" w:rsidRPr="00D430E1" w:rsidRDefault="000F448C"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 xml:space="preserve"> </w:t>
      </w:r>
      <w:r w:rsidR="00BE256E" w:rsidRPr="00D430E1">
        <w:rPr>
          <w:rFonts w:ascii="StobiSerif Regular" w:hAnsi="StobiSerif Regular" w:cs="Arial"/>
          <w:i/>
          <w:iCs/>
        </w:rPr>
        <w:t xml:space="preserve">д-р </w:t>
      </w:r>
      <w:r w:rsidR="00E818E0" w:rsidRPr="00D430E1">
        <w:rPr>
          <w:rFonts w:ascii="StobiSerif Regular" w:hAnsi="StobiSerif Regular" w:cs="Arial"/>
          <w:i/>
          <w:iCs/>
        </w:rPr>
        <w:t xml:space="preserve">Тања Дејаноска, </w:t>
      </w:r>
      <w:r w:rsidR="00E818E0" w:rsidRPr="00D430E1">
        <w:rPr>
          <w:rFonts w:ascii="StobiSerif Regular" w:hAnsi="StobiSerif Regular"/>
          <w:bCs/>
          <w:i/>
          <w:iCs/>
        </w:rPr>
        <w:t xml:space="preserve">претставник на стопанствениците </w:t>
      </w:r>
      <w:r w:rsidR="00E818E0" w:rsidRPr="00D430E1">
        <w:rPr>
          <w:rFonts w:ascii="StobiSerif Regular" w:hAnsi="StobiSerif Regular" w:cs="Arial"/>
          <w:i/>
          <w:iCs/>
        </w:rPr>
        <w:t>– член.</w:t>
      </w:r>
    </w:p>
    <w:bookmarkEnd w:id="0"/>
    <w:p w14:paraId="7D1A3DA5" w14:textId="77777777" w:rsidR="00BE256E" w:rsidRPr="00D714A8" w:rsidRDefault="00BE256E" w:rsidP="002D6876">
      <w:pPr>
        <w:autoSpaceDE w:val="0"/>
        <w:autoSpaceDN w:val="0"/>
        <w:adjustRightInd w:val="0"/>
        <w:ind w:left="-90"/>
        <w:rPr>
          <w:rFonts w:ascii="StobiSerif Regular" w:eastAsia="@Arial Unicode MS" w:hAnsi="StobiSerif Regular"/>
          <w:b/>
          <w:i/>
          <w:color w:val="FF0000"/>
          <w:sz w:val="22"/>
          <w:szCs w:val="22"/>
        </w:rPr>
      </w:pPr>
    </w:p>
    <w:p w14:paraId="566D04B3" w14:textId="77777777" w:rsidR="00167451" w:rsidRPr="00D430E1" w:rsidRDefault="00167451" w:rsidP="002D6876">
      <w:pPr>
        <w:autoSpaceDE w:val="0"/>
        <w:autoSpaceDN w:val="0"/>
        <w:adjustRightInd w:val="0"/>
        <w:ind w:left="-90"/>
        <w:rPr>
          <w:rFonts w:ascii="StobiSerif Regular" w:eastAsia="@Arial Unicode MS" w:hAnsi="StobiSerif Regular"/>
          <w:b/>
          <w:i/>
          <w:sz w:val="22"/>
          <w:szCs w:val="22"/>
        </w:rPr>
      </w:pPr>
      <w:r w:rsidRPr="00D430E1">
        <w:rPr>
          <w:rFonts w:ascii="StobiSerif Regular" w:eastAsia="@Arial Unicode MS" w:hAnsi="StobiSerif Regular"/>
          <w:b/>
          <w:i/>
          <w:sz w:val="22"/>
          <w:szCs w:val="22"/>
        </w:rPr>
        <w:t>Присутни од ФЗО</w:t>
      </w:r>
      <w:r w:rsidR="00A91B10" w:rsidRPr="00D430E1">
        <w:rPr>
          <w:rFonts w:ascii="StobiSerif Regular" w:eastAsia="@Arial Unicode MS" w:hAnsi="StobiSerif Regular"/>
          <w:b/>
          <w:i/>
          <w:sz w:val="22"/>
          <w:szCs w:val="22"/>
        </w:rPr>
        <w:t>РС</w:t>
      </w:r>
      <w:r w:rsidRPr="00D430E1">
        <w:rPr>
          <w:rFonts w:ascii="StobiSerif Regular" w:eastAsia="@Arial Unicode MS" w:hAnsi="StobiSerif Regular"/>
          <w:b/>
          <w:i/>
          <w:sz w:val="22"/>
          <w:szCs w:val="22"/>
        </w:rPr>
        <w:t>М:</w:t>
      </w:r>
    </w:p>
    <w:p w14:paraId="2F865801" w14:textId="6017963B" w:rsidR="00531AB3" w:rsidRPr="003B5242" w:rsidRDefault="00C64D36" w:rsidP="006C7B62">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3B5242">
        <w:rPr>
          <w:rFonts w:ascii="StobiSerif Regular" w:eastAsia="@Arial Unicode MS" w:hAnsi="StobiSerif Regular"/>
          <w:i/>
        </w:rPr>
        <w:t>Стево Крстевски</w:t>
      </w:r>
      <w:r w:rsidR="00531AB3" w:rsidRPr="003B5242">
        <w:rPr>
          <w:rFonts w:ascii="StobiSerif Regular" w:eastAsia="@Arial Unicode MS" w:hAnsi="StobiSerif Regular"/>
          <w:i/>
        </w:rPr>
        <w:t>, директор на ФЗОРСМ;</w:t>
      </w:r>
    </w:p>
    <w:p w14:paraId="7F539F61" w14:textId="03EB34E5" w:rsidR="00D430E1" w:rsidRPr="003B5242" w:rsidRDefault="00D430E1" w:rsidP="00D430E1">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3B5242">
        <w:rPr>
          <w:rFonts w:ascii="StobiSerif Regular" w:eastAsia="@Arial Unicode MS" w:hAnsi="StobiSerif Regular"/>
          <w:i/>
        </w:rPr>
        <w:t>Фатон Ахмети, директор на ФЗОРСМ;</w:t>
      </w:r>
    </w:p>
    <w:p w14:paraId="00B73D4E" w14:textId="7FA64465" w:rsidR="00531AB3" w:rsidRPr="003B5242" w:rsidRDefault="00D430E1" w:rsidP="006C7B62">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3B5242">
        <w:rPr>
          <w:rFonts w:ascii="StobiSerif Regular" w:eastAsia="@Arial Unicode MS" w:hAnsi="StobiSerif Regular"/>
          <w:i/>
        </w:rPr>
        <w:t>д-р Игор Неловски</w:t>
      </w:r>
      <w:r w:rsidR="00531AB3" w:rsidRPr="003B5242">
        <w:rPr>
          <w:rFonts w:ascii="StobiSerif Regular" w:eastAsia="@Arial Unicode MS" w:hAnsi="StobiSerif Regular"/>
          <w:i/>
        </w:rPr>
        <w:t xml:space="preserve">, </w:t>
      </w:r>
      <w:r w:rsidRPr="003B5242">
        <w:rPr>
          <w:rFonts w:ascii="StobiSerif Regular" w:eastAsia="@Arial Unicode MS" w:hAnsi="StobiSerif Regular"/>
          <w:i/>
        </w:rPr>
        <w:t>советник на директорот на ФЗОРСМ</w:t>
      </w:r>
      <w:r w:rsidR="007012BA" w:rsidRPr="003B5242">
        <w:rPr>
          <w:rFonts w:ascii="StobiSerif Regular" w:eastAsia="@Arial Unicode MS" w:hAnsi="StobiSerif Regular"/>
          <w:i/>
        </w:rPr>
        <w:t xml:space="preserve">, </w:t>
      </w:r>
      <w:r w:rsidR="009E6CA7" w:rsidRPr="003B5242">
        <w:rPr>
          <w:rFonts w:ascii="StobiSerif Regular" w:eastAsia="@Arial Unicode MS" w:hAnsi="StobiSerif Regular"/>
          <w:i/>
        </w:rPr>
        <w:t xml:space="preserve">(учествуваше во работата по точката </w:t>
      </w:r>
      <w:r w:rsidR="008F1E56" w:rsidRPr="003B5242">
        <w:rPr>
          <w:rFonts w:ascii="StobiSerif Regular" w:eastAsia="@Arial Unicode MS" w:hAnsi="StobiSerif Regular"/>
          <w:i/>
        </w:rPr>
        <w:t>2</w:t>
      </w:r>
      <w:r w:rsidR="009E6CA7" w:rsidRPr="003B5242">
        <w:rPr>
          <w:rFonts w:ascii="StobiSerif Regular" w:eastAsia="@Arial Unicode MS" w:hAnsi="StobiSerif Regular"/>
          <w:i/>
        </w:rPr>
        <w:t xml:space="preserve"> од дневниот ред);</w:t>
      </w:r>
    </w:p>
    <w:p w14:paraId="32C8B7BC" w14:textId="1DF1CB79" w:rsidR="00D430E1" w:rsidRPr="003B5242" w:rsidRDefault="00D430E1" w:rsidP="006C7B62">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3B5242">
        <w:rPr>
          <w:rFonts w:ascii="StobiSerif Regular" w:eastAsia="@Arial Unicode MS" w:hAnsi="StobiSerif Regular"/>
          <w:i/>
        </w:rPr>
        <w:t>Миле Сугарев, директор на секторот за финансиски прашања (учествуваше во работата по точк</w:t>
      </w:r>
      <w:r w:rsidR="003B5242" w:rsidRPr="003B5242">
        <w:rPr>
          <w:rFonts w:ascii="StobiSerif Regular" w:eastAsia="@Arial Unicode MS" w:hAnsi="StobiSerif Regular"/>
          <w:i/>
        </w:rPr>
        <w:t>ите</w:t>
      </w:r>
      <w:r w:rsidRPr="003B5242">
        <w:rPr>
          <w:rFonts w:ascii="StobiSerif Regular" w:eastAsia="@Arial Unicode MS" w:hAnsi="StobiSerif Regular"/>
          <w:i/>
        </w:rPr>
        <w:t xml:space="preserve"> </w:t>
      </w:r>
      <w:r w:rsidR="003B5242" w:rsidRPr="003B5242">
        <w:rPr>
          <w:rFonts w:ascii="StobiSerif Regular" w:eastAsia="@Arial Unicode MS" w:hAnsi="StobiSerif Regular"/>
          <w:i/>
        </w:rPr>
        <w:t>3 и 4</w:t>
      </w:r>
      <w:r w:rsidRPr="003B5242">
        <w:rPr>
          <w:rFonts w:ascii="StobiSerif Regular" w:eastAsia="@Arial Unicode MS" w:hAnsi="StobiSerif Regular"/>
          <w:i/>
        </w:rPr>
        <w:t xml:space="preserve"> од дневниот ред);</w:t>
      </w:r>
    </w:p>
    <w:p w14:paraId="10B78625" w14:textId="77777777" w:rsidR="00167451" w:rsidRPr="00D430E1" w:rsidRDefault="00167451" w:rsidP="006C7B62">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D430E1">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696FFC" w:rsidRDefault="00167451" w:rsidP="00246C67">
      <w:pPr>
        <w:ind w:left="-90"/>
        <w:rPr>
          <w:rFonts w:ascii="StobiSerif Regular" w:eastAsia="@Arial Unicode MS" w:hAnsi="StobiSerif Regular"/>
          <w:i/>
          <w:color w:val="FF0000"/>
          <w:sz w:val="22"/>
          <w:szCs w:val="22"/>
        </w:rPr>
      </w:pPr>
    </w:p>
    <w:p w14:paraId="419CE76B" w14:textId="3AE3EC6A" w:rsidR="00167451" w:rsidRPr="00696FFC" w:rsidRDefault="00F35EDE" w:rsidP="004B16EA">
      <w:pPr>
        <w:tabs>
          <w:tab w:val="left" w:pos="142"/>
        </w:tabs>
        <w:rPr>
          <w:rFonts w:ascii="StobiSerif Regular" w:eastAsia="@Arial Unicode MS" w:hAnsi="StobiSerif Regular"/>
          <w:i/>
          <w:sz w:val="22"/>
          <w:szCs w:val="22"/>
        </w:rPr>
      </w:pPr>
      <w:r w:rsidRPr="00696FFC">
        <w:rPr>
          <w:rFonts w:ascii="StobiSerif Regular" w:eastAsia="@Arial Unicode MS" w:hAnsi="StobiSerif Regular"/>
          <w:i/>
          <w:sz w:val="22"/>
          <w:szCs w:val="22"/>
        </w:rPr>
        <w:t>С</w:t>
      </w:r>
      <w:r w:rsidR="00BE256E" w:rsidRPr="00696FFC">
        <w:rPr>
          <w:rFonts w:ascii="StobiSerif Regular" w:eastAsia="@Arial Unicode MS" w:hAnsi="StobiSerif Regular"/>
          <w:i/>
          <w:sz w:val="22"/>
          <w:szCs w:val="22"/>
        </w:rPr>
        <w:t xml:space="preserve">едницата </w:t>
      </w:r>
      <w:r w:rsidR="00167451" w:rsidRPr="00696FFC">
        <w:rPr>
          <w:rFonts w:ascii="StobiSerif Regular" w:eastAsia="@Arial Unicode MS" w:hAnsi="StobiSerif Regular"/>
          <w:i/>
          <w:sz w:val="22"/>
          <w:szCs w:val="22"/>
        </w:rPr>
        <w:t xml:space="preserve">ја отвори </w:t>
      </w:r>
      <w:r w:rsidR="009E6CA7" w:rsidRPr="00696FFC">
        <w:rPr>
          <w:rFonts w:ascii="StobiSerif Regular" w:eastAsia="@Arial Unicode MS" w:hAnsi="StobiSerif Regular"/>
          <w:i/>
          <w:sz w:val="22"/>
          <w:szCs w:val="22"/>
        </w:rPr>
        <w:t xml:space="preserve">и водеше претседателот Дејан Николовски. </w:t>
      </w:r>
      <w:r w:rsidR="00696FFC" w:rsidRPr="00696FFC">
        <w:rPr>
          <w:rFonts w:ascii="StobiSerif Regular" w:eastAsia="@Arial Unicode MS" w:hAnsi="StobiSerif Regular"/>
          <w:i/>
          <w:sz w:val="22"/>
          <w:szCs w:val="22"/>
        </w:rPr>
        <w:t xml:space="preserve">Извести дека од оваа седница член на Управниот одбор </w:t>
      </w:r>
      <w:r w:rsidR="00696FFC">
        <w:rPr>
          <w:rFonts w:ascii="StobiSerif Regular" w:eastAsia="@Arial Unicode MS" w:hAnsi="StobiSerif Regular"/>
          <w:i/>
          <w:sz w:val="22"/>
          <w:szCs w:val="22"/>
        </w:rPr>
        <w:t xml:space="preserve">и </w:t>
      </w:r>
      <w:r w:rsidR="00696FFC" w:rsidRPr="00696FFC">
        <w:rPr>
          <w:rFonts w:ascii="StobiSerif Regular" w:eastAsia="@Arial Unicode MS" w:hAnsi="StobiSerif Regular"/>
          <w:i/>
          <w:sz w:val="22"/>
          <w:szCs w:val="22"/>
        </w:rPr>
        <w:t xml:space="preserve">како претставник </w:t>
      </w:r>
      <w:r w:rsidR="00696FFC" w:rsidRPr="00696FFC">
        <w:rPr>
          <w:rFonts w:ascii="StobiSerif Regular" w:eastAsia="@Arial Unicode MS" w:hAnsi="StobiSerif Regular" w:cs="Arial"/>
          <w:i/>
          <w:sz w:val="22"/>
          <w:szCs w:val="22"/>
        </w:rPr>
        <w:t xml:space="preserve">од Министерството за здравство заменик на </w:t>
      </w:r>
      <w:r w:rsidR="00696FFC" w:rsidRPr="009C0461">
        <w:rPr>
          <w:rFonts w:ascii="StobiSerif Regular" w:eastAsia="@Arial Unicode MS" w:hAnsi="StobiSerif Regular" w:cs="Arial"/>
          <w:i/>
          <w:sz w:val="22"/>
          <w:szCs w:val="22"/>
        </w:rPr>
        <w:t>претседателот</w:t>
      </w:r>
      <w:r w:rsidR="00696FFC" w:rsidRPr="009C0461">
        <w:rPr>
          <w:rFonts w:ascii="StobiSerif Regular" w:eastAsia="@Arial Unicode MS" w:hAnsi="StobiSerif Regular"/>
          <w:i/>
          <w:sz w:val="22"/>
          <w:szCs w:val="22"/>
        </w:rPr>
        <w:t xml:space="preserve"> </w:t>
      </w:r>
      <w:r w:rsidR="00696FFC" w:rsidRPr="009C0461">
        <w:rPr>
          <w:rFonts w:ascii="StobiSerif Regular" w:eastAsia="@Arial Unicode MS" w:hAnsi="StobiSerif Regular" w:cs="Arial"/>
          <w:i/>
          <w:sz w:val="22"/>
          <w:szCs w:val="22"/>
        </w:rPr>
        <w:t xml:space="preserve">е </w:t>
      </w:r>
      <w:r w:rsidR="009C0461" w:rsidRPr="009C0461">
        <w:rPr>
          <w:rFonts w:ascii="StobiSerif Regular" w:eastAsia="@Arial Unicode MS" w:hAnsi="StobiSerif Regular" w:cs="Arial"/>
          <w:i/>
          <w:sz w:val="22"/>
          <w:szCs w:val="22"/>
        </w:rPr>
        <w:t xml:space="preserve">д-р </w:t>
      </w:r>
      <w:r w:rsidR="00696FFC" w:rsidRPr="009C0461">
        <w:rPr>
          <w:rFonts w:ascii="StobiSerif Regular" w:eastAsia="@Arial Unicode MS" w:hAnsi="StobiSerif Regular" w:cs="Arial"/>
          <w:i/>
          <w:sz w:val="22"/>
          <w:szCs w:val="22"/>
        </w:rPr>
        <w:t xml:space="preserve">Арбен Љабеништа, на кого </w:t>
      </w:r>
      <w:r w:rsidR="00696FFC" w:rsidRPr="00696FFC">
        <w:rPr>
          <w:rFonts w:ascii="StobiSerif Regular" w:eastAsia="@Arial Unicode MS" w:hAnsi="StobiSerif Regular" w:cs="Arial"/>
          <w:i/>
          <w:sz w:val="22"/>
          <w:szCs w:val="22"/>
        </w:rPr>
        <w:t>му посака успешна работа. Потоа у</w:t>
      </w:r>
      <w:r w:rsidR="00167451" w:rsidRPr="00696FFC">
        <w:rPr>
          <w:rFonts w:ascii="StobiSerif Regular" w:eastAsia="@Arial Unicode MS" w:hAnsi="StobiSerif Regular"/>
          <w:i/>
          <w:sz w:val="22"/>
          <w:szCs w:val="22"/>
        </w:rPr>
        <w:t xml:space="preserve">тврди дека се присутни </w:t>
      </w:r>
      <w:r w:rsidR="00696FFC" w:rsidRPr="00696FFC">
        <w:rPr>
          <w:rFonts w:ascii="StobiSerif Regular" w:eastAsia="@Arial Unicode MS" w:hAnsi="StobiSerif Regular"/>
          <w:i/>
          <w:sz w:val="22"/>
          <w:szCs w:val="22"/>
        </w:rPr>
        <w:t>сите седум</w:t>
      </w:r>
      <w:r w:rsidR="00167451" w:rsidRPr="00696FFC">
        <w:rPr>
          <w:rFonts w:ascii="StobiSerif Regular" w:eastAsia="@Arial Unicode MS" w:hAnsi="StobiSerif Regular"/>
          <w:i/>
          <w:sz w:val="22"/>
          <w:szCs w:val="22"/>
        </w:rPr>
        <w:t xml:space="preserve"> членови на Управниот одбор</w:t>
      </w:r>
      <w:r w:rsidR="00F41473" w:rsidRPr="00696FFC">
        <w:rPr>
          <w:rFonts w:ascii="StobiSerif Regular" w:eastAsia="@Arial Unicode MS" w:hAnsi="StobiSerif Regular"/>
          <w:i/>
          <w:sz w:val="22"/>
          <w:szCs w:val="22"/>
        </w:rPr>
        <w:t>,</w:t>
      </w:r>
      <w:r w:rsidR="00167451" w:rsidRPr="00696FFC">
        <w:rPr>
          <w:rFonts w:ascii="StobiSerif Regular" w:eastAsia="@Arial Unicode MS" w:hAnsi="StobiSerif Regular"/>
          <w:i/>
          <w:sz w:val="22"/>
          <w:szCs w:val="22"/>
        </w:rPr>
        <w:t xml:space="preserve"> со што</w:t>
      </w:r>
      <w:r w:rsidR="00167451" w:rsidRPr="00696FFC">
        <w:rPr>
          <w:rFonts w:ascii="StobiSerif Regular" w:hAnsi="StobiSerif Regular" w:cs="Arial"/>
          <w:i/>
          <w:sz w:val="22"/>
          <w:szCs w:val="22"/>
        </w:rPr>
        <w:t xml:space="preserve"> условите за полноважно работење и одлучување се исполнети</w:t>
      </w:r>
      <w:r w:rsidR="00696FFC">
        <w:rPr>
          <w:rFonts w:ascii="StobiSerif Regular" w:hAnsi="StobiSerif Regular" w:cs="Arial"/>
          <w:i/>
          <w:sz w:val="22"/>
          <w:szCs w:val="22"/>
        </w:rPr>
        <w:t xml:space="preserve"> </w:t>
      </w:r>
      <w:r w:rsidR="00A2301D">
        <w:rPr>
          <w:rFonts w:ascii="StobiSerif Regular" w:hAnsi="StobiSerif Regular" w:cs="Arial"/>
          <w:i/>
          <w:sz w:val="22"/>
          <w:szCs w:val="22"/>
        </w:rPr>
        <w:t>по</w:t>
      </w:r>
      <w:r w:rsidR="00696FFC">
        <w:rPr>
          <w:rFonts w:ascii="StobiSerif Regular" w:hAnsi="StobiSerif Regular" w:cs="Arial"/>
          <w:i/>
          <w:sz w:val="22"/>
          <w:szCs w:val="22"/>
        </w:rPr>
        <w:t xml:space="preserve"> </w:t>
      </w:r>
      <w:r w:rsidR="0077328B" w:rsidRPr="00696FFC">
        <w:rPr>
          <w:rFonts w:ascii="StobiSerif Regular" w:hAnsi="StobiSerif Regular" w:cs="Arial"/>
          <w:i/>
          <w:sz w:val="22"/>
          <w:szCs w:val="22"/>
        </w:rPr>
        <w:t>ш</w:t>
      </w:r>
      <w:r w:rsidR="00167451" w:rsidRPr="00696FFC">
        <w:rPr>
          <w:rFonts w:ascii="StobiSerif Regular" w:hAnsi="StobiSerif Regular" w:cs="Arial"/>
          <w:i/>
          <w:sz w:val="22"/>
          <w:szCs w:val="22"/>
        </w:rPr>
        <w:t xml:space="preserve">то </w:t>
      </w:r>
      <w:r w:rsidR="00167451" w:rsidRPr="00696FFC">
        <w:rPr>
          <w:rFonts w:ascii="StobiSerif Regular" w:eastAsia="@Arial Unicode MS" w:hAnsi="StobiSerif Regular"/>
          <w:i/>
          <w:sz w:val="22"/>
          <w:szCs w:val="22"/>
        </w:rPr>
        <w:t xml:space="preserve">го прочита претходно доставениот </w:t>
      </w:r>
    </w:p>
    <w:p w14:paraId="3B66D5CE" w14:textId="77777777" w:rsidR="00F31919" w:rsidRPr="00696FFC" w:rsidRDefault="00F31919" w:rsidP="00246C67">
      <w:pPr>
        <w:pStyle w:val="BodyText2"/>
        <w:spacing w:after="0" w:line="240" w:lineRule="auto"/>
        <w:ind w:left="-90"/>
        <w:jc w:val="center"/>
        <w:rPr>
          <w:rFonts w:ascii="StobiSerif Regular" w:eastAsia="@Arial Unicode MS" w:hAnsi="StobiSerif Regular"/>
          <w:b/>
          <w:i/>
          <w:sz w:val="22"/>
          <w:szCs w:val="22"/>
        </w:rPr>
      </w:pPr>
    </w:p>
    <w:p w14:paraId="732502D2" w14:textId="77777777" w:rsidR="00167451" w:rsidRPr="00696FFC" w:rsidRDefault="00167451" w:rsidP="00246C67">
      <w:pPr>
        <w:pStyle w:val="BodyText2"/>
        <w:spacing w:after="0" w:line="240" w:lineRule="auto"/>
        <w:ind w:left="-90"/>
        <w:jc w:val="center"/>
        <w:rPr>
          <w:rFonts w:ascii="StobiSerif Regular" w:eastAsia="@Arial Unicode MS" w:hAnsi="StobiSerif Regular"/>
          <w:b/>
          <w:i/>
          <w:sz w:val="22"/>
          <w:szCs w:val="22"/>
        </w:rPr>
      </w:pPr>
      <w:r w:rsidRPr="00696FFC">
        <w:rPr>
          <w:rFonts w:ascii="StobiSerif Regular" w:eastAsia="@Arial Unicode MS" w:hAnsi="StobiSerif Regular"/>
          <w:b/>
          <w:i/>
          <w:sz w:val="22"/>
          <w:szCs w:val="22"/>
        </w:rPr>
        <w:t>П Р Е Д Л О Г - Д Н Е В Е Н  Р Е Д</w:t>
      </w:r>
    </w:p>
    <w:p w14:paraId="6DEA1AF6" w14:textId="77777777" w:rsidR="00167451" w:rsidRPr="00696FFC" w:rsidRDefault="00167451" w:rsidP="00246C67">
      <w:pPr>
        <w:pStyle w:val="BodyText2"/>
        <w:spacing w:after="0" w:line="240" w:lineRule="auto"/>
        <w:ind w:left="-90"/>
        <w:jc w:val="center"/>
        <w:rPr>
          <w:rFonts w:ascii="StobiSerif Regular" w:eastAsia="@Arial Unicode MS" w:hAnsi="StobiSerif Regular"/>
          <w:b/>
          <w:i/>
          <w:iCs/>
          <w:sz w:val="22"/>
          <w:szCs w:val="22"/>
        </w:rPr>
      </w:pPr>
    </w:p>
    <w:p w14:paraId="364C30BA" w14:textId="77777777" w:rsidR="007A336C" w:rsidRPr="00696FFC" w:rsidRDefault="007A336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Усвојување на записникот од Сто и десетата седница на Управниот одбор одржана на 4 февруари 2022 година</w:t>
      </w:r>
    </w:p>
    <w:p w14:paraId="23F60EF6" w14:textId="77777777" w:rsidR="007A336C" w:rsidRPr="00696FFC" w:rsidRDefault="007A336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 xml:space="preserve">Усвојување на записникот од Сто и единаесетата седница на Управниот одбор </w:t>
      </w:r>
      <w:r w:rsidRPr="00696FFC">
        <w:rPr>
          <w:rFonts w:ascii="StobiSerif Regular" w:hAnsi="StobiSerif Regular" w:cstheme="minorHAnsi"/>
          <w:bCs/>
          <w:i/>
          <w:iCs/>
        </w:rPr>
        <w:lastRenderedPageBreak/>
        <w:t>одржана на 28 февруари 2022 година</w:t>
      </w:r>
    </w:p>
    <w:p w14:paraId="31A8C078" w14:textId="77777777" w:rsidR="007A336C" w:rsidRPr="00696FFC" w:rsidRDefault="007A336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Усвојување на записникот од Сто и дванаесетата седница на Управниот одбор одржана на 2 март 2022 година</w:t>
      </w:r>
    </w:p>
    <w:p w14:paraId="31EC91EA" w14:textId="77777777" w:rsidR="007A336C" w:rsidRPr="00696FFC" w:rsidRDefault="007A336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Усвојување на записникот од Сто и тринаесетата седница на Управниот одбор одржана на 4 март 2022 година</w:t>
      </w:r>
    </w:p>
    <w:p w14:paraId="5BA67B13" w14:textId="77777777" w:rsidR="007A336C" w:rsidRPr="00AA1212" w:rsidRDefault="007A336C" w:rsidP="00EA1FD5">
      <w:pPr>
        <w:ind w:right="-138"/>
        <w:jc w:val="center"/>
        <w:rPr>
          <w:rFonts w:ascii="StobiSerif Regular" w:hAnsi="StobiSerif Regular" w:cstheme="minorHAnsi"/>
          <w:b/>
          <w:sz w:val="22"/>
          <w:szCs w:val="22"/>
        </w:rPr>
      </w:pPr>
    </w:p>
    <w:p w14:paraId="1CCC632B" w14:textId="77777777" w:rsidR="007A336C" w:rsidRPr="00696FFC" w:rsidRDefault="007A336C" w:rsidP="00EA1FD5">
      <w:pPr>
        <w:pStyle w:val="ListParagraph"/>
        <w:numPr>
          <w:ilvl w:val="0"/>
          <w:numId w:val="15"/>
        </w:numPr>
        <w:suppressAutoHyphens w:val="0"/>
        <w:autoSpaceDE w:val="0"/>
        <w:autoSpaceDN w:val="0"/>
        <w:adjustRightInd w:val="0"/>
        <w:spacing w:after="0" w:line="240" w:lineRule="auto"/>
        <w:ind w:left="284" w:right="-138"/>
        <w:rPr>
          <w:rFonts w:ascii="StobiSerif Regular" w:hAnsi="StobiSerif Regular"/>
          <w:i/>
          <w:iCs/>
        </w:rPr>
      </w:pPr>
      <w:r w:rsidRPr="00696FFC">
        <w:rPr>
          <w:rFonts w:ascii="StobiSerif Regular" w:hAnsi="StobiSerif Regular"/>
          <w:i/>
          <w:iCs/>
        </w:rPr>
        <w:t>Предлог за донесување на Одлука</w:t>
      </w:r>
      <w:r w:rsidRPr="00696FFC">
        <w:rPr>
          <w:rFonts w:ascii="StobiSerif Regular" w:hAnsi="StobiSerif Regular"/>
          <w:i/>
          <w:iCs/>
          <w:lang w:val="en-US"/>
        </w:rPr>
        <w:t xml:space="preserve"> </w:t>
      </w:r>
      <w:r w:rsidRPr="00696FFC">
        <w:rPr>
          <w:rFonts w:ascii="StobiSerif Regular" w:hAnsi="StobiSerif Regular"/>
          <w:i/>
          <w:iCs/>
        </w:rPr>
        <w:t xml:space="preserve">за изменување и дополнување на </w:t>
      </w:r>
      <w:r w:rsidRPr="00696FFC">
        <w:rPr>
          <w:rFonts w:ascii="StobiSerif Regular" w:hAnsi="StobiSerif Regular" w:cs="Arial"/>
          <w:i/>
          <w:iCs/>
        </w:rPr>
        <w:t xml:space="preserve">Одлуката за утврдување на мерки за заштита  </w:t>
      </w:r>
      <w:r w:rsidRPr="00696FFC">
        <w:rPr>
          <w:rFonts w:ascii="StobiSerif Regular" w:hAnsi="StobiSerif Regular" w:cs="Arial"/>
          <w:i/>
          <w:iCs/>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Pr="00696FFC">
        <w:rPr>
          <w:rFonts w:ascii="StobiSerif Regular" w:hAnsi="StobiSerif Regular" w:cs="Arial"/>
          <w:i/>
          <w:iCs/>
        </w:rPr>
        <w:t xml:space="preserve"> за спречување на ширењето и сузбивање на заразни болести од надлежните институции</w:t>
      </w:r>
      <w:r w:rsidRPr="00696FFC">
        <w:rPr>
          <w:rFonts w:ascii="StobiSerif Regular" w:hAnsi="StobiSerif Regular"/>
          <w:i/>
          <w:iCs/>
        </w:rPr>
        <w:t>;</w:t>
      </w:r>
    </w:p>
    <w:p w14:paraId="6805253C" w14:textId="62C5330C" w:rsidR="007A336C" w:rsidRPr="007844E1" w:rsidRDefault="007844E1" w:rsidP="00EA1FD5">
      <w:pPr>
        <w:pStyle w:val="ListParagraph"/>
        <w:numPr>
          <w:ilvl w:val="0"/>
          <w:numId w:val="15"/>
        </w:numPr>
        <w:suppressAutoHyphens w:val="0"/>
        <w:spacing w:after="0" w:line="240" w:lineRule="auto"/>
        <w:ind w:left="284" w:right="-138"/>
        <w:rPr>
          <w:rFonts w:ascii="StobiSerif Regular" w:hAnsi="StobiSerif Regular"/>
          <w:i/>
        </w:rPr>
      </w:pPr>
      <w:r w:rsidRPr="007844E1">
        <w:rPr>
          <w:rFonts w:ascii="StobiSerif Regular" w:hAnsi="StobiSerif Regular"/>
          <w:i/>
        </w:rPr>
        <w:t xml:space="preserve">Предлог за донесување на </w:t>
      </w:r>
      <w:r w:rsidRPr="007844E1">
        <w:rPr>
          <w:rFonts w:ascii="StobiSerif Regular" w:hAnsi="StobiSerif Regular" w:cs="Calibri"/>
          <w:i/>
        </w:rPr>
        <w:t>Одлука за изменување и дополнување на Одлуката за утврдување на референтни цени за пакетите на завршени епизоди на лекување за специјалистичко – консултативна здравствена заштита - амбулантски</w:t>
      </w:r>
      <w:r w:rsidR="007A336C" w:rsidRPr="007844E1">
        <w:rPr>
          <w:rFonts w:ascii="StobiSerif Regular" w:hAnsi="StobiSerif Regular"/>
          <w:i/>
        </w:rPr>
        <w:t>;</w:t>
      </w:r>
    </w:p>
    <w:p w14:paraId="28726CFA" w14:textId="77777777" w:rsidR="007A336C" w:rsidRPr="00696FFC" w:rsidRDefault="007A336C" w:rsidP="00EA1FD5">
      <w:pPr>
        <w:pStyle w:val="ListParagraph"/>
        <w:numPr>
          <w:ilvl w:val="0"/>
          <w:numId w:val="15"/>
        </w:numPr>
        <w:suppressAutoHyphens w:val="0"/>
        <w:spacing w:after="0" w:line="240" w:lineRule="auto"/>
        <w:ind w:left="284" w:right="-138"/>
        <w:rPr>
          <w:rFonts w:ascii="StobiSerif Regular" w:eastAsia="Times New Roman" w:hAnsi="StobiSerif Regular"/>
          <w:i/>
          <w:iCs/>
        </w:rPr>
      </w:pPr>
      <w:r w:rsidRPr="00696FFC">
        <w:rPr>
          <w:rFonts w:ascii="StobiSerif Regular" w:hAnsi="StobiSerif Regular"/>
          <w:i/>
          <w:iCs/>
        </w:rPr>
        <w:t>Предлог за донесување на Одлука</w:t>
      </w:r>
      <w:r w:rsidRPr="00696FFC">
        <w:rPr>
          <w:rFonts w:ascii="StobiSerif Regular" w:hAnsi="StobiSerif Regular"/>
          <w:i/>
          <w:iCs/>
          <w:lang w:val="en-US"/>
        </w:rPr>
        <w:t xml:space="preserve"> </w:t>
      </w:r>
      <w:r w:rsidRPr="00696FFC">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48CB882A" w14:textId="77777777" w:rsidR="007A336C" w:rsidRPr="00696FFC" w:rsidRDefault="007A336C" w:rsidP="00EA1FD5">
      <w:pPr>
        <w:pStyle w:val="ListParagraph"/>
        <w:numPr>
          <w:ilvl w:val="0"/>
          <w:numId w:val="15"/>
        </w:numPr>
        <w:suppressAutoHyphens w:val="0"/>
        <w:spacing w:after="0" w:line="240" w:lineRule="auto"/>
        <w:ind w:left="284" w:right="-138"/>
        <w:rPr>
          <w:rFonts w:ascii="StobiSerif Regular" w:hAnsi="StobiSerif Regular"/>
          <w:i/>
          <w:iCs/>
        </w:rPr>
      </w:pPr>
      <w:r w:rsidRPr="00696FFC">
        <w:rPr>
          <w:rFonts w:ascii="StobiSerif Regular" w:hAnsi="StobiSerif Regular"/>
          <w:i/>
          <w:iCs/>
        </w:rPr>
        <w:t>Предлог за донесување на Одлука</w:t>
      </w:r>
      <w:r w:rsidRPr="00696FFC">
        <w:rPr>
          <w:rFonts w:ascii="StobiSerif Regular" w:hAnsi="StobiSerif Regular"/>
          <w:i/>
          <w:iCs/>
          <w:lang w:val="en-US"/>
        </w:rPr>
        <w:t xml:space="preserve"> </w:t>
      </w:r>
      <w:r w:rsidRPr="00696FFC">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 установи за обезбедени услуги од областа на лабораториските испитувања во специјалистичко – консултативната здравствена заштита за 2022 година;</w:t>
      </w:r>
    </w:p>
    <w:p w14:paraId="433388D3" w14:textId="77777777" w:rsidR="007A336C" w:rsidRPr="00696FFC" w:rsidRDefault="007A336C" w:rsidP="00EA1FD5">
      <w:pPr>
        <w:pStyle w:val="Heading1"/>
        <w:numPr>
          <w:ilvl w:val="0"/>
          <w:numId w:val="15"/>
        </w:numPr>
        <w:ind w:left="284" w:right="-138"/>
        <w:rPr>
          <w:iCs/>
        </w:rPr>
      </w:pPr>
      <w:r w:rsidRPr="00696FFC">
        <w:rPr>
          <w:iCs/>
        </w:rPr>
        <w:t>Предлог за донесување на Одлука</w:t>
      </w:r>
      <w:r w:rsidRPr="00696FFC">
        <w:rPr>
          <w:iCs/>
          <w:lang w:val="en-US"/>
        </w:rPr>
        <w:t xml:space="preserve"> </w:t>
      </w:r>
      <w:r w:rsidRPr="00696FFC">
        <w:rPr>
          <w:i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 </w:t>
      </w:r>
    </w:p>
    <w:p w14:paraId="2B14F121" w14:textId="77777777" w:rsidR="007A336C" w:rsidRPr="00696FFC" w:rsidRDefault="007A336C" w:rsidP="00EA1FD5">
      <w:pPr>
        <w:pStyle w:val="Heading1"/>
        <w:numPr>
          <w:ilvl w:val="0"/>
          <w:numId w:val="15"/>
        </w:numPr>
        <w:ind w:left="284" w:right="-138"/>
        <w:rPr>
          <w:iCs/>
        </w:rPr>
      </w:pPr>
      <w:r w:rsidRPr="00696FFC">
        <w:rPr>
          <w:iCs/>
        </w:rPr>
        <w:t>Разно.</w:t>
      </w:r>
    </w:p>
    <w:p w14:paraId="3FD3AC46" w14:textId="77777777" w:rsidR="00BE256E" w:rsidRPr="00D714A8" w:rsidRDefault="00BE256E" w:rsidP="00EA1FD5">
      <w:pPr>
        <w:pStyle w:val="ListParagraph"/>
        <w:spacing w:after="0" w:line="240" w:lineRule="auto"/>
        <w:ind w:left="284" w:right="-138"/>
        <w:rPr>
          <w:rFonts w:ascii="StobiSerif Regular" w:hAnsi="StobiSerif Regular" w:cs="Arial"/>
          <w:i/>
          <w:color w:val="FF0000"/>
        </w:rPr>
      </w:pPr>
    </w:p>
    <w:p w14:paraId="5A8236EB" w14:textId="77777777" w:rsidR="00BE1517" w:rsidRPr="00DC33E3" w:rsidRDefault="00885CF4" w:rsidP="00EA1FD5">
      <w:pPr>
        <w:pStyle w:val="ListParagraph"/>
        <w:spacing w:after="0" w:line="240" w:lineRule="auto"/>
        <w:ind w:left="0" w:right="-138"/>
        <w:rPr>
          <w:rFonts w:ascii="StobiSerif Regular" w:hAnsi="StobiSerif Regular" w:cs="Arial"/>
          <w:i/>
        </w:rPr>
      </w:pPr>
      <w:r w:rsidRPr="00DC33E3">
        <w:rPr>
          <w:rFonts w:ascii="StobiSerif Regular" w:hAnsi="StobiSerif Regular" w:cs="Arial"/>
          <w:i/>
        </w:rPr>
        <w:t xml:space="preserve">Потоа </w:t>
      </w:r>
      <w:r w:rsidR="00BE1517" w:rsidRPr="00DC33E3">
        <w:rPr>
          <w:rFonts w:ascii="StobiSerif Regular" w:hAnsi="StobiSerif Regular" w:cs="Arial"/>
          <w:i/>
        </w:rPr>
        <w:t>праша дали има и други предлози за разгледување на седницата.</w:t>
      </w:r>
      <w:r w:rsidR="00C64D36" w:rsidRPr="00DC33E3">
        <w:rPr>
          <w:rFonts w:ascii="StobiSerif Regular" w:hAnsi="StobiSerif Regular" w:cs="Arial"/>
          <w:i/>
        </w:rPr>
        <w:t xml:space="preserve"> </w:t>
      </w:r>
    </w:p>
    <w:p w14:paraId="19FD7E5C" w14:textId="77777777" w:rsidR="00BE1517" w:rsidRPr="00D714A8" w:rsidRDefault="00BE1517" w:rsidP="00EA1FD5">
      <w:pPr>
        <w:pStyle w:val="ListParagraph"/>
        <w:spacing w:after="0" w:line="240" w:lineRule="auto"/>
        <w:ind w:left="0" w:right="-138"/>
        <w:rPr>
          <w:rFonts w:ascii="StobiSerif Regular" w:hAnsi="StobiSerif Regular" w:cs="Arial"/>
          <w:i/>
          <w:color w:val="FF0000"/>
        </w:rPr>
      </w:pPr>
    </w:p>
    <w:p w14:paraId="665A50D7" w14:textId="77777777" w:rsidR="00583AE7" w:rsidRDefault="00DC33E3" w:rsidP="00EA1FD5">
      <w:pPr>
        <w:pStyle w:val="ListParagraph"/>
        <w:spacing w:after="0" w:line="240" w:lineRule="auto"/>
        <w:ind w:left="0" w:right="-138"/>
        <w:rPr>
          <w:rFonts w:ascii="StobiSerif Regular" w:hAnsi="StobiSerif Regular" w:cs="Arial"/>
          <w:i/>
          <w:color w:val="FF0000"/>
        </w:rPr>
      </w:pPr>
      <w:r w:rsidRPr="00D74685">
        <w:rPr>
          <w:rFonts w:ascii="StobiSerif Regular" w:hAnsi="StobiSerif Regular" w:cs="Arial"/>
          <w:i/>
        </w:rPr>
        <w:t xml:space="preserve">Директорот Крстевски побара точката 3 - </w:t>
      </w:r>
      <w:r w:rsidRPr="00D74685">
        <w:rPr>
          <w:rFonts w:ascii="StobiSerif Regular" w:hAnsi="StobiSerif Regular"/>
          <w:i/>
          <w:iCs/>
        </w:rPr>
        <w:t>Предлог за донесување на Одлука</w:t>
      </w:r>
      <w:r w:rsidRPr="00D74685">
        <w:rPr>
          <w:rFonts w:ascii="StobiSerif Regular" w:hAnsi="StobiSerif Regular"/>
          <w:i/>
          <w:iCs/>
          <w:lang w:val="en-US"/>
        </w:rPr>
        <w:t xml:space="preserve"> </w:t>
      </w:r>
      <w:r w:rsidRPr="00D74685">
        <w:rPr>
          <w:rFonts w:ascii="StobiSerif Regular" w:hAnsi="StobiSerif Regular"/>
          <w:i/>
          <w:iCs/>
        </w:rPr>
        <w:t xml:space="preserve">за изменување на Одлуката за утврдување на вкупниот договорен надоместок на јавните здравствени установи за 2022 година, да не се разгледува на денешната седница. Ова од причина што за еден дел вклучен во предлогот е потребна дополнителна </w:t>
      </w:r>
      <w:r>
        <w:rPr>
          <w:rFonts w:ascii="StobiSerif Regular" w:hAnsi="StobiSerif Regular"/>
          <w:i/>
          <w:iCs/>
        </w:rPr>
        <w:t>обработка.</w:t>
      </w:r>
      <w:r w:rsidRPr="00D714A8">
        <w:rPr>
          <w:rFonts w:ascii="StobiSerif Regular" w:hAnsi="StobiSerif Regular" w:cs="Arial"/>
          <w:i/>
          <w:color w:val="FF0000"/>
        </w:rPr>
        <w:t xml:space="preserve"> </w:t>
      </w:r>
    </w:p>
    <w:p w14:paraId="66680311" w14:textId="77777777" w:rsidR="00583AE7" w:rsidRDefault="00583AE7" w:rsidP="00EA1FD5">
      <w:pPr>
        <w:pStyle w:val="ListParagraph"/>
        <w:spacing w:after="0" w:line="240" w:lineRule="auto"/>
        <w:ind w:left="0" w:right="-138"/>
        <w:rPr>
          <w:rFonts w:ascii="StobiSerif Regular" w:hAnsi="StobiSerif Regular" w:cs="Arial"/>
          <w:i/>
          <w:color w:val="FF0000"/>
        </w:rPr>
      </w:pPr>
    </w:p>
    <w:p w14:paraId="1B52AE26" w14:textId="521BE49B" w:rsidR="00C94F95" w:rsidRDefault="00C94F95" w:rsidP="00EA1FD5">
      <w:pPr>
        <w:pStyle w:val="ListParagraph"/>
        <w:spacing w:after="0" w:line="240" w:lineRule="auto"/>
        <w:ind w:left="0" w:right="-138"/>
        <w:rPr>
          <w:rFonts w:ascii="StobiSerif Regular" w:hAnsi="StobiSerif Regular" w:cs="Arial"/>
          <w:i/>
          <w:iCs/>
        </w:rPr>
      </w:pPr>
      <w:r w:rsidRPr="00D430E1">
        <w:rPr>
          <w:rFonts w:ascii="StobiSerif Regular" w:hAnsi="StobiSerif Regular" w:cs="Arial"/>
          <w:i/>
          <w:iCs/>
        </w:rPr>
        <w:t>Јадранка Дабовиќ Анастасовска</w:t>
      </w:r>
      <w:r>
        <w:rPr>
          <w:rFonts w:ascii="StobiSerif Regular" w:hAnsi="StobiSerif Regular" w:cs="Arial"/>
          <w:i/>
          <w:iCs/>
        </w:rPr>
        <w:t xml:space="preserve"> наведе дека, со оглед што работните материјали не се доставени во роковите утврдени со Деловникот за работата на Управниот одбор, таа за сите предлози ќе се воздржи од гласање.</w:t>
      </w:r>
    </w:p>
    <w:p w14:paraId="131DE933" w14:textId="7D8809AA" w:rsidR="00C94F95" w:rsidRDefault="00C94F95" w:rsidP="00EA1FD5">
      <w:pPr>
        <w:pStyle w:val="ListParagraph"/>
        <w:spacing w:after="0" w:line="240" w:lineRule="auto"/>
        <w:ind w:left="0" w:right="-138"/>
        <w:rPr>
          <w:rFonts w:ascii="StobiSerif Regular" w:hAnsi="StobiSerif Regular" w:cs="Arial"/>
          <w:i/>
          <w:iCs/>
        </w:rPr>
      </w:pPr>
    </w:p>
    <w:p w14:paraId="66E7AB2D" w14:textId="1DB3C12B" w:rsidR="00C94F95" w:rsidRDefault="00C94F95" w:rsidP="00EA1FD5">
      <w:pPr>
        <w:pStyle w:val="ListParagraph"/>
        <w:spacing w:after="0" w:line="240" w:lineRule="auto"/>
        <w:ind w:left="0" w:right="-138"/>
        <w:rPr>
          <w:rFonts w:ascii="StobiSerif Regular" w:hAnsi="StobiSerif Regular" w:cs="Arial"/>
          <w:i/>
          <w:iCs/>
        </w:rPr>
      </w:pPr>
      <w:r>
        <w:rPr>
          <w:rFonts w:ascii="StobiSerif Regular" w:hAnsi="StobiSerif Regular" w:cs="Arial"/>
          <w:i/>
          <w:iCs/>
        </w:rPr>
        <w:t>Директорот Ахмети наведе дека динамиката на работата на Фондот налага некои материјали да се подготвуваат и испраќаат на Управниот одбор во кратки рокови</w:t>
      </w:r>
      <w:r w:rsidR="00324AB6">
        <w:rPr>
          <w:rFonts w:ascii="StobiSerif Regular" w:hAnsi="StobiSerif Regular" w:cs="Arial"/>
          <w:i/>
          <w:iCs/>
        </w:rPr>
        <w:t>.</w:t>
      </w:r>
      <w:r>
        <w:rPr>
          <w:rFonts w:ascii="StobiSerif Regular" w:hAnsi="StobiSerif Regular" w:cs="Arial"/>
          <w:i/>
          <w:iCs/>
        </w:rPr>
        <w:t xml:space="preserve"> </w:t>
      </w:r>
      <w:r w:rsidR="00324AB6">
        <w:rPr>
          <w:rFonts w:ascii="StobiSerif Regular" w:hAnsi="StobiSerif Regular" w:cs="Arial"/>
          <w:i/>
          <w:iCs/>
        </w:rPr>
        <w:t>П</w:t>
      </w:r>
      <w:r>
        <w:rPr>
          <w:rFonts w:ascii="StobiSerif Regular" w:hAnsi="StobiSerif Regular" w:cs="Arial"/>
          <w:i/>
          <w:iCs/>
        </w:rPr>
        <w:t>ото</w:t>
      </w:r>
      <w:r w:rsidR="00324AB6">
        <w:rPr>
          <w:rFonts w:ascii="StobiSerif Regular" w:hAnsi="StobiSerif Regular" w:cs="Arial"/>
          <w:i/>
          <w:iCs/>
        </w:rPr>
        <w:t>а</w:t>
      </w:r>
      <w:r>
        <w:rPr>
          <w:rFonts w:ascii="StobiSerif Regular" w:hAnsi="StobiSerif Regular" w:cs="Arial"/>
          <w:i/>
          <w:iCs/>
        </w:rPr>
        <w:t xml:space="preserve"> извести дека за членовите на Управниот одбор да имаат повеќе време за нивно разгледување, материјалите ќе се испраќаат веднаш штом </w:t>
      </w:r>
      <w:r w:rsidR="00324AB6">
        <w:rPr>
          <w:rFonts w:ascii="StobiSerif Regular" w:hAnsi="StobiSerif Regular" w:cs="Arial"/>
          <w:i/>
          <w:iCs/>
        </w:rPr>
        <w:t xml:space="preserve">ќе </w:t>
      </w:r>
      <w:r>
        <w:rPr>
          <w:rFonts w:ascii="StobiSerif Regular" w:hAnsi="StobiSerif Regular" w:cs="Arial"/>
          <w:i/>
          <w:iCs/>
        </w:rPr>
        <w:t>бида</w:t>
      </w:r>
      <w:r w:rsidR="00324AB6">
        <w:rPr>
          <w:rFonts w:ascii="StobiSerif Regular" w:hAnsi="StobiSerif Regular" w:cs="Arial"/>
          <w:i/>
          <w:iCs/>
        </w:rPr>
        <w:t xml:space="preserve">т подготвени, дури и пред да се закаже седница. </w:t>
      </w:r>
    </w:p>
    <w:p w14:paraId="4146C18E" w14:textId="77777777" w:rsidR="00C94F95" w:rsidRPr="00D714A8" w:rsidRDefault="00C94F95" w:rsidP="00EA1FD5">
      <w:pPr>
        <w:pStyle w:val="ListParagraph"/>
        <w:spacing w:after="0" w:line="240" w:lineRule="auto"/>
        <w:ind w:left="0" w:right="-138"/>
        <w:rPr>
          <w:rFonts w:ascii="StobiSerif Regular" w:hAnsi="StobiSerif Regular" w:cs="Arial"/>
          <w:i/>
          <w:color w:val="FF0000"/>
        </w:rPr>
      </w:pPr>
    </w:p>
    <w:p w14:paraId="1E13A3C3" w14:textId="37FF580D" w:rsidR="00A50414" w:rsidRPr="00D74685" w:rsidRDefault="00D74685" w:rsidP="00EA1FD5">
      <w:pPr>
        <w:pStyle w:val="ListParagraph"/>
        <w:spacing w:after="0" w:line="240" w:lineRule="auto"/>
        <w:ind w:left="0" w:right="-138"/>
        <w:rPr>
          <w:rFonts w:ascii="StobiSerif Regular" w:hAnsi="StobiSerif Regular" w:cs="Arial"/>
          <w:i/>
        </w:rPr>
      </w:pPr>
      <w:r>
        <w:rPr>
          <w:rFonts w:ascii="StobiSerif Regular" w:hAnsi="StobiSerif Regular" w:cs="Arial"/>
          <w:i/>
          <w:iCs/>
        </w:rPr>
        <w:t>П</w:t>
      </w:r>
      <w:r w:rsidR="00A50414" w:rsidRPr="00D74685">
        <w:rPr>
          <w:rFonts w:ascii="StobiSerif Regular" w:hAnsi="StobiSerif Regular" w:cs="Arial"/>
          <w:i/>
          <w:iCs/>
        </w:rPr>
        <w:t>о</w:t>
      </w:r>
      <w:r>
        <w:rPr>
          <w:rFonts w:ascii="StobiSerif Regular" w:hAnsi="StobiSerif Regular" w:cs="Arial"/>
          <w:i/>
          <w:iCs/>
        </w:rPr>
        <w:t xml:space="preserve">тоа, Управниот одбор прифаќајки го предлогот на </w:t>
      </w:r>
      <w:r w:rsidRPr="00D74685">
        <w:rPr>
          <w:rFonts w:ascii="StobiSerif Regular" w:hAnsi="StobiSerif Regular" w:cs="Arial"/>
          <w:i/>
        </w:rPr>
        <w:t xml:space="preserve">директорот Крстевски за симнување од дневниот ред на точката 3 - </w:t>
      </w:r>
      <w:r w:rsidRPr="00D74685">
        <w:rPr>
          <w:rFonts w:ascii="StobiSerif Regular" w:hAnsi="StobiSerif Regular"/>
          <w:i/>
          <w:iCs/>
        </w:rPr>
        <w:t>Предлог за донесување на Одлука</w:t>
      </w:r>
      <w:r w:rsidRPr="00D74685">
        <w:rPr>
          <w:rFonts w:ascii="StobiSerif Regular" w:hAnsi="StobiSerif Regular"/>
          <w:i/>
          <w:iCs/>
          <w:lang w:val="en-US"/>
        </w:rPr>
        <w:t xml:space="preserve"> </w:t>
      </w:r>
      <w:r w:rsidRPr="00D74685">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r>
        <w:rPr>
          <w:rFonts w:ascii="StobiSerif Regular" w:hAnsi="StobiSerif Regular"/>
          <w:i/>
          <w:iCs/>
        </w:rPr>
        <w:t>,</w:t>
      </w:r>
      <w:r w:rsidR="00A50414" w:rsidRPr="00D74685">
        <w:rPr>
          <w:rFonts w:ascii="StobiSerif Regular" w:hAnsi="StobiSerif Regular" w:cs="Arial"/>
          <w:i/>
          <w:iCs/>
        </w:rPr>
        <w:t xml:space="preserve"> за Сто и </w:t>
      </w:r>
      <w:r w:rsidR="00DC33E3" w:rsidRPr="00D74685">
        <w:rPr>
          <w:rFonts w:ascii="StobiSerif Regular" w:hAnsi="StobiSerif Regular" w:cs="Arial"/>
          <w:i/>
          <w:iCs/>
        </w:rPr>
        <w:t>четир</w:t>
      </w:r>
      <w:r w:rsidR="00C64D36" w:rsidRPr="00D74685">
        <w:rPr>
          <w:rFonts w:ascii="StobiSerif Regular" w:hAnsi="StobiSerif Regular" w:cs="Arial"/>
          <w:i/>
          <w:iCs/>
        </w:rPr>
        <w:t>инаесеттата</w:t>
      </w:r>
      <w:r w:rsidR="00A50414" w:rsidRPr="00D74685">
        <w:rPr>
          <w:rFonts w:ascii="StobiSerif Regular" w:hAnsi="StobiSerif Regular" w:cs="Arial"/>
          <w:i/>
          <w:iCs/>
        </w:rPr>
        <w:t xml:space="preserve"> седница </w:t>
      </w:r>
      <w:r w:rsidR="00125DDD" w:rsidRPr="00D74685">
        <w:rPr>
          <w:rFonts w:ascii="StobiSerif Regular" w:hAnsi="StobiSerif Regular" w:cs="Arial"/>
          <w:i/>
          <w:iCs/>
        </w:rPr>
        <w:t xml:space="preserve">едногласно </w:t>
      </w:r>
      <w:r>
        <w:rPr>
          <w:rFonts w:ascii="StobiSerif Regular" w:hAnsi="StobiSerif Regular" w:cs="Arial"/>
          <w:i/>
          <w:iCs/>
        </w:rPr>
        <w:t>го</w:t>
      </w:r>
      <w:r w:rsidR="00A50414" w:rsidRPr="00D74685">
        <w:rPr>
          <w:rFonts w:ascii="StobiSerif Regular" w:hAnsi="StobiSerif Regular" w:cs="Arial"/>
          <w:i/>
          <w:iCs/>
        </w:rPr>
        <w:t xml:space="preserve"> утврди следниот</w:t>
      </w:r>
    </w:p>
    <w:p w14:paraId="73AD20DC" w14:textId="77777777" w:rsidR="00F31919" w:rsidRPr="00D714A8" w:rsidRDefault="00F31919" w:rsidP="00EA1FD5">
      <w:pPr>
        <w:pStyle w:val="ListParagraph"/>
        <w:spacing w:after="0" w:line="240" w:lineRule="auto"/>
        <w:ind w:left="284" w:right="-138"/>
        <w:rPr>
          <w:rFonts w:ascii="StobiSerif Regular" w:hAnsi="StobiSerif Regular" w:cs="Arial"/>
          <w:i/>
          <w:color w:val="FF0000"/>
        </w:rPr>
      </w:pPr>
    </w:p>
    <w:p w14:paraId="53D2816C" w14:textId="4FF35362" w:rsidR="00167451" w:rsidRPr="00696FFC" w:rsidRDefault="00167451" w:rsidP="00EA1FD5">
      <w:pPr>
        <w:autoSpaceDE w:val="0"/>
        <w:autoSpaceDN w:val="0"/>
        <w:adjustRightInd w:val="0"/>
        <w:ind w:left="284" w:right="-138"/>
        <w:contextualSpacing/>
        <w:jc w:val="center"/>
        <w:rPr>
          <w:rFonts w:ascii="StobiSerif Regular" w:eastAsia="@Arial Unicode MS" w:hAnsi="StobiSerif Regular"/>
          <w:b/>
          <w:i/>
          <w:sz w:val="22"/>
          <w:szCs w:val="22"/>
        </w:rPr>
      </w:pPr>
      <w:r w:rsidRPr="00696FFC">
        <w:rPr>
          <w:rFonts w:ascii="StobiSerif Regular" w:eastAsia="@Arial Unicode MS" w:hAnsi="StobiSerif Regular"/>
          <w:b/>
          <w:i/>
          <w:sz w:val="22"/>
          <w:szCs w:val="22"/>
        </w:rPr>
        <w:t>Д Н Е В Е Н  Р Е Д</w:t>
      </w:r>
    </w:p>
    <w:p w14:paraId="44D2BC34" w14:textId="77777777" w:rsidR="005F45D6" w:rsidRPr="00696FFC" w:rsidRDefault="005F45D6" w:rsidP="00EA1FD5">
      <w:pPr>
        <w:autoSpaceDE w:val="0"/>
        <w:autoSpaceDN w:val="0"/>
        <w:adjustRightInd w:val="0"/>
        <w:ind w:left="284" w:right="-138"/>
        <w:contextualSpacing/>
        <w:jc w:val="center"/>
        <w:rPr>
          <w:rFonts w:ascii="StobiSerif Regular" w:eastAsia="@Arial Unicode MS" w:hAnsi="StobiSerif Regular"/>
          <w:b/>
          <w:i/>
          <w:sz w:val="22"/>
          <w:szCs w:val="22"/>
        </w:rPr>
      </w:pPr>
    </w:p>
    <w:p w14:paraId="0D7918C7" w14:textId="77777777" w:rsidR="00696FFC" w:rsidRPr="00696FFC" w:rsidRDefault="00696FF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Усвојување на записникот од Сто и десетата седница на Управниот одбор одржана на 4 февруари 2022 година</w:t>
      </w:r>
    </w:p>
    <w:p w14:paraId="79B836F2" w14:textId="77777777" w:rsidR="00696FFC" w:rsidRPr="00696FFC" w:rsidRDefault="00696FF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Усвојување на записникот од Сто и единаесетата седница на Управниот одбор одржана на 28 февруари 2022 година</w:t>
      </w:r>
    </w:p>
    <w:p w14:paraId="2B20EC02" w14:textId="77777777" w:rsidR="00696FFC" w:rsidRPr="00696FFC" w:rsidRDefault="00696FF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Усвојување на записникот од Сто и дванаесетата седница на Управниот одбор одржана на 2 март 2022 година</w:t>
      </w:r>
    </w:p>
    <w:p w14:paraId="290AD993" w14:textId="77777777" w:rsidR="00696FFC" w:rsidRPr="00696FFC" w:rsidRDefault="00696FFC" w:rsidP="00EA1FD5">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696FFC">
        <w:rPr>
          <w:rFonts w:ascii="StobiSerif Regular" w:hAnsi="StobiSerif Regular" w:cstheme="minorHAnsi"/>
          <w:bCs/>
          <w:i/>
          <w:iCs/>
        </w:rPr>
        <w:t>Усвојување на записникот од Сто и тринаесетата седница на Управниот одбор одржана на 4 март 2022 година</w:t>
      </w:r>
    </w:p>
    <w:p w14:paraId="2049B5DE" w14:textId="77777777" w:rsidR="00696FFC" w:rsidRPr="00AA1212" w:rsidRDefault="00696FFC" w:rsidP="00EA1FD5">
      <w:pPr>
        <w:ind w:right="-138"/>
        <w:jc w:val="center"/>
        <w:rPr>
          <w:rFonts w:ascii="StobiSerif Regular" w:hAnsi="StobiSerif Regular" w:cstheme="minorHAnsi"/>
          <w:b/>
          <w:sz w:val="22"/>
          <w:szCs w:val="22"/>
        </w:rPr>
      </w:pPr>
    </w:p>
    <w:p w14:paraId="46D2DAD8" w14:textId="77777777" w:rsidR="00696FFC" w:rsidRPr="00696FFC" w:rsidRDefault="00696FFC" w:rsidP="00EA1FD5">
      <w:pPr>
        <w:pStyle w:val="ListParagraph"/>
        <w:numPr>
          <w:ilvl w:val="0"/>
          <w:numId w:val="16"/>
        </w:numPr>
        <w:suppressAutoHyphens w:val="0"/>
        <w:autoSpaceDE w:val="0"/>
        <w:autoSpaceDN w:val="0"/>
        <w:adjustRightInd w:val="0"/>
        <w:spacing w:after="0" w:line="240" w:lineRule="auto"/>
        <w:ind w:left="284" w:right="-138"/>
        <w:rPr>
          <w:rFonts w:ascii="StobiSerif Regular" w:hAnsi="StobiSerif Regular"/>
          <w:i/>
          <w:iCs/>
        </w:rPr>
      </w:pPr>
      <w:r w:rsidRPr="00696FFC">
        <w:rPr>
          <w:rFonts w:ascii="StobiSerif Regular" w:hAnsi="StobiSerif Regular"/>
          <w:i/>
          <w:iCs/>
        </w:rPr>
        <w:t>Предлог за донесување на Одлука</w:t>
      </w:r>
      <w:r w:rsidRPr="00696FFC">
        <w:rPr>
          <w:rFonts w:ascii="StobiSerif Regular" w:hAnsi="StobiSerif Regular"/>
          <w:i/>
          <w:iCs/>
          <w:lang w:val="en-US"/>
        </w:rPr>
        <w:t xml:space="preserve"> </w:t>
      </w:r>
      <w:r w:rsidRPr="00696FFC">
        <w:rPr>
          <w:rFonts w:ascii="StobiSerif Regular" w:hAnsi="StobiSerif Regular"/>
          <w:i/>
          <w:iCs/>
        </w:rPr>
        <w:t xml:space="preserve">за изменување и дополнување на </w:t>
      </w:r>
      <w:r w:rsidRPr="00696FFC">
        <w:rPr>
          <w:rFonts w:ascii="StobiSerif Regular" w:hAnsi="StobiSerif Regular" w:cs="Arial"/>
          <w:i/>
          <w:iCs/>
        </w:rPr>
        <w:t xml:space="preserve">Одлуката за утврдување на мерки за заштита  </w:t>
      </w:r>
      <w:r w:rsidRPr="00696FFC">
        <w:rPr>
          <w:rFonts w:ascii="StobiSerif Regular" w:hAnsi="StobiSerif Regular" w:cs="Arial"/>
          <w:i/>
          <w:iCs/>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Pr="00696FFC">
        <w:rPr>
          <w:rFonts w:ascii="StobiSerif Regular" w:hAnsi="StobiSerif Regular" w:cs="Arial"/>
          <w:i/>
          <w:iCs/>
        </w:rPr>
        <w:t xml:space="preserve"> за спречување на ширењето и сузбивање на заразни болести од надлежните институции</w:t>
      </w:r>
      <w:r w:rsidRPr="00696FFC">
        <w:rPr>
          <w:rFonts w:ascii="StobiSerif Regular" w:hAnsi="StobiSerif Regular"/>
          <w:i/>
          <w:iCs/>
        </w:rPr>
        <w:t>;</w:t>
      </w:r>
    </w:p>
    <w:p w14:paraId="2222581A" w14:textId="5DCDC989" w:rsidR="00696FFC" w:rsidRPr="007844E1" w:rsidRDefault="007844E1" w:rsidP="00EA1FD5">
      <w:pPr>
        <w:pStyle w:val="ListParagraph"/>
        <w:numPr>
          <w:ilvl w:val="0"/>
          <w:numId w:val="16"/>
        </w:numPr>
        <w:suppressAutoHyphens w:val="0"/>
        <w:spacing w:after="0" w:line="240" w:lineRule="auto"/>
        <w:ind w:left="284" w:right="-138"/>
        <w:rPr>
          <w:rFonts w:ascii="StobiSerif Regular" w:hAnsi="StobiSerif Regular"/>
          <w:i/>
        </w:rPr>
      </w:pPr>
      <w:r w:rsidRPr="007844E1">
        <w:rPr>
          <w:rFonts w:ascii="StobiSerif Regular" w:hAnsi="StobiSerif Regular"/>
          <w:i/>
        </w:rPr>
        <w:t xml:space="preserve">Предлог за донесување на </w:t>
      </w:r>
      <w:r w:rsidRPr="007844E1">
        <w:rPr>
          <w:rFonts w:ascii="StobiSerif Regular" w:hAnsi="StobiSerif Regular" w:cs="Calibri"/>
          <w:i/>
        </w:rPr>
        <w:t>Одлука за изменување и дополнување на Одлуката за утврдување на референтни цени за пакетите на завршени епизоди на лекување за специјалистичко – консултативна здравствена заштита - амбулантски</w:t>
      </w:r>
      <w:r w:rsidR="00696FFC" w:rsidRPr="007844E1">
        <w:rPr>
          <w:rFonts w:ascii="StobiSerif Regular" w:hAnsi="StobiSerif Regular"/>
          <w:i/>
        </w:rPr>
        <w:t>;</w:t>
      </w:r>
    </w:p>
    <w:p w14:paraId="3A70D478" w14:textId="77777777" w:rsidR="00696FFC" w:rsidRPr="00696FFC" w:rsidRDefault="00696FFC" w:rsidP="00EA1FD5">
      <w:pPr>
        <w:pStyle w:val="ListParagraph"/>
        <w:numPr>
          <w:ilvl w:val="0"/>
          <w:numId w:val="16"/>
        </w:numPr>
        <w:suppressAutoHyphens w:val="0"/>
        <w:spacing w:after="0" w:line="240" w:lineRule="auto"/>
        <w:ind w:left="284" w:right="-138"/>
        <w:rPr>
          <w:rFonts w:ascii="StobiSerif Regular" w:hAnsi="StobiSerif Regular"/>
          <w:i/>
          <w:iCs/>
        </w:rPr>
      </w:pPr>
      <w:r w:rsidRPr="00696FFC">
        <w:rPr>
          <w:rFonts w:ascii="StobiSerif Regular" w:hAnsi="StobiSerif Regular"/>
          <w:i/>
          <w:iCs/>
        </w:rPr>
        <w:t>Предлог за донесување на Одлука</w:t>
      </w:r>
      <w:r w:rsidRPr="00696FFC">
        <w:rPr>
          <w:rFonts w:ascii="StobiSerif Regular" w:hAnsi="StobiSerif Regular"/>
          <w:i/>
          <w:iCs/>
          <w:lang w:val="en-US"/>
        </w:rPr>
        <w:t xml:space="preserve"> </w:t>
      </w:r>
      <w:r w:rsidRPr="00696FFC">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 установи за обезбедени услуги од областа на лабораториските испитувања во специјалистичко – консултативната здравствена заштита за 2022 година;</w:t>
      </w:r>
    </w:p>
    <w:p w14:paraId="1593E5E0" w14:textId="77777777" w:rsidR="00696FFC" w:rsidRPr="00696FFC" w:rsidRDefault="00696FFC" w:rsidP="00EA1FD5">
      <w:pPr>
        <w:pStyle w:val="Heading1"/>
        <w:numPr>
          <w:ilvl w:val="0"/>
          <w:numId w:val="16"/>
        </w:numPr>
        <w:ind w:left="284" w:right="-138"/>
        <w:rPr>
          <w:iCs/>
        </w:rPr>
      </w:pPr>
      <w:r w:rsidRPr="00696FFC">
        <w:rPr>
          <w:iCs/>
        </w:rPr>
        <w:t>Предлог за донесување на Одлука</w:t>
      </w:r>
      <w:r w:rsidRPr="00696FFC">
        <w:rPr>
          <w:iCs/>
          <w:lang w:val="en-US"/>
        </w:rPr>
        <w:t xml:space="preserve"> </w:t>
      </w:r>
      <w:r w:rsidRPr="00696FFC">
        <w:rPr>
          <w:i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 </w:t>
      </w:r>
    </w:p>
    <w:p w14:paraId="65E67387" w14:textId="77777777" w:rsidR="00696FFC" w:rsidRPr="00696FFC" w:rsidRDefault="00696FFC" w:rsidP="00EA1FD5">
      <w:pPr>
        <w:pStyle w:val="Heading1"/>
        <w:numPr>
          <w:ilvl w:val="0"/>
          <w:numId w:val="16"/>
        </w:numPr>
        <w:ind w:left="284" w:right="-138"/>
        <w:rPr>
          <w:iCs/>
        </w:rPr>
      </w:pPr>
      <w:r w:rsidRPr="00696FFC">
        <w:rPr>
          <w:iCs/>
        </w:rPr>
        <w:t>Разно.</w:t>
      </w:r>
    </w:p>
    <w:p w14:paraId="65F8DBB5" w14:textId="39EE7E89" w:rsidR="002D6876" w:rsidRPr="00D714A8" w:rsidRDefault="002D6876" w:rsidP="00EA1FD5">
      <w:pPr>
        <w:pStyle w:val="Heading1"/>
        <w:numPr>
          <w:ilvl w:val="0"/>
          <w:numId w:val="0"/>
        </w:numPr>
        <w:ind w:left="426" w:right="-138"/>
        <w:rPr>
          <w:color w:val="FF0000"/>
        </w:rPr>
      </w:pPr>
    </w:p>
    <w:p w14:paraId="783C5781" w14:textId="77777777" w:rsidR="00167451" w:rsidRPr="0025159A" w:rsidRDefault="00820759" w:rsidP="00EA1FD5">
      <w:pPr>
        <w:pStyle w:val="ListParagraph"/>
        <w:spacing w:after="0" w:line="240" w:lineRule="auto"/>
        <w:ind w:left="-90" w:right="-138"/>
        <w:rPr>
          <w:rFonts w:ascii="StobiSerif Regular" w:hAnsi="StobiSerif Regular" w:cs="Arial"/>
          <w:i/>
        </w:rPr>
      </w:pPr>
      <w:r w:rsidRPr="0025159A">
        <w:rPr>
          <w:rFonts w:ascii="StobiSerif Regular" w:hAnsi="StobiSerif Regular" w:cs="Arial"/>
          <w:i/>
        </w:rPr>
        <w:t>Потоа</w:t>
      </w:r>
      <w:r w:rsidR="001722E3" w:rsidRPr="0025159A">
        <w:rPr>
          <w:rFonts w:ascii="StobiSerif Regular" w:hAnsi="StobiSerif Regular" w:cs="Arial"/>
          <w:i/>
        </w:rPr>
        <w:t xml:space="preserve"> се пристапи кон </w:t>
      </w:r>
      <w:r w:rsidRPr="0025159A">
        <w:rPr>
          <w:rFonts w:ascii="StobiSerif Regular" w:hAnsi="StobiSerif Regular" w:cs="Arial"/>
          <w:i/>
        </w:rPr>
        <w:t>разгледување на точките</w:t>
      </w:r>
      <w:r w:rsidR="001722E3" w:rsidRPr="0025159A">
        <w:rPr>
          <w:rFonts w:ascii="StobiSerif Regular" w:hAnsi="StobiSerif Regular" w:cs="Arial"/>
          <w:i/>
        </w:rPr>
        <w:t xml:space="preserve"> на дневниот ред.</w:t>
      </w:r>
    </w:p>
    <w:p w14:paraId="3DF5DF95" w14:textId="320DAA2D" w:rsidR="00167451" w:rsidRDefault="00167451" w:rsidP="00EA1FD5">
      <w:pPr>
        <w:ind w:left="-90" w:right="-138"/>
        <w:rPr>
          <w:rFonts w:ascii="StobiSerif Regular" w:hAnsi="StobiSerif Regular" w:cs="Arial"/>
          <w:i/>
          <w:color w:val="FF0000"/>
          <w:sz w:val="22"/>
          <w:szCs w:val="22"/>
        </w:rPr>
      </w:pPr>
    </w:p>
    <w:p w14:paraId="37A899CF" w14:textId="3B61DA2C" w:rsidR="0025159A" w:rsidRPr="0025159A" w:rsidRDefault="0025159A" w:rsidP="0025159A">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25159A">
        <w:rPr>
          <w:rFonts w:ascii="StobiSerif Regular" w:hAnsi="StobiSerif Regular" w:cstheme="minorHAnsi"/>
          <w:bCs/>
          <w:i/>
          <w:iCs/>
        </w:rPr>
        <w:t>Усвојување на записникот од Сто и десетата седница на Управниот одбор одржана на 4 февруари 2022 година</w:t>
      </w:r>
    </w:p>
    <w:p w14:paraId="1C7CB6CF" w14:textId="77777777" w:rsidR="00370FE5" w:rsidRDefault="00370FE5" w:rsidP="00943219">
      <w:pPr>
        <w:ind w:left="-142"/>
        <w:rPr>
          <w:rFonts w:ascii="StobiSerif Regular" w:hAnsi="StobiSerif Regular" w:cstheme="minorHAnsi"/>
          <w:bCs/>
          <w:i/>
          <w:iCs/>
          <w:spacing w:val="-6"/>
          <w:sz w:val="22"/>
          <w:szCs w:val="22"/>
          <w:lang w:val="ru-RU"/>
        </w:rPr>
      </w:pPr>
    </w:p>
    <w:p w14:paraId="4DB8D6AB" w14:textId="7F119BCB" w:rsidR="00370FE5" w:rsidRDefault="00370FE5" w:rsidP="00943219">
      <w:pPr>
        <w:ind w:left="-142"/>
        <w:rPr>
          <w:rFonts w:ascii="StobiSerif Regular" w:hAnsi="StobiSerif Regular" w:cstheme="minorHAnsi"/>
          <w:bCs/>
          <w:i/>
          <w:iCs/>
          <w:spacing w:val="-6"/>
          <w:sz w:val="22"/>
          <w:szCs w:val="22"/>
          <w:lang w:val="ru-RU"/>
        </w:rPr>
      </w:pPr>
      <w:r>
        <w:rPr>
          <w:rFonts w:ascii="StobiSerif Regular" w:hAnsi="StobiSerif Regular" w:cstheme="minorHAnsi"/>
          <w:bCs/>
          <w:i/>
          <w:iCs/>
          <w:spacing w:val="-6"/>
          <w:sz w:val="22"/>
          <w:szCs w:val="22"/>
          <w:lang w:val="ru-RU"/>
        </w:rPr>
        <w:t>Тања Дејаноска наведе дека во однос на записникот ќе гласа против, затоа што на таа седница не и било овозможено да ја доврши својата презентација.</w:t>
      </w:r>
    </w:p>
    <w:p w14:paraId="5653721D" w14:textId="77777777" w:rsidR="00370FE5" w:rsidRDefault="00370FE5" w:rsidP="00943219">
      <w:pPr>
        <w:ind w:left="-142"/>
        <w:rPr>
          <w:rFonts w:ascii="StobiSerif Regular" w:hAnsi="StobiSerif Regular" w:cstheme="minorHAnsi"/>
          <w:bCs/>
          <w:i/>
          <w:iCs/>
          <w:spacing w:val="-6"/>
          <w:sz w:val="22"/>
          <w:szCs w:val="22"/>
          <w:lang w:val="ru-RU"/>
        </w:rPr>
      </w:pPr>
    </w:p>
    <w:p w14:paraId="33FB8C12" w14:textId="4C91D7CD" w:rsidR="0025159A" w:rsidRPr="009C0461" w:rsidRDefault="0025159A" w:rsidP="00943219">
      <w:pPr>
        <w:ind w:left="-142"/>
        <w:rPr>
          <w:rFonts w:ascii="StobiSerif Regular" w:hAnsi="StobiSerif Regular" w:cstheme="minorHAnsi"/>
          <w:bCs/>
          <w:i/>
          <w:iCs/>
          <w:spacing w:val="-6"/>
          <w:sz w:val="22"/>
          <w:szCs w:val="22"/>
          <w:lang w:val="ru-RU"/>
        </w:rPr>
      </w:pPr>
      <w:r w:rsidRPr="00506F48">
        <w:rPr>
          <w:rFonts w:ascii="StobiSerif Regular" w:hAnsi="StobiSerif Regular" w:cstheme="minorHAnsi"/>
          <w:bCs/>
          <w:i/>
          <w:iCs/>
          <w:spacing w:val="-6"/>
          <w:sz w:val="22"/>
          <w:szCs w:val="22"/>
          <w:lang w:val="ru-RU"/>
        </w:rPr>
        <w:t>Потоа, за усвојување на записникот се изјаснија</w:t>
      </w:r>
      <w:r w:rsidR="00506F48" w:rsidRPr="00506F48">
        <w:rPr>
          <w:rFonts w:ascii="StobiSerif Regular" w:hAnsi="StobiSerif Regular" w:cstheme="minorHAnsi"/>
          <w:bCs/>
          <w:i/>
          <w:iCs/>
          <w:spacing w:val="-6"/>
          <w:sz w:val="22"/>
          <w:szCs w:val="22"/>
          <w:lang w:val="ru-RU"/>
        </w:rPr>
        <w:t xml:space="preserve"> </w:t>
      </w:r>
      <w:r w:rsidR="00506F48" w:rsidRPr="00506F48">
        <w:rPr>
          <w:rFonts w:ascii="StobiSerif Regular" w:eastAsia="@Arial Unicode MS" w:hAnsi="StobiSerif Regular"/>
          <w:i/>
          <w:iCs/>
          <w:sz w:val="22"/>
          <w:szCs w:val="22"/>
        </w:rPr>
        <w:t xml:space="preserve">Дејан </w:t>
      </w:r>
      <w:r w:rsidR="00E43DD0">
        <w:rPr>
          <w:rFonts w:ascii="StobiSerif Regular" w:eastAsia="@Arial Unicode MS" w:hAnsi="StobiSerif Regular"/>
          <w:i/>
          <w:iCs/>
          <w:sz w:val="22"/>
          <w:szCs w:val="22"/>
        </w:rPr>
        <w:t>Н</w:t>
      </w:r>
      <w:r w:rsidR="00506F48" w:rsidRPr="00506F48">
        <w:rPr>
          <w:rFonts w:ascii="StobiSerif Regular" w:eastAsia="@Arial Unicode MS" w:hAnsi="StobiSerif Regular"/>
          <w:i/>
          <w:iCs/>
          <w:sz w:val="22"/>
          <w:szCs w:val="22"/>
        </w:rPr>
        <w:t xml:space="preserve">иколовски, </w:t>
      </w:r>
      <w:r w:rsidR="00506F48" w:rsidRPr="00506F48">
        <w:rPr>
          <w:rFonts w:ascii="StobiSerif Regular" w:hAnsi="StobiSerif Regular" w:cs="Arial"/>
          <w:i/>
          <w:iCs/>
          <w:sz w:val="22"/>
          <w:szCs w:val="22"/>
        </w:rPr>
        <w:t>Љубиша Каранфиловски</w:t>
      </w:r>
      <w:r w:rsidR="00506F48" w:rsidRPr="00506F48">
        <w:rPr>
          <w:rFonts w:ascii="StobiSerif Regular" w:hAnsi="StobiSerif Regular" w:cs="Arial"/>
          <w:i/>
          <w:iCs/>
          <w:sz w:val="22"/>
          <w:szCs w:val="22"/>
          <w:lang w:val="en-US"/>
        </w:rPr>
        <w:t>,</w:t>
      </w:r>
      <w:r w:rsidR="00506F48" w:rsidRPr="00506F48">
        <w:rPr>
          <w:rFonts w:ascii="StobiSerif Regular" w:hAnsi="StobiSerif Regular" w:cs="Arial"/>
          <w:i/>
          <w:iCs/>
          <w:sz w:val="22"/>
          <w:szCs w:val="22"/>
        </w:rPr>
        <w:t xml:space="preserve"> Менде Диневски</w:t>
      </w:r>
      <w:r w:rsidR="00E43DD0">
        <w:rPr>
          <w:rFonts w:ascii="StobiSerif Regular" w:hAnsi="StobiSerif Regular" w:cs="Arial"/>
          <w:i/>
          <w:iCs/>
          <w:sz w:val="22"/>
          <w:szCs w:val="22"/>
        </w:rPr>
        <w:t>,</w:t>
      </w:r>
      <w:r w:rsidR="00506F48" w:rsidRPr="00506F48">
        <w:rPr>
          <w:rFonts w:ascii="StobiSerif Regular" w:hAnsi="StobiSerif Regular" w:cs="Arial"/>
          <w:i/>
          <w:iCs/>
          <w:sz w:val="22"/>
          <w:szCs w:val="22"/>
        </w:rPr>
        <w:t xml:space="preserve"> Димитар Димитриевски</w:t>
      </w:r>
      <w:r w:rsidR="00E43DD0">
        <w:rPr>
          <w:rFonts w:ascii="StobiSerif Regular" w:hAnsi="StobiSerif Regular" w:cs="Arial"/>
          <w:i/>
          <w:iCs/>
          <w:sz w:val="22"/>
          <w:szCs w:val="22"/>
        </w:rPr>
        <w:t xml:space="preserve"> и </w:t>
      </w:r>
      <w:r w:rsidR="00E43DD0" w:rsidRPr="00F8643E">
        <w:rPr>
          <w:rFonts w:ascii="StobiSerif Regular" w:hAnsi="StobiSerif Regular" w:cs="Arial"/>
          <w:i/>
          <w:iCs/>
          <w:sz w:val="22"/>
          <w:szCs w:val="22"/>
        </w:rPr>
        <w:t>Јадранка Дабовиќ Анастасовска</w:t>
      </w:r>
      <w:r w:rsidRPr="00506F48">
        <w:rPr>
          <w:rFonts w:ascii="StobiSerif Regular" w:hAnsi="StobiSerif Regular" w:cstheme="minorHAnsi"/>
          <w:bCs/>
          <w:i/>
          <w:iCs/>
          <w:spacing w:val="-6"/>
          <w:sz w:val="22"/>
          <w:szCs w:val="22"/>
          <w:lang w:val="ru-RU"/>
        </w:rPr>
        <w:t xml:space="preserve">, Тања Дејаноска беше </w:t>
      </w:r>
      <w:r w:rsidRPr="009C0461">
        <w:rPr>
          <w:rFonts w:ascii="StobiSerif Regular" w:hAnsi="StobiSerif Regular" w:cstheme="minorHAnsi"/>
          <w:bCs/>
          <w:i/>
          <w:iCs/>
          <w:spacing w:val="-6"/>
          <w:sz w:val="22"/>
          <w:szCs w:val="22"/>
          <w:lang w:val="ru-RU"/>
        </w:rPr>
        <w:t xml:space="preserve">против а </w:t>
      </w:r>
      <w:r w:rsidR="00506F48" w:rsidRPr="009C0461">
        <w:rPr>
          <w:rFonts w:ascii="StobiSerif Regular" w:eastAsia="@Arial Unicode MS" w:hAnsi="StobiSerif Regular" w:cs="Arial"/>
          <w:i/>
          <w:sz w:val="22"/>
          <w:szCs w:val="22"/>
        </w:rPr>
        <w:t>Арбен Љабеништа</w:t>
      </w:r>
      <w:r w:rsidRPr="009C0461">
        <w:rPr>
          <w:rFonts w:ascii="StobiSerif Regular" w:hAnsi="StobiSerif Regular" w:cstheme="minorHAnsi"/>
          <w:bCs/>
          <w:i/>
          <w:iCs/>
          <w:spacing w:val="-6"/>
          <w:sz w:val="22"/>
          <w:szCs w:val="22"/>
          <w:lang w:val="ru-RU"/>
        </w:rPr>
        <w:t>, бидејќи не учествува</w:t>
      </w:r>
      <w:r w:rsidR="00506F48" w:rsidRPr="009C0461">
        <w:rPr>
          <w:rFonts w:ascii="StobiSerif Regular" w:hAnsi="StobiSerif Regular" w:cstheme="minorHAnsi"/>
          <w:bCs/>
          <w:i/>
          <w:iCs/>
          <w:spacing w:val="-6"/>
          <w:sz w:val="22"/>
          <w:szCs w:val="22"/>
          <w:lang w:val="ru-RU"/>
        </w:rPr>
        <w:t>ш</w:t>
      </w:r>
      <w:r w:rsidRPr="009C0461">
        <w:rPr>
          <w:rFonts w:ascii="StobiSerif Regular" w:hAnsi="StobiSerif Regular" w:cstheme="minorHAnsi"/>
          <w:bCs/>
          <w:i/>
          <w:iCs/>
          <w:spacing w:val="-6"/>
          <w:sz w:val="22"/>
          <w:szCs w:val="22"/>
          <w:lang w:val="ru-RU"/>
        </w:rPr>
        <w:t>е во работата на таа седница</w:t>
      </w:r>
      <w:r w:rsidR="00E43DD0" w:rsidRPr="009C0461">
        <w:rPr>
          <w:rFonts w:ascii="StobiSerif Regular" w:hAnsi="StobiSerif Regular" w:cstheme="minorHAnsi"/>
          <w:bCs/>
          <w:i/>
          <w:iCs/>
          <w:spacing w:val="-6"/>
          <w:sz w:val="22"/>
          <w:szCs w:val="22"/>
          <w:lang w:val="ru-RU"/>
        </w:rPr>
        <w:t>,</w:t>
      </w:r>
      <w:r w:rsidRPr="009C0461">
        <w:rPr>
          <w:rFonts w:ascii="StobiSerif Regular" w:hAnsi="StobiSerif Regular" w:cstheme="minorHAnsi"/>
          <w:bCs/>
          <w:i/>
          <w:iCs/>
          <w:spacing w:val="-6"/>
          <w:sz w:val="22"/>
          <w:szCs w:val="22"/>
          <w:lang w:val="ru-RU"/>
        </w:rPr>
        <w:t xml:space="preserve"> се воздржа</w:t>
      </w:r>
      <w:r w:rsidR="00506F48" w:rsidRPr="009C0461">
        <w:rPr>
          <w:rFonts w:ascii="StobiSerif Regular" w:hAnsi="StobiSerif Regular" w:cstheme="minorHAnsi"/>
          <w:bCs/>
          <w:i/>
          <w:iCs/>
          <w:spacing w:val="-6"/>
          <w:sz w:val="22"/>
          <w:szCs w:val="22"/>
          <w:lang w:val="ru-RU"/>
        </w:rPr>
        <w:t xml:space="preserve"> од гласање.</w:t>
      </w:r>
    </w:p>
    <w:p w14:paraId="07399A18" w14:textId="77777777" w:rsidR="0025159A" w:rsidRPr="0025159A" w:rsidRDefault="0025159A" w:rsidP="0025159A">
      <w:pPr>
        <w:widowControl w:val="0"/>
        <w:autoSpaceDE w:val="0"/>
        <w:autoSpaceDN w:val="0"/>
        <w:adjustRightInd w:val="0"/>
        <w:ind w:right="-138"/>
        <w:rPr>
          <w:rFonts w:ascii="StobiSerif Regular" w:hAnsi="StobiSerif Regular" w:cstheme="minorHAnsi"/>
          <w:bCs/>
          <w:i/>
          <w:iCs/>
          <w:spacing w:val="-6"/>
          <w:sz w:val="22"/>
          <w:szCs w:val="22"/>
          <w:lang w:val="ru-RU"/>
        </w:rPr>
      </w:pPr>
    </w:p>
    <w:p w14:paraId="5A2176F6" w14:textId="43A25A54" w:rsidR="0025159A" w:rsidRPr="0025159A" w:rsidRDefault="0025159A" w:rsidP="0025159A">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25159A">
        <w:rPr>
          <w:rFonts w:ascii="StobiSerif Regular" w:hAnsi="StobiSerif Regular" w:cstheme="minorHAnsi"/>
          <w:bCs/>
          <w:i/>
          <w:iCs/>
        </w:rPr>
        <w:t>Усвојување на записникот од Сто и единаесетата седница на Управниот одбор одржана на 28 февруари 2022 година</w:t>
      </w:r>
    </w:p>
    <w:p w14:paraId="4C8DB663" w14:textId="77777777" w:rsidR="00E43DD0" w:rsidRDefault="00E43DD0" w:rsidP="0025159A">
      <w:pPr>
        <w:widowControl w:val="0"/>
        <w:autoSpaceDE w:val="0"/>
        <w:autoSpaceDN w:val="0"/>
        <w:adjustRightInd w:val="0"/>
        <w:ind w:right="-138"/>
        <w:rPr>
          <w:rFonts w:ascii="StobiSerif Regular" w:hAnsi="StobiSerif Regular" w:cstheme="minorHAnsi"/>
          <w:bCs/>
          <w:i/>
          <w:iCs/>
          <w:spacing w:val="-6"/>
          <w:sz w:val="22"/>
          <w:szCs w:val="22"/>
          <w:lang w:val="ru-RU"/>
        </w:rPr>
      </w:pPr>
    </w:p>
    <w:p w14:paraId="4FF1DCF7" w14:textId="236B7808" w:rsidR="0025159A" w:rsidRPr="009C0461" w:rsidRDefault="00503531" w:rsidP="00943219">
      <w:pPr>
        <w:widowControl w:val="0"/>
        <w:autoSpaceDE w:val="0"/>
        <w:autoSpaceDN w:val="0"/>
        <w:adjustRightInd w:val="0"/>
        <w:ind w:left="-142" w:right="-138"/>
        <w:rPr>
          <w:rFonts w:ascii="StobiSerif Regular" w:hAnsi="StobiSerif Regular" w:cstheme="minorHAnsi"/>
          <w:bCs/>
          <w:i/>
          <w:iCs/>
          <w:spacing w:val="-6"/>
          <w:sz w:val="22"/>
          <w:szCs w:val="22"/>
          <w:lang w:val="ru-RU"/>
        </w:rPr>
      </w:pPr>
      <w:r w:rsidRPr="00503531">
        <w:rPr>
          <w:rFonts w:ascii="StobiSerif Regular" w:hAnsi="StobiSerif Regular" w:cstheme="minorHAnsi"/>
          <w:bCs/>
          <w:i/>
          <w:iCs/>
          <w:spacing w:val="-6"/>
          <w:sz w:val="22"/>
          <w:szCs w:val="22"/>
          <w:lang w:val="ru-RU"/>
        </w:rPr>
        <w:t>З</w:t>
      </w:r>
      <w:r w:rsidR="0025159A" w:rsidRPr="00503531">
        <w:rPr>
          <w:rFonts w:ascii="StobiSerif Regular" w:hAnsi="StobiSerif Regular" w:cstheme="minorHAnsi"/>
          <w:bCs/>
          <w:i/>
          <w:iCs/>
          <w:spacing w:val="-6"/>
          <w:sz w:val="22"/>
          <w:szCs w:val="22"/>
          <w:lang w:val="ru-RU"/>
        </w:rPr>
        <w:t xml:space="preserve">а усвојување на записникот </w:t>
      </w:r>
      <w:r w:rsidRPr="00503531">
        <w:rPr>
          <w:rFonts w:ascii="StobiSerif Regular" w:hAnsi="StobiSerif Regular" w:cstheme="minorHAnsi"/>
          <w:bCs/>
          <w:i/>
          <w:iCs/>
          <w:sz w:val="22"/>
          <w:szCs w:val="22"/>
        </w:rPr>
        <w:t xml:space="preserve">од Сто и единаесетата седница </w:t>
      </w:r>
      <w:r w:rsidR="0025159A" w:rsidRPr="00503531">
        <w:rPr>
          <w:rFonts w:ascii="StobiSerif Regular" w:hAnsi="StobiSerif Regular" w:cstheme="minorHAnsi"/>
          <w:bCs/>
          <w:i/>
          <w:iCs/>
          <w:spacing w:val="-6"/>
          <w:sz w:val="22"/>
          <w:szCs w:val="22"/>
          <w:lang w:val="ru-RU"/>
        </w:rPr>
        <w:t xml:space="preserve">се изјаснија </w:t>
      </w:r>
      <w:r w:rsidR="00E43DD0" w:rsidRPr="00503531">
        <w:rPr>
          <w:rFonts w:ascii="StobiSerif Regular" w:eastAsia="@Arial Unicode MS" w:hAnsi="StobiSerif Regular"/>
          <w:i/>
          <w:iCs/>
          <w:sz w:val="22"/>
          <w:szCs w:val="22"/>
        </w:rPr>
        <w:t xml:space="preserve">Дејан Николовски, </w:t>
      </w:r>
      <w:r w:rsidR="00E43DD0" w:rsidRPr="00503531">
        <w:rPr>
          <w:rFonts w:ascii="StobiSerif Regular" w:hAnsi="StobiSerif Regular" w:cs="Arial"/>
          <w:i/>
          <w:iCs/>
          <w:sz w:val="22"/>
          <w:szCs w:val="22"/>
        </w:rPr>
        <w:t>Љубиша Каранфиловски</w:t>
      </w:r>
      <w:r w:rsidR="00E43DD0" w:rsidRPr="00503531">
        <w:rPr>
          <w:rFonts w:ascii="StobiSerif Regular" w:hAnsi="StobiSerif Regular" w:cs="Arial"/>
          <w:i/>
          <w:iCs/>
          <w:sz w:val="22"/>
          <w:szCs w:val="22"/>
          <w:lang w:val="en-US"/>
        </w:rPr>
        <w:t>,</w:t>
      </w:r>
      <w:r w:rsidR="00E43DD0" w:rsidRPr="00503531">
        <w:rPr>
          <w:rFonts w:ascii="StobiSerif Regular" w:hAnsi="StobiSerif Regular" w:cs="Arial"/>
          <w:i/>
          <w:iCs/>
          <w:sz w:val="22"/>
          <w:szCs w:val="22"/>
        </w:rPr>
        <w:t xml:space="preserve"> Менде Диневски и Димитар Димитриевски</w:t>
      </w:r>
      <w:r w:rsidR="0025159A" w:rsidRPr="00503531">
        <w:rPr>
          <w:rFonts w:ascii="StobiSerif Regular" w:hAnsi="StobiSerif Regular" w:cstheme="minorHAnsi"/>
          <w:bCs/>
          <w:i/>
          <w:iCs/>
          <w:spacing w:val="-6"/>
          <w:sz w:val="22"/>
          <w:szCs w:val="22"/>
          <w:lang w:val="ru-RU"/>
        </w:rPr>
        <w:t>,</w:t>
      </w:r>
      <w:r w:rsidR="00E43DD0" w:rsidRPr="00503531">
        <w:rPr>
          <w:rFonts w:ascii="StobiSerif Regular" w:hAnsi="StobiSerif Regular" w:cstheme="minorHAnsi"/>
          <w:bCs/>
          <w:i/>
          <w:iCs/>
          <w:spacing w:val="-6"/>
          <w:sz w:val="22"/>
          <w:szCs w:val="22"/>
          <w:lang w:val="ru-RU"/>
        </w:rPr>
        <w:t xml:space="preserve"> а</w:t>
      </w:r>
      <w:r w:rsidR="0025159A" w:rsidRPr="00503531">
        <w:rPr>
          <w:rFonts w:ascii="StobiSerif Regular" w:hAnsi="StobiSerif Regular" w:cstheme="minorHAnsi"/>
          <w:bCs/>
          <w:i/>
          <w:iCs/>
          <w:spacing w:val="-6"/>
          <w:sz w:val="22"/>
          <w:szCs w:val="22"/>
          <w:lang w:val="ru-RU"/>
        </w:rPr>
        <w:t xml:space="preserve"> </w:t>
      </w:r>
      <w:r w:rsidR="00D9677A" w:rsidRPr="00503531">
        <w:rPr>
          <w:rFonts w:ascii="StobiSerif Regular" w:hAnsi="StobiSerif Regular" w:cstheme="minorHAnsi"/>
          <w:bCs/>
          <w:i/>
          <w:iCs/>
          <w:spacing w:val="-6"/>
          <w:sz w:val="22"/>
          <w:szCs w:val="22"/>
          <w:lang w:val="ru-RU"/>
        </w:rPr>
        <w:t>Тања Дејаноска</w:t>
      </w:r>
      <w:r w:rsidR="00D9677A">
        <w:rPr>
          <w:rFonts w:ascii="StobiSerif Regular" w:hAnsi="StobiSerif Regular" w:cstheme="minorHAnsi"/>
          <w:bCs/>
          <w:i/>
          <w:iCs/>
          <w:spacing w:val="-6"/>
          <w:sz w:val="22"/>
          <w:szCs w:val="22"/>
          <w:lang w:val="ru-RU"/>
        </w:rPr>
        <w:t xml:space="preserve">, </w:t>
      </w:r>
      <w:r w:rsidR="00D9677A" w:rsidRPr="009C0461">
        <w:rPr>
          <w:rFonts w:ascii="StobiSerif Regular" w:hAnsi="StobiSerif Regular" w:cstheme="minorHAnsi"/>
          <w:bCs/>
          <w:i/>
          <w:iCs/>
          <w:spacing w:val="-6"/>
          <w:sz w:val="22"/>
          <w:szCs w:val="22"/>
          <w:lang w:val="ru-RU"/>
        </w:rPr>
        <w:lastRenderedPageBreak/>
        <w:t xml:space="preserve">како и </w:t>
      </w:r>
      <w:r w:rsidR="00E43DD0" w:rsidRPr="009C0461">
        <w:rPr>
          <w:rFonts w:ascii="StobiSerif Regular" w:eastAsia="@Arial Unicode MS" w:hAnsi="StobiSerif Regular" w:cs="Arial"/>
          <w:i/>
          <w:sz w:val="22"/>
          <w:szCs w:val="22"/>
        </w:rPr>
        <w:t>Арбен Љабеништа</w:t>
      </w:r>
      <w:r w:rsidR="00D9677A" w:rsidRPr="009C0461">
        <w:rPr>
          <w:rFonts w:ascii="StobiSerif Regular" w:eastAsia="@Arial Unicode MS" w:hAnsi="StobiSerif Regular" w:cs="Arial"/>
          <w:i/>
          <w:sz w:val="22"/>
          <w:szCs w:val="22"/>
        </w:rPr>
        <w:t xml:space="preserve"> и </w:t>
      </w:r>
      <w:r w:rsidR="00E43DD0" w:rsidRPr="009C0461">
        <w:rPr>
          <w:rFonts w:ascii="StobiSerif Regular" w:hAnsi="StobiSerif Regular" w:cs="Arial"/>
          <w:i/>
          <w:iCs/>
          <w:sz w:val="22"/>
          <w:szCs w:val="22"/>
        </w:rPr>
        <w:t xml:space="preserve">Јадранка Дабовиќ Анастасовска </w:t>
      </w:r>
      <w:r w:rsidR="00D9677A" w:rsidRPr="009C0461">
        <w:rPr>
          <w:rFonts w:ascii="StobiSerif Regular" w:hAnsi="StobiSerif Regular" w:cs="Arial"/>
          <w:i/>
          <w:iCs/>
          <w:sz w:val="22"/>
          <w:szCs w:val="22"/>
        </w:rPr>
        <w:t>кои не учествуваа во работата на таа седница,</w:t>
      </w:r>
      <w:r w:rsidR="00E43DD0" w:rsidRPr="009C0461">
        <w:rPr>
          <w:rFonts w:ascii="StobiSerif Regular" w:hAnsi="StobiSerif Regular" w:cstheme="minorHAnsi"/>
          <w:bCs/>
          <w:i/>
          <w:iCs/>
          <w:spacing w:val="-6"/>
          <w:sz w:val="22"/>
          <w:szCs w:val="22"/>
          <w:lang w:val="ru-RU"/>
        </w:rPr>
        <w:t xml:space="preserve"> се воздржаа од гласање.</w:t>
      </w:r>
    </w:p>
    <w:p w14:paraId="46701192" w14:textId="77777777" w:rsidR="0025159A" w:rsidRPr="0025159A" w:rsidRDefault="0025159A" w:rsidP="0025159A">
      <w:pPr>
        <w:widowControl w:val="0"/>
        <w:autoSpaceDE w:val="0"/>
        <w:autoSpaceDN w:val="0"/>
        <w:adjustRightInd w:val="0"/>
        <w:ind w:right="-138"/>
        <w:rPr>
          <w:rFonts w:ascii="StobiSerif Regular" w:hAnsi="StobiSerif Regular" w:cstheme="minorHAnsi"/>
          <w:bCs/>
          <w:i/>
          <w:iCs/>
          <w:spacing w:val="-6"/>
          <w:sz w:val="22"/>
          <w:szCs w:val="22"/>
          <w:lang w:val="ru-RU"/>
        </w:rPr>
      </w:pPr>
    </w:p>
    <w:p w14:paraId="50DD9043" w14:textId="4E267AC9" w:rsidR="0025159A" w:rsidRPr="0025159A" w:rsidRDefault="0025159A" w:rsidP="0025159A">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25159A">
        <w:rPr>
          <w:rFonts w:ascii="StobiSerif Regular" w:hAnsi="StobiSerif Regular" w:cstheme="minorHAnsi"/>
          <w:bCs/>
          <w:i/>
          <w:iCs/>
        </w:rPr>
        <w:t>Усвојување на записникот од Сто и дванаесетата седница на Управниот одбор одржана на 2 март 2022 година</w:t>
      </w:r>
    </w:p>
    <w:p w14:paraId="05F5621F" w14:textId="77777777" w:rsidR="00E43DD0" w:rsidRDefault="00E43DD0" w:rsidP="0025159A">
      <w:pPr>
        <w:widowControl w:val="0"/>
        <w:autoSpaceDE w:val="0"/>
        <w:autoSpaceDN w:val="0"/>
        <w:adjustRightInd w:val="0"/>
        <w:ind w:right="-138"/>
        <w:rPr>
          <w:rFonts w:ascii="StobiSerif Regular" w:hAnsi="StobiSerif Regular" w:cstheme="minorHAnsi"/>
          <w:bCs/>
          <w:i/>
          <w:iCs/>
          <w:spacing w:val="-6"/>
          <w:sz w:val="22"/>
          <w:szCs w:val="22"/>
          <w:lang w:val="ru-RU"/>
        </w:rPr>
      </w:pPr>
    </w:p>
    <w:p w14:paraId="3DDF4B16" w14:textId="6CE89276" w:rsidR="0025159A" w:rsidRPr="00F25767" w:rsidRDefault="00F25767" w:rsidP="00943219">
      <w:pPr>
        <w:widowControl w:val="0"/>
        <w:autoSpaceDE w:val="0"/>
        <w:autoSpaceDN w:val="0"/>
        <w:adjustRightInd w:val="0"/>
        <w:ind w:left="-142" w:right="-138"/>
        <w:rPr>
          <w:rFonts w:ascii="StobiSerif Regular" w:hAnsi="StobiSerif Regular" w:cstheme="minorHAnsi"/>
          <w:bCs/>
          <w:i/>
          <w:iCs/>
          <w:spacing w:val="-6"/>
          <w:sz w:val="22"/>
          <w:szCs w:val="22"/>
          <w:lang w:val="ru-RU"/>
        </w:rPr>
      </w:pPr>
      <w:r w:rsidRPr="00F25767">
        <w:rPr>
          <w:rFonts w:ascii="StobiSerif Regular" w:hAnsi="StobiSerif Regular" w:cstheme="minorHAnsi"/>
          <w:bCs/>
          <w:i/>
          <w:iCs/>
          <w:spacing w:val="-6"/>
          <w:sz w:val="22"/>
          <w:szCs w:val="22"/>
          <w:lang w:val="ru-RU"/>
        </w:rPr>
        <w:t>З</w:t>
      </w:r>
      <w:r w:rsidR="00B144D3" w:rsidRPr="00F25767">
        <w:rPr>
          <w:rFonts w:ascii="StobiSerif Regular" w:hAnsi="StobiSerif Regular" w:cstheme="minorHAnsi"/>
          <w:bCs/>
          <w:i/>
          <w:iCs/>
          <w:spacing w:val="-6"/>
          <w:sz w:val="22"/>
          <w:szCs w:val="22"/>
          <w:lang w:val="ru-RU"/>
        </w:rPr>
        <w:t xml:space="preserve">а усвојување на записникот </w:t>
      </w:r>
      <w:r w:rsidRPr="00F25767">
        <w:rPr>
          <w:rFonts w:ascii="StobiSerif Regular" w:hAnsi="StobiSerif Regular" w:cstheme="minorHAnsi"/>
          <w:bCs/>
          <w:i/>
          <w:iCs/>
          <w:sz w:val="22"/>
          <w:szCs w:val="22"/>
        </w:rPr>
        <w:t>од Сто и дванаесетата седница на Управниот одбор одржана на 2 март 2022 година</w:t>
      </w:r>
      <w:r w:rsidRPr="00F25767">
        <w:rPr>
          <w:rFonts w:ascii="StobiSerif Regular" w:hAnsi="StobiSerif Regular" w:cstheme="minorHAnsi"/>
          <w:bCs/>
          <w:i/>
          <w:iCs/>
          <w:spacing w:val="-6"/>
          <w:sz w:val="22"/>
          <w:szCs w:val="22"/>
          <w:lang w:val="ru-RU"/>
        </w:rPr>
        <w:t xml:space="preserve"> </w:t>
      </w:r>
      <w:r w:rsidR="00B144D3" w:rsidRPr="00F25767">
        <w:rPr>
          <w:rFonts w:ascii="StobiSerif Regular" w:hAnsi="StobiSerif Regular" w:cstheme="minorHAnsi"/>
          <w:bCs/>
          <w:i/>
          <w:iCs/>
          <w:spacing w:val="-6"/>
          <w:sz w:val="22"/>
          <w:szCs w:val="22"/>
          <w:lang w:val="ru-RU"/>
        </w:rPr>
        <w:t xml:space="preserve">се изјаснија </w:t>
      </w:r>
      <w:r w:rsidR="00E43DD0" w:rsidRPr="00F25767">
        <w:rPr>
          <w:rFonts w:ascii="StobiSerif Regular" w:eastAsia="@Arial Unicode MS" w:hAnsi="StobiSerif Regular"/>
          <w:i/>
          <w:iCs/>
          <w:sz w:val="22"/>
          <w:szCs w:val="22"/>
        </w:rPr>
        <w:t xml:space="preserve">Дејан Николовски, </w:t>
      </w:r>
      <w:r w:rsidR="00E43DD0" w:rsidRPr="00F25767">
        <w:rPr>
          <w:rFonts w:ascii="StobiSerif Regular" w:hAnsi="StobiSerif Regular" w:cs="Arial"/>
          <w:i/>
          <w:iCs/>
          <w:sz w:val="22"/>
          <w:szCs w:val="22"/>
        </w:rPr>
        <w:t>Љубиша Каранфиловски</w:t>
      </w:r>
      <w:r w:rsidR="00E43DD0" w:rsidRPr="00F25767">
        <w:rPr>
          <w:rFonts w:ascii="StobiSerif Regular" w:hAnsi="StobiSerif Regular" w:cs="Arial"/>
          <w:i/>
          <w:iCs/>
          <w:sz w:val="22"/>
          <w:szCs w:val="22"/>
          <w:lang w:val="en-US"/>
        </w:rPr>
        <w:t>,</w:t>
      </w:r>
      <w:r w:rsidR="00E43DD0" w:rsidRPr="00F25767">
        <w:rPr>
          <w:rFonts w:ascii="StobiSerif Regular" w:hAnsi="StobiSerif Regular" w:cs="Arial"/>
          <w:i/>
          <w:iCs/>
          <w:sz w:val="22"/>
          <w:szCs w:val="22"/>
        </w:rPr>
        <w:t xml:space="preserve"> Менде Ди</w:t>
      </w:r>
      <w:r w:rsidR="00E43DD0" w:rsidRPr="009C0461">
        <w:rPr>
          <w:rFonts w:ascii="StobiSerif Regular" w:hAnsi="StobiSerif Regular" w:cs="Arial"/>
          <w:i/>
          <w:iCs/>
          <w:sz w:val="22"/>
          <w:szCs w:val="22"/>
        </w:rPr>
        <w:t>невски, Димитар Димитриевски, Јадранка Дабовиќ Анастасовска и</w:t>
      </w:r>
      <w:r w:rsidR="00E43DD0" w:rsidRPr="009C0461">
        <w:rPr>
          <w:rFonts w:ascii="StobiSerif Regular" w:hAnsi="StobiSerif Regular" w:cstheme="minorHAnsi"/>
          <w:bCs/>
          <w:i/>
          <w:iCs/>
          <w:spacing w:val="-6"/>
          <w:sz w:val="22"/>
          <w:szCs w:val="22"/>
          <w:lang w:val="ru-RU"/>
        </w:rPr>
        <w:t xml:space="preserve"> Тања Дејаноска а </w:t>
      </w:r>
      <w:r w:rsidR="00E43DD0" w:rsidRPr="009C0461">
        <w:rPr>
          <w:rFonts w:ascii="StobiSerif Regular" w:eastAsia="@Arial Unicode MS" w:hAnsi="StobiSerif Regular" w:cs="Arial"/>
          <w:i/>
          <w:sz w:val="22"/>
          <w:szCs w:val="22"/>
        </w:rPr>
        <w:t>Арбен Љабеништа</w:t>
      </w:r>
      <w:r w:rsidR="00EB7199" w:rsidRPr="009C0461">
        <w:rPr>
          <w:rFonts w:ascii="StobiSerif Regular" w:hAnsi="StobiSerif Regular" w:cstheme="minorHAnsi"/>
          <w:bCs/>
          <w:i/>
          <w:iCs/>
          <w:spacing w:val="-6"/>
          <w:sz w:val="22"/>
          <w:szCs w:val="22"/>
          <w:lang w:val="ru-RU"/>
        </w:rPr>
        <w:t>, бидејќи не учествуваше во работата на таа седница, се воздржа од гласање.</w:t>
      </w:r>
    </w:p>
    <w:p w14:paraId="35414BC2" w14:textId="77777777" w:rsidR="0025159A" w:rsidRPr="0025159A" w:rsidRDefault="0025159A" w:rsidP="0025159A">
      <w:pPr>
        <w:widowControl w:val="0"/>
        <w:autoSpaceDE w:val="0"/>
        <w:autoSpaceDN w:val="0"/>
        <w:adjustRightInd w:val="0"/>
        <w:ind w:right="-138"/>
        <w:rPr>
          <w:rFonts w:ascii="StobiSerif Regular" w:hAnsi="StobiSerif Regular" w:cstheme="minorHAnsi"/>
          <w:bCs/>
          <w:i/>
          <w:iCs/>
          <w:spacing w:val="-6"/>
          <w:sz w:val="22"/>
          <w:szCs w:val="22"/>
          <w:lang w:val="ru-RU"/>
        </w:rPr>
      </w:pPr>
    </w:p>
    <w:p w14:paraId="5EF42C76" w14:textId="3F1C908D" w:rsidR="0025159A" w:rsidRPr="0025159A" w:rsidRDefault="0025159A" w:rsidP="0025159A">
      <w:pPr>
        <w:pStyle w:val="ListParagraph"/>
        <w:widowControl w:val="0"/>
        <w:numPr>
          <w:ilvl w:val="0"/>
          <w:numId w:val="14"/>
        </w:numPr>
        <w:autoSpaceDE w:val="0"/>
        <w:autoSpaceDN w:val="0"/>
        <w:adjustRightInd w:val="0"/>
        <w:spacing w:after="0" w:line="240" w:lineRule="auto"/>
        <w:ind w:left="283" w:right="-138" w:hanging="357"/>
        <w:rPr>
          <w:rFonts w:ascii="StobiSerif Regular" w:hAnsi="StobiSerif Regular" w:cstheme="minorHAnsi"/>
          <w:bCs/>
          <w:i/>
          <w:iCs/>
          <w:spacing w:val="-6"/>
          <w:lang w:val="ru-RU"/>
        </w:rPr>
      </w:pPr>
      <w:r w:rsidRPr="0025159A">
        <w:rPr>
          <w:rFonts w:ascii="StobiSerif Regular" w:hAnsi="StobiSerif Regular" w:cstheme="minorHAnsi"/>
          <w:bCs/>
          <w:i/>
          <w:iCs/>
        </w:rPr>
        <w:t>Усвојување на записникот од Сто и тринаесетата седница на Управниот одбор одржана на 4 март 2022 година</w:t>
      </w:r>
    </w:p>
    <w:p w14:paraId="45E237CE" w14:textId="045A4629" w:rsidR="0025159A" w:rsidRPr="002011B7" w:rsidRDefault="0025159A" w:rsidP="0025159A">
      <w:pPr>
        <w:widowControl w:val="0"/>
        <w:autoSpaceDE w:val="0"/>
        <w:autoSpaceDN w:val="0"/>
        <w:adjustRightInd w:val="0"/>
        <w:ind w:right="-138"/>
        <w:rPr>
          <w:rFonts w:ascii="StobiSerif Regular" w:hAnsi="StobiSerif Regular" w:cstheme="minorHAnsi"/>
          <w:bCs/>
          <w:i/>
          <w:iCs/>
          <w:spacing w:val="-6"/>
          <w:sz w:val="22"/>
          <w:szCs w:val="22"/>
          <w:lang w:val="ru-RU"/>
        </w:rPr>
      </w:pPr>
    </w:p>
    <w:p w14:paraId="229ABA09" w14:textId="76D8CD51" w:rsidR="00D044B5" w:rsidRPr="00D044B5" w:rsidRDefault="00F25767" w:rsidP="00D11F75">
      <w:pPr>
        <w:widowControl w:val="0"/>
        <w:autoSpaceDE w:val="0"/>
        <w:autoSpaceDN w:val="0"/>
        <w:adjustRightInd w:val="0"/>
        <w:ind w:left="-142" w:right="-138"/>
        <w:rPr>
          <w:rFonts w:ascii="StobiSerif Regular" w:hAnsi="StobiSerif Regular"/>
          <w:i/>
          <w:iCs/>
          <w:sz w:val="22"/>
          <w:szCs w:val="22"/>
        </w:rPr>
      </w:pPr>
      <w:r w:rsidRPr="002011B7">
        <w:rPr>
          <w:rFonts w:ascii="StobiSerif Regular" w:hAnsi="StobiSerif Regular" w:cstheme="minorHAnsi"/>
          <w:bCs/>
          <w:i/>
          <w:iCs/>
          <w:spacing w:val="-6"/>
          <w:sz w:val="22"/>
          <w:szCs w:val="22"/>
          <w:lang w:val="ru-RU"/>
        </w:rPr>
        <w:t xml:space="preserve">Тања Дејаноска побара да се изврши корекција </w:t>
      </w:r>
      <w:r w:rsidR="002011B7" w:rsidRPr="002011B7">
        <w:rPr>
          <w:rFonts w:ascii="StobiSerif Regular" w:hAnsi="StobiSerif Regular" w:cstheme="minorHAnsi"/>
          <w:bCs/>
          <w:i/>
          <w:iCs/>
          <w:spacing w:val="-6"/>
          <w:sz w:val="22"/>
          <w:szCs w:val="22"/>
        </w:rPr>
        <w:t>кај</w:t>
      </w:r>
      <w:r w:rsidRPr="002011B7">
        <w:rPr>
          <w:rFonts w:ascii="StobiSerif Regular" w:hAnsi="StobiSerif Regular" w:cstheme="minorHAnsi"/>
          <w:bCs/>
          <w:i/>
          <w:iCs/>
          <w:spacing w:val="-6"/>
          <w:sz w:val="22"/>
          <w:szCs w:val="22"/>
          <w:lang w:val="ru-RU"/>
        </w:rPr>
        <w:t xml:space="preserve"> нејзиното излагање по точката </w:t>
      </w:r>
      <w:r w:rsidR="00D044B5" w:rsidRPr="002011B7">
        <w:rPr>
          <w:rFonts w:ascii="StobiSerif Regular" w:hAnsi="StobiSerif Regular" w:cstheme="minorHAnsi"/>
          <w:bCs/>
          <w:i/>
          <w:iCs/>
          <w:spacing w:val="-6"/>
          <w:sz w:val="22"/>
          <w:szCs w:val="22"/>
          <w:lang w:val="ru-RU"/>
        </w:rPr>
        <w:t xml:space="preserve">2- </w:t>
      </w:r>
      <w:r w:rsidR="00D044B5" w:rsidRPr="002011B7">
        <w:rPr>
          <w:rFonts w:ascii="StobiSerif Regular" w:eastAsia="@Arial Unicode MS" w:hAnsi="StobiSerif Regular" w:cs="Arial"/>
          <w:i/>
          <w:iCs/>
          <w:sz w:val="22"/>
          <w:szCs w:val="22"/>
        </w:rPr>
        <w:t xml:space="preserve"> </w:t>
      </w:r>
      <w:r w:rsidR="00D044B5" w:rsidRPr="002011B7">
        <w:rPr>
          <w:rFonts w:ascii="StobiSerif Regular" w:hAnsi="StobiSerif Regular"/>
          <w:i/>
          <w:iCs/>
          <w:sz w:val="22"/>
          <w:szCs w:val="22"/>
        </w:rPr>
        <w:t>Разгледување на состојбата и проблемите на приватните здравствени установи од областа на општата медицина – матичните лекари. Имено, последната реченица наведена во дискусијата: „Поради тоа и предложи, Управниот одбор да донесе заклучок со кој ќе даде поддршка на нивното барање вредноста на капитациониот бод да се зголеми на 75 денари.“ треба да се избрише.</w:t>
      </w:r>
    </w:p>
    <w:p w14:paraId="7758FB9B" w14:textId="5305DA76" w:rsidR="00F25767" w:rsidRDefault="00F25767" w:rsidP="00F25767">
      <w:pPr>
        <w:widowControl w:val="0"/>
        <w:autoSpaceDE w:val="0"/>
        <w:autoSpaceDN w:val="0"/>
        <w:adjustRightInd w:val="0"/>
        <w:ind w:right="-138"/>
        <w:rPr>
          <w:rFonts w:ascii="StobiSerif Regular" w:hAnsi="StobiSerif Regular" w:cstheme="minorHAnsi"/>
          <w:bCs/>
          <w:i/>
          <w:iCs/>
          <w:spacing w:val="-6"/>
          <w:sz w:val="22"/>
          <w:szCs w:val="22"/>
          <w:lang w:val="ru-RU"/>
        </w:rPr>
      </w:pPr>
      <w:r w:rsidRPr="008F1E56">
        <w:rPr>
          <w:rFonts w:ascii="StobiSerif Regular" w:hAnsi="StobiSerif Regular" w:cstheme="minorHAnsi"/>
          <w:bCs/>
          <w:i/>
          <w:iCs/>
          <w:color w:val="FF0000"/>
          <w:spacing w:val="-6"/>
          <w:sz w:val="22"/>
          <w:szCs w:val="22"/>
          <w:lang w:val="ru-RU"/>
        </w:rPr>
        <w:t xml:space="preserve"> </w:t>
      </w:r>
    </w:p>
    <w:p w14:paraId="11433DA6" w14:textId="446BCB81" w:rsidR="001301BF" w:rsidRPr="001301BF" w:rsidRDefault="00B605E2" w:rsidP="00D11F75">
      <w:pPr>
        <w:widowControl w:val="0"/>
        <w:autoSpaceDE w:val="0"/>
        <w:autoSpaceDN w:val="0"/>
        <w:adjustRightInd w:val="0"/>
        <w:ind w:left="-142" w:right="-138"/>
        <w:rPr>
          <w:rFonts w:ascii="StobiSerif Regular" w:hAnsi="StobiSerif Regular" w:cstheme="minorHAnsi"/>
          <w:bCs/>
          <w:i/>
          <w:iCs/>
          <w:spacing w:val="-6"/>
          <w:sz w:val="22"/>
          <w:szCs w:val="22"/>
          <w:lang w:val="ru-RU"/>
        </w:rPr>
      </w:pPr>
      <w:r w:rsidRPr="001301BF">
        <w:rPr>
          <w:rFonts w:ascii="StobiSerif Regular" w:hAnsi="StobiSerif Regular" w:cstheme="minorHAnsi"/>
          <w:bCs/>
          <w:i/>
          <w:iCs/>
          <w:spacing w:val="-6"/>
          <w:sz w:val="22"/>
          <w:szCs w:val="22"/>
          <w:lang w:val="ru-RU"/>
        </w:rPr>
        <w:t>Директорот Ахмети, во однос на заклучокот донесен под точката разно</w:t>
      </w:r>
      <w:r w:rsidR="002011B7">
        <w:rPr>
          <w:rFonts w:ascii="StobiSerif Regular" w:hAnsi="StobiSerif Regular" w:cstheme="minorHAnsi"/>
          <w:bCs/>
          <w:i/>
          <w:iCs/>
          <w:spacing w:val="-6"/>
          <w:sz w:val="22"/>
          <w:szCs w:val="22"/>
          <w:lang w:val="ru-RU"/>
        </w:rPr>
        <w:t>:</w:t>
      </w:r>
      <w:r w:rsidRPr="001301BF">
        <w:rPr>
          <w:rFonts w:ascii="StobiSerif Regular" w:hAnsi="StobiSerif Regular" w:cstheme="minorHAnsi"/>
          <w:bCs/>
          <w:i/>
          <w:iCs/>
          <w:spacing w:val="-6"/>
          <w:sz w:val="22"/>
          <w:szCs w:val="22"/>
          <w:lang w:val="ru-RU"/>
        </w:rPr>
        <w:t xml:space="preserve"> </w:t>
      </w:r>
      <w:r w:rsidR="002011B7">
        <w:rPr>
          <w:rFonts w:ascii="StobiSerif Regular" w:hAnsi="StobiSerif Regular" w:cstheme="minorHAnsi"/>
          <w:bCs/>
          <w:i/>
          <w:iCs/>
          <w:spacing w:val="-6"/>
          <w:sz w:val="22"/>
          <w:szCs w:val="22"/>
          <w:lang w:val="ru-RU"/>
        </w:rPr>
        <w:t>„</w:t>
      </w:r>
      <w:r w:rsidRPr="001301BF">
        <w:rPr>
          <w:rFonts w:ascii="StobiSerif Regular" w:eastAsia="@Arial Unicode MS" w:hAnsi="StobiSerif Regular" w:cs="Arial"/>
          <w:i/>
          <w:sz w:val="22"/>
          <w:szCs w:val="22"/>
        </w:rPr>
        <w:t xml:space="preserve">Заклучок: Во претстојниот период, на седниците на Управниот одбор да се повикуваат директори на јавните здравствени установи, заради информирање на Управниот одбор за користењето на средствата одобрени со </w:t>
      </w:r>
      <w:r w:rsidRPr="001301BF">
        <w:rPr>
          <w:rFonts w:ascii="StobiSerif Regular" w:hAnsi="StobiSerif Regular"/>
          <w:i/>
          <w:iCs/>
          <w:sz w:val="22"/>
          <w:szCs w:val="22"/>
        </w:rPr>
        <w:t>одлуките за утврдување на вкупниот договорен надоместок на јавните здравствени установи.</w:t>
      </w:r>
      <w:r w:rsidR="002011B7">
        <w:rPr>
          <w:rFonts w:ascii="StobiSerif Regular" w:hAnsi="StobiSerif Regular"/>
          <w:i/>
          <w:iCs/>
          <w:sz w:val="22"/>
          <w:szCs w:val="22"/>
        </w:rPr>
        <w:t>“</w:t>
      </w:r>
      <w:r w:rsidRPr="001301BF">
        <w:rPr>
          <w:rFonts w:ascii="StobiSerif Regular" w:hAnsi="StobiSerif Regular" w:cstheme="minorHAnsi"/>
          <w:bCs/>
          <w:i/>
          <w:iCs/>
          <w:spacing w:val="-6"/>
          <w:sz w:val="22"/>
          <w:szCs w:val="22"/>
          <w:lang w:val="ru-RU"/>
        </w:rPr>
        <w:t xml:space="preserve">, укажа дека за тоа нема основа, бидејќи </w:t>
      </w:r>
      <w:r w:rsidR="001301BF" w:rsidRPr="001301BF">
        <w:rPr>
          <w:rFonts w:ascii="StobiSerif Regular" w:hAnsi="StobiSerif Regular" w:cstheme="minorHAnsi"/>
          <w:bCs/>
          <w:i/>
          <w:iCs/>
          <w:spacing w:val="-6"/>
          <w:sz w:val="22"/>
          <w:szCs w:val="22"/>
          <w:lang w:val="ru-RU"/>
        </w:rPr>
        <w:t xml:space="preserve">здравствените установи за користењето на средствата ја известуваат стручната служба на Фондот </w:t>
      </w:r>
      <w:r w:rsidR="001301BF">
        <w:rPr>
          <w:rFonts w:ascii="StobiSerif Regular" w:hAnsi="StobiSerif Regular" w:cstheme="minorHAnsi"/>
          <w:bCs/>
          <w:i/>
          <w:iCs/>
          <w:spacing w:val="-6"/>
          <w:sz w:val="22"/>
          <w:szCs w:val="22"/>
          <w:lang w:val="ru-RU"/>
        </w:rPr>
        <w:t xml:space="preserve">а </w:t>
      </w:r>
      <w:r w:rsidRPr="001301BF">
        <w:rPr>
          <w:rFonts w:ascii="StobiSerif Regular" w:hAnsi="StobiSerif Regular" w:cstheme="minorHAnsi"/>
          <w:bCs/>
          <w:i/>
          <w:iCs/>
          <w:spacing w:val="-6"/>
          <w:sz w:val="22"/>
          <w:szCs w:val="22"/>
          <w:lang w:val="ru-RU"/>
        </w:rPr>
        <w:t>на Управниот одбор му реферираат директорите</w:t>
      </w:r>
      <w:r w:rsidR="002C7CAB">
        <w:rPr>
          <w:rFonts w:ascii="StobiSerif Regular" w:hAnsi="StobiSerif Regular" w:cstheme="minorHAnsi"/>
          <w:bCs/>
          <w:i/>
          <w:iCs/>
          <w:spacing w:val="-6"/>
          <w:sz w:val="22"/>
          <w:szCs w:val="22"/>
          <w:lang w:val="ru-RU"/>
        </w:rPr>
        <w:t xml:space="preserve"> на Фондот</w:t>
      </w:r>
      <w:r w:rsidRPr="001301BF">
        <w:rPr>
          <w:rFonts w:ascii="StobiSerif Regular" w:hAnsi="StobiSerif Regular" w:cstheme="minorHAnsi"/>
          <w:bCs/>
          <w:i/>
          <w:iCs/>
          <w:spacing w:val="-6"/>
          <w:sz w:val="22"/>
          <w:szCs w:val="22"/>
          <w:lang w:val="ru-RU"/>
        </w:rPr>
        <w:t xml:space="preserve">. </w:t>
      </w:r>
      <w:r w:rsidR="001301BF" w:rsidRPr="001301BF">
        <w:rPr>
          <w:rFonts w:ascii="StobiSerif Regular" w:hAnsi="StobiSerif Regular" w:cstheme="minorHAnsi"/>
          <w:bCs/>
          <w:i/>
          <w:iCs/>
          <w:spacing w:val="-6"/>
          <w:sz w:val="22"/>
          <w:szCs w:val="22"/>
          <w:lang w:val="ru-RU"/>
        </w:rPr>
        <w:t xml:space="preserve">Поради тоа, предложи заклучокот да се избрише од записникот. </w:t>
      </w:r>
    </w:p>
    <w:p w14:paraId="3FBF1E9B" w14:textId="77777777" w:rsidR="001301BF" w:rsidRPr="001301BF" w:rsidRDefault="001301BF" w:rsidP="00D11F75">
      <w:pPr>
        <w:widowControl w:val="0"/>
        <w:autoSpaceDE w:val="0"/>
        <w:autoSpaceDN w:val="0"/>
        <w:adjustRightInd w:val="0"/>
        <w:ind w:left="-142" w:right="-138"/>
        <w:rPr>
          <w:rFonts w:ascii="StobiSerif Regular" w:hAnsi="StobiSerif Regular" w:cstheme="minorHAnsi"/>
          <w:bCs/>
          <w:i/>
          <w:iCs/>
          <w:spacing w:val="-6"/>
          <w:sz w:val="22"/>
          <w:szCs w:val="22"/>
          <w:lang w:val="ru-RU"/>
        </w:rPr>
      </w:pPr>
    </w:p>
    <w:p w14:paraId="06B3002C" w14:textId="3147A49E" w:rsidR="002C7CAB" w:rsidRPr="009C0461" w:rsidRDefault="001301BF" w:rsidP="00D11F75">
      <w:pPr>
        <w:widowControl w:val="0"/>
        <w:autoSpaceDE w:val="0"/>
        <w:autoSpaceDN w:val="0"/>
        <w:adjustRightInd w:val="0"/>
        <w:ind w:left="-142" w:right="-138"/>
        <w:rPr>
          <w:rFonts w:ascii="StobiSerif Regular" w:hAnsi="StobiSerif Regular" w:cstheme="minorHAnsi"/>
          <w:bCs/>
          <w:i/>
          <w:iCs/>
          <w:spacing w:val="-6"/>
          <w:sz w:val="22"/>
          <w:szCs w:val="22"/>
          <w:lang w:val="ru-RU"/>
        </w:rPr>
      </w:pPr>
      <w:r w:rsidRPr="001301BF">
        <w:rPr>
          <w:rFonts w:ascii="StobiSerif Regular" w:hAnsi="StobiSerif Regular" w:cstheme="minorHAnsi"/>
          <w:bCs/>
          <w:i/>
          <w:iCs/>
          <w:spacing w:val="-6"/>
          <w:sz w:val="22"/>
          <w:szCs w:val="22"/>
          <w:lang w:val="ru-RU"/>
        </w:rPr>
        <w:t>Управниот одбор г</w:t>
      </w:r>
      <w:r w:rsidR="00F25767">
        <w:rPr>
          <w:rFonts w:ascii="StobiSerif Regular" w:hAnsi="StobiSerif Regular" w:cstheme="minorHAnsi"/>
          <w:bCs/>
          <w:i/>
          <w:iCs/>
          <w:spacing w:val="-6"/>
          <w:sz w:val="22"/>
          <w:szCs w:val="22"/>
          <w:lang w:val="ru-RU"/>
        </w:rPr>
        <w:t>и</w:t>
      </w:r>
      <w:r w:rsidRPr="001301BF">
        <w:rPr>
          <w:rFonts w:ascii="StobiSerif Regular" w:hAnsi="StobiSerif Regular" w:cstheme="minorHAnsi"/>
          <w:bCs/>
          <w:i/>
          <w:iCs/>
          <w:spacing w:val="-6"/>
          <w:sz w:val="22"/>
          <w:szCs w:val="22"/>
          <w:lang w:val="ru-RU"/>
        </w:rPr>
        <w:t xml:space="preserve"> прифати </w:t>
      </w:r>
      <w:r w:rsidR="00F25767">
        <w:rPr>
          <w:rFonts w:ascii="StobiSerif Regular" w:hAnsi="StobiSerif Regular" w:cstheme="minorHAnsi"/>
          <w:bCs/>
          <w:i/>
          <w:iCs/>
          <w:spacing w:val="-6"/>
          <w:sz w:val="22"/>
          <w:szCs w:val="22"/>
          <w:lang w:val="ru-RU"/>
        </w:rPr>
        <w:t>укажувањата на Тања Дејаноска и на директорот Ахмети</w:t>
      </w:r>
      <w:r w:rsidRPr="001301BF">
        <w:rPr>
          <w:rFonts w:ascii="StobiSerif Regular" w:hAnsi="StobiSerif Regular" w:cstheme="minorHAnsi"/>
          <w:bCs/>
          <w:i/>
          <w:iCs/>
          <w:spacing w:val="-6"/>
          <w:sz w:val="22"/>
          <w:szCs w:val="22"/>
          <w:lang w:val="ru-RU"/>
        </w:rPr>
        <w:t>, п</w:t>
      </w:r>
      <w:r w:rsidR="00B144D3" w:rsidRPr="001301BF">
        <w:rPr>
          <w:rFonts w:ascii="StobiSerif Regular" w:hAnsi="StobiSerif Regular" w:cstheme="minorHAnsi"/>
          <w:bCs/>
          <w:i/>
          <w:iCs/>
          <w:spacing w:val="-6"/>
          <w:sz w:val="22"/>
          <w:szCs w:val="22"/>
          <w:lang w:val="ru-RU"/>
        </w:rPr>
        <w:t>о</w:t>
      </w:r>
      <w:r w:rsidRPr="001301BF">
        <w:rPr>
          <w:rFonts w:ascii="StobiSerif Regular" w:hAnsi="StobiSerif Regular" w:cstheme="minorHAnsi"/>
          <w:bCs/>
          <w:i/>
          <w:iCs/>
          <w:spacing w:val="-6"/>
          <w:sz w:val="22"/>
          <w:szCs w:val="22"/>
          <w:lang w:val="ru-RU"/>
        </w:rPr>
        <w:t xml:space="preserve"> шт</w:t>
      </w:r>
      <w:r w:rsidR="00B144D3" w:rsidRPr="001301BF">
        <w:rPr>
          <w:rFonts w:ascii="StobiSerif Regular" w:hAnsi="StobiSerif Regular" w:cstheme="minorHAnsi"/>
          <w:bCs/>
          <w:i/>
          <w:iCs/>
          <w:spacing w:val="-6"/>
          <w:sz w:val="22"/>
          <w:szCs w:val="22"/>
          <w:lang w:val="ru-RU"/>
        </w:rPr>
        <w:t xml:space="preserve">о за усвојување на записникот се изјаснија </w:t>
      </w:r>
      <w:r w:rsidR="00B144D3" w:rsidRPr="001301BF">
        <w:rPr>
          <w:rFonts w:ascii="StobiSerif Regular" w:eastAsia="@Arial Unicode MS" w:hAnsi="StobiSerif Regular"/>
          <w:i/>
          <w:iCs/>
          <w:sz w:val="22"/>
          <w:szCs w:val="22"/>
        </w:rPr>
        <w:t xml:space="preserve">Дејан Николовски, </w:t>
      </w:r>
      <w:r w:rsidR="00B144D3" w:rsidRPr="001301BF">
        <w:rPr>
          <w:rFonts w:ascii="StobiSerif Regular" w:hAnsi="StobiSerif Regular" w:cs="Arial"/>
          <w:i/>
          <w:iCs/>
          <w:sz w:val="22"/>
          <w:szCs w:val="22"/>
        </w:rPr>
        <w:t>Љубиша Каранфиловски</w:t>
      </w:r>
      <w:r w:rsidR="00B144D3" w:rsidRPr="00506F48">
        <w:rPr>
          <w:rFonts w:ascii="StobiSerif Regular" w:hAnsi="StobiSerif Regular" w:cs="Arial"/>
          <w:i/>
          <w:iCs/>
          <w:sz w:val="22"/>
          <w:szCs w:val="22"/>
          <w:lang w:val="en-US"/>
        </w:rPr>
        <w:t>,</w:t>
      </w:r>
      <w:r w:rsidR="00B144D3" w:rsidRPr="00506F48">
        <w:rPr>
          <w:rFonts w:ascii="StobiSerif Regular" w:hAnsi="StobiSerif Regular" w:cs="Arial"/>
          <w:i/>
          <w:iCs/>
          <w:sz w:val="22"/>
          <w:szCs w:val="22"/>
        </w:rPr>
        <w:t xml:space="preserve"> Менде Диневски</w:t>
      </w:r>
      <w:r w:rsidR="00B144D3">
        <w:rPr>
          <w:rFonts w:ascii="StobiSerif Regular" w:hAnsi="StobiSerif Regular" w:cs="Arial"/>
          <w:i/>
          <w:iCs/>
          <w:sz w:val="22"/>
          <w:szCs w:val="22"/>
        </w:rPr>
        <w:t>,</w:t>
      </w:r>
      <w:r w:rsidR="00B144D3" w:rsidRPr="00506F48">
        <w:rPr>
          <w:rFonts w:ascii="StobiSerif Regular" w:hAnsi="StobiSerif Regular" w:cs="Arial"/>
          <w:i/>
          <w:iCs/>
          <w:sz w:val="22"/>
          <w:szCs w:val="22"/>
        </w:rPr>
        <w:t xml:space="preserve"> Димитар Димитриевски</w:t>
      </w:r>
      <w:r w:rsidR="00B144D3">
        <w:rPr>
          <w:rFonts w:ascii="StobiSerif Regular" w:hAnsi="StobiSerif Regular" w:cs="Arial"/>
          <w:i/>
          <w:iCs/>
          <w:sz w:val="22"/>
          <w:szCs w:val="22"/>
        </w:rPr>
        <w:t xml:space="preserve">, </w:t>
      </w:r>
      <w:r w:rsidR="00B144D3" w:rsidRPr="00F8643E">
        <w:rPr>
          <w:rFonts w:ascii="StobiSerif Regular" w:hAnsi="StobiSerif Regular" w:cs="Arial"/>
          <w:i/>
          <w:iCs/>
          <w:sz w:val="22"/>
          <w:szCs w:val="22"/>
        </w:rPr>
        <w:t>Јадранка Дабовиќ Анастасовска</w:t>
      </w:r>
      <w:r w:rsidR="00B144D3">
        <w:rPr>
          <w:rFonts w:ascii="StobiSerif Regular" w:hAnsi="StobiSerif Regular" w:cs="Arial"/>
          <w:i/>
          <w:iCs/>
          <w:sz w:val="22"/>
          <w:szCs w:val="22"/>
        </w:rPr>
        <w:t xml:space="preserve"> и</w:t>
      </w:r>
      <w:r w:rsidR="00B144D3" w:rsidRPr="00506F48">
        <w:rPr>
          <w:rFonts w:ascii="StobiSerif Regular" w:hAnsi="StobiSerif Regular" w:cstheme="minorHAnsi"/>
          <w:bCs/>
          <w:i/>
          <w:iCs/>
          <w:spacing w:val="-6"/>
          <w:sz w:val="22"/>
          <w:szCs w:val="22"/>
          <w:lang w:val="ru-RU"/>
        </w:rPr>
        <w:t xml:space="preserve"> Тања Дејаноска </w:t>
      </w:r>
      <w:r w:rsidR="00B144D3" w:rsidRPr="009C0461">
        <w:rPr>
          <w:rFonts w:ascii="StobiSerif Regular" w:hAnsi="StobiSerif Regular" w:cstheme="minorHAnsi"/>
          <w:bCs/>
          <w:i/>
          <w:iCs/>
          <w:spacing w:val="-6"/>
          <w:sz w:val="22"/>
          <w:szCs w:val="22"/>
          <w:lang w:val="ru-RU"/>
        </w:rPr>
        <w:t xml:space="preserve">а </w:t>
      </w:r>
      <w:r w:rsidR="00B144D3" w:rsidRPr="009C0461">
        <w:rPr>
          <w:rFonts w:ascii="StobiSerif Regular" w:eastAsia="@Arial Unicode MS" w:hAnsi="StobiSerif Regular" w:cs="Arial"/>
          <w:i/>
          <w:sz w:val="22"/>
          <w:szCs w:val="22"/>
        </w:rPr>
        <w:t>Арбен Љабеништа</w:t>
      </w:r>
      <w:r w:rsidR="00B144D3" w:rsidRPr="009C0461">
        <w:rPr>
          <w:rFonts w:ascii="StobiSerif Regular" w:hAnsi="StobiSerif Regular" w:cstheme="minorHAnsi"/>
          <w:bCs/>
          <w:i/>
          <w:iCs/>
          <w:spacing w:val="-6"/>
          <w:sz w:val="22"/>
          <w:szCs w:val="22"/>
          <w:lang w:val="ru-RU"/>
        </w:rPr>
        <w:t xml:space="preserve"> </w:t>
      </w:r>
      <w:r w:rsidR="002C7CAB" w:rsidRPr="009C0461">
        <w:rPr>
          <w:rFonts w:ascii="StobiSerif Regular" w:hAnsi="StobiSerif Regular" w:cstheme="minorHAnsi"/>
          <w:bCs/>
          <w:i/>
          <w:iCs/>
          <w:spacing w:val="-6"/>
          <w:sz w:val="22"/>
          <w:szCs w:val="22"/>
          <w:lang w:val="ru-RU"/>
        </w:rPr>
        <w:t>бидејќи не учествуваше во работата на таа седница, се воздржа од гласање.</w:t>
      </w:r>
    </w:p>
    <w:p w14:paraId="4AFF1A81" w14:textId="77777777" w:rsidR="0025159A" w:rsidRPr="00754C9C" w:rsidRDefault="0025159A" w:rsidP="00EA1FD5">
      <w:pPr>
        <w:ind w:left="-90" w:right="-138"/>
        <w:rPr>
          <w:rFonts w:ascii="StobiSerif Regular" w:hAnsi="StobiSerif Regular" w:cs="Arial"/>
          <w:i/>
          <w:sz w:val="22"/>
          <w:szCs w:val="22"/>
        </w:rPr>
      </w:pPr>
    </w:p>
    <w:p w14:paraId="56C354BD" w14:textId="77777777" w:rsidR="004766D7" w:rsidRPr="00943219" w:rsidRDefault="00167451" w:rsidP="004766D7">
      <w:pPr>
        <w:pStyle w:val="ListParagraph"/>
        <w:spacing w:after="0" w:line="240" w:lineRule="auto"/>
        <w:ind w:left="-90" w:right="-138"/>
        <w:rPr>
          <w:rFonts w:ascii="StobiSerif Regular" w:hAnsi="StobiSerif Regular" w:cs="Arial"/>
          <w:i/>
          <w:iCs/>
        </w:rPr>
      </w:pPr>
      <w:r w:rsidRPr="00943219">
        <w:rPr>
          <w:rFonts w:ascii="StobiSerif Regular" w:hAnsi="StobiSerif Regular" w:cs="Arial"/>
          <w:b/>
          <w:i/>
        </w:rPr>
        <w:t xml:space="preserve">ТОЧКА </w:t>
      </w:r>
      <w:r w:rsidRPr="00943219">
        <w:rPr>
          <w:rFonts w:ascii="StobiSerif Regular" w:eastAsia="@Arial Unicode MS" w:hAnsi="StobiSerif Regular" w:cs="Arial"/>
          <w:b/>
          <w:i/>
        </w:rPr>
        <w:t xml:space="preserve">1 - </w:t>
      </w:r>
      <w:r w:rsidR="00EA1FD5" w:rsidRPr="00943219">
        <w:rPr>
          <w:rFonts w:ascii="StobiSerif Regular" w:hAnsi="StobiSerif Regular"/>
          <w:i/>
          <w:iCs/>
        </w:rPr>
        <w:t>Предлог за донесување на Одлука</w:t>
      </w:r>
      <w:r w:rsidR="00EA1FD5" w:rsidRPr="00943219">
        <w:rPr>
          <w:rFonts w:ascii="StobiSerif Regular" w:hAnsi="StobiSerif Regular"/>
          <w:i/>
          <w:iCs/>
          <w:lang w:val="en-US"/>
        </w:rPr>
        <w:t xml:space="preserve"> </w:t>
      </w:r>
      <w:r w:rsidR="00EA1FD5" w:rsidRPr="00943219">
        <w:rPr>
          <w:rFonts w:ascii="StobiSerif Regular" w:hAnsi="StobiSerif Regular"/>
          <w:i/>
          <w:iCs/>
        </w:rPr>
        <w:t xml:space="preserve">за изменување и дополнување на </w:t>
      </w:r>
      <w:r w:rsidR="00EA1FD5" w:rsidRPr="00943219">
        <w:rPr>
          <w:rFonts w:ascii="StobiSerif Regular" w:hAnsi="StobiSerif Regular" w:cs="Arial"/>
          <w:i/>
          <w:iCs/>
        </w:rPr>
        <w:t xml:space="preserve">Одлуката за утврдување на мерки за заштита  </w:t>
      </w:r>
      <w:r w:rsidR="00EA1FD5" w:rsidRPr="00943219">
        <w:rPr>
          <w:rFonts w:ascii="StobiSerif Regular" w:hAnsi="StobiSerif Regular" w:cs="Arial"/>
          <w:i/>
          <w:iCs/>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00EA1FD5" w:rsidRPr="00943219">
        <w:rPr>
          <w:rFonts w:ascii="StobiSerif Regular" w:hAnsi="StobiSerif Regular" w:cs="Arial"/>
          <w:i/>
          <w:iCs/>
        </w:rPr>
        <w:t xml:space="preserve"> за спречување на ширењето и сузбивање на заразни болести од надлежните институции</w:t>
      </w:r>
    </w:p>
    <w:p w14:paraId="17BE5C00" w14:textId="69AADABC" w:rsidR="004766D7" w:rsidRPr="00943219" w:rsidRDefault="004766D7" w:rsidP="004766D7">
      <w:pPr>
        <w:pStyle w:val="ListParagraph"/>
        <w:spacing w:after="0" w:line="240" w:lineRule="auto"/>
        <w:ind w:left="-90" w:right="-138"/>
        <w:rPr>
          <w:rFonts w:ascii="StobiSerif Regular" w:hAnsi="StobiSerif Regular" w:cs="Arial"/>
          <w:bCs/>
          <w:i/>
        </w:rPr>
      </w:pPr>
    </w:p>
    <w:p w14:paraId="51EE0F1E" w14:textId="53B32AFB" w:rsidR="00A42B01" w:rsidRPr="00943219" w:rsidRDefault="00A42B01" w:rsidP="00A42B01">
      <w:pPr>
        <w:suppressAutoHyphens w:val="0"/>
        <w:autoSpaceDE w:val="0"/>
        <w:autoSpaceDN w:val="0"/>
        <w:adjustRightInd w:val="0"/>
        <w:ind w:left="-142" w:right="-138"/>
        <w:rPr>
          <w:rFonts w:ascii="StobiSerif Regular" w:hAnsi="StobiSerif Regular"/>
          <w:i/>
          <w:sz w:val="22"/>
          <w:szCs w:val="22"/>
        </w:rPr>
      </w:pPr>
      <w:r w:rsidRPr="00943219">
        <w:rPr>
          <w:rFonts w:ascii="StobiSerif Regular" w:hAnsi="StobiSerif Regular"/>
          <w:i/>
          <w:sz w:val="22"/>
          <w:szCs w:val="22"/>
        </w:rPr>
        <w:t>Објаснување на предлогот даде директорот Ахмети</w:t>
      </w:r>
      <w:r w:rsidR="00333E89" w:rsidRPr="00943219">
        <w:rPr>
          <w:rFonts w:ascii="StobiSerif Regular" w:hAnsi="StobiSerif Regular"/>
          <w:i/>
          <w:sz w:val="22"/>
          <w:szCs w:val="22"/>
          <w:lang w:val="en-US"/>
        </w:rPr>
        <w:t>.</w:t>
      </w:r>
      <w:r w:rsidR="00333E89" w:rsidRPr="00943219">
        <w:rPr>
          <w:rFonts w:ascii="StobiSerif Regular" w:hAnsi="StobiSerif Regular"/>
          <w:i/>
          <w:sz w:val="22"/>
          <w:szCs w:val="22"/>
        </w:rPr>
        <w:t xml:space="preserve"> Наведе дека предлогот се однесува на продолжување на важењето на точката 5 од мерката и препораката – Пружање здравствени услуги во примарната здравствена заштита</w:t>
      </w:r>
      <w:r w:rsidR="00943219" w:rsidRPr="00943219">
        <w:rPr>
          <w:rFonts w:ascii="StobiSerif Regular" w:hAnsi="StobiSerif Regular"/>
          <w:i/>
          <w:sz w:val="22"/>
          <w:szCs w:val="22"/>
        </w:rPr>
        <w:t xml:space="preserve"> воведена во 2020</w:t>
      </w:r>
      <w:r w:rsidR="005B036D" w:rsidRPr="00943219">
        <w:rPr>
          <w:rFonts w:ascii="StobiSerif Regular" w:hAnsi="StobiSerif Regular"/>
          <w:i/>
          <w:sz w:val="22"/>
          <w:szCs w:val="22"/>
        </w:rPr>
        <w:t xml:space="preserve"> и за 2021 година.</w:t>
      </w:r>
      <w:r w:rsidR="00333E89" w:rsidRPr="00943219">
        <w:rPr>
          <w:rFonts w:ascii="StobiSerif Regular" w:hAnsi="StobiSerif Regular"/>
          <w:i/>
          <w:sz w:val="22"/>
          <w:szCs w:val="22"/>
        </w:rPr>
        <w:t xml:space="preserve"> </w:t>
      </w:r>
      <w:r w:rsidR="005B036D" w:rsidRPr="00943219">
        <w:rPr>
          <w:rFonts w:ascii="StobiSerif Regular" w:hAnsi="StobiSerif Regular"/>
          <w:i/>
          <w:sz w:val="22"/>
          <w:szCs w:val="22"/>
        </w:rPr>
        <w:t>Точката 5</w:t>
      </w:r>
      <w:r w:rsidR="00333E89" w:rsidRPr="00943219">
        <w:rPr>
          <w:rFonts w:ascii="StobiSerif Regular" w:hAnsi="StobiSerif Regular"/>
          <w:i/>
          <w:sz w:val="22"/>
          <w:szCs w:val="22"/>
        </w:rPr>
        <w:t xml:space="preserve"> се однесува на можноста избраните лекари за време на вонредни услови</w:t>
      </w:r>
      <w:r w:rsidR="00291C63" w:rsidRPr="00943219">
        <w:rPr>
          <w:rFonts w:ascii="StobiSerif Regular" w:hAnsi="StobiSerif Regular"/>
          <w:i/>
          <w:sz w:val="22"/>
          <w:szCs w:val="22"/>
        </w:rPr>
        <w:t xml:space="preserve">, кризи состојби, епидемии и пандемии на заразни болести, да препишуваат лекови кои се неопходни за лекување </w:t>
      </w:r>
      <w:r w:rsidR="005B036D" w:rsidRPr="00943219">
        <w:rPr>
          <w:rFonts w:ascii="StobiSerif Regular" w:hAnsi="StobiSerif Regular"/>
          <w:i/>
          <w:sz w:val="22"/>
          <w:szCs w:val="22"/>
        </w:rPr>
        <w:t xml:space="preserve">од Ковид -19 </w:t>
      </w:r>
      <w:r w:rsidR="00291C63" w:rsidRPr="00943219">
        <w:rPr>
          <w:rFonts w:ascii="StobiSerif Regular" w:hAnsi="StobiSerif Regular"/>
          <w:i/>
          <w:sz w:val="22"/>
          <w:szCs w:val="22"/>
        </w:rPr>
        <w:t>над дозволениот лимит</w:t>
      </w:r>
      <w:r w:rsidR="005B036D" w:rsidRPr="00943219">
        <w:rPr>
          <w:rFonts w:ascii="StobiSerif Regular" w:hAnsi="StobiSerif Regular"/>
          <w:i/>
          <w:sz w:val="22"/>
          <w:szCs w:val="22"/>
        </w:rPr>
        <w:t>.</w:t>
      </w:r>
      <w:r w:rsidR="00943219" w:rsidRPr="00943219">
        <w:rPr>
          <w:rFonts w:ascii="StobiSerif Regular" w:hAnsi="StobiSerif Regular"/>
          <w:i/>
          <w:sz w:val="22"/>
          <w:szCs w:val="22"/>
        </w:rPr>
        <w:t xml:space="preserve"> Со тоа ќе се </w:t>
      </w:r>
      <w:r w:rsidR="00943219" w:rsidRPr="00943219">
        <w:rPr>
          <w:rFonts w:ascii="StobiSerif Regular" w:hAnsi="StobiSerif Regular"/>
          <w:i/>
          <w:sz w:val="22"/>
          <w:szCs w:val="22"/>
        </w:rPr>
        <w:lastRenderedPageBreak/>
        <w:t>овозможи Фондот да ги плати фактурите од 2021 година на лекарите кои препишале такви лекови над лимитот.</w:t>
      </w:r>
    </w:p>
    <w:p w14:paraId="2B009F5A" w14:textId="77777777" w:rsidR="00A42B01" w:rsidRDefault="00A42B01" w:rsidP="004766D7">
      <w:pPr>
        <w:pStyle w:val="ListParagraph"/>
        <w:spacing w:after="0" w:line="240" w:lineRule="auto"/>
        <w:ind w:left="-90" w:right="-138"/>
        <w:rPr>
          <w:rFonts w:ascii="StobiSerif Regular" w:hAnsi="StobiSerif Regular" w:cs="Arial"/>
          <w:bCs/>
          <w:i/>
        </w:rPr>
      </w:pPr>
    </w:p>
    <w:p w14:paraId="46FAA26B" w14:textId="77777777" w:rsidR="005B036D" w:rsidRDefault="005B036D" w:rsidP="004766D7">
      <w:pPr>
        <w:pStyle w:val="ListParagraph"/>
        <w:spacing w:after="0" w:line="240" w:lineRule="auto"/>
        <w:ind w:left="-90" w:right="-138"/>
        <w:rPr>
          <w:rFonts w:ascii="StobiSerif Regular" w:hAnsi="StobiSerif Regular" w:cs="Arial"/>
          <w:bCs/>
          <w:i/>
        </w:rPr>
      </w:pPr>
      <w:r>
        <w:rPr>
          <w:rFonts w:ascii="StobiSerif Regular" w:hAnsi="StobiSerif Regular" w:cs="Arial"/>
          <w:bCs/>
          <w:i/>
        </w:rPr>
        <w:t>По објаснувањето и кусата дискусија на членовите на Управниот одбор, се пристапи кон гласање.</w:t>
      </w:r>
    </w:p>
    <w:p w14:paraId="5E847B95" w14:textId="77777777" w:rsidR="005B036D" w:rsidRDefault="005B036D" w:rsidP="004766D7">
      <w:pPr>
        <w:pStyle w:val="ListParagraph"/>
        <w:spacing w:after="0" w:line="240" w:lineRule="auto"/>
        <w:ind w:left="-90" w:right="-138"/>
        <w:rPr>
          <w:rFonts w:ascii="StobiSerif Regular" w:hAnsi="StobiSerif Regular" w:cs="Arial"/>
          <w:bCs/>
          <w:i/>
        </w:rPr>
      </w:pPr>
    </w:p>
    <w:p w14:paraId="6784A363" w14:textId="2482FCAB" w:rsidR="00604D97" w:rsidRPr="00F8643E" w:rsidRDefault="00604D97" w:rsidP="004766D7">
      <w:pPr>
        <w:pStyle w:val="ListParagraph"/>
        <w:spacing w:after="0" w:line="240" w:lineRule="auto"/>
        <w:ind w:left="-90" w:right="-138"/>
        <w:rPr>
          <w:rFonts w:ascii="StobiSerif Regular" w:hAnsi="StobiSerif Regular" w:cs="Arial"/>
          <w:i/>
          <w:iCs/>
        </w:rPr>
      </w:pPr>
      <w:r w:rsidRPr="00F8643E">
        <w:rPr>
          <w:rFonts w:ascii="StobiSerif Regular" w:hAnsi="StobiSerif Regular" w:cs="Arial"/>
          <w:bCs/>
          <w:i/>
        </w:rPr>
        <w:t xml:space="preserve">За одлуката гласаа </w:t>
      </w:r>
      <w:r w:rsidR="00F8643E" w:rsidRPr="00F8643E">
        <w:rPr>
          <w:rFonts w:ascii="StobiSerif Regular" w:eastAsia="@Arial Unicode MS" w:hAnsi="StobiSerif Regular"/>
          <w:i/>
          <w:iCs/>
        </w:rPr>
        <w:t>Дејан Николовс</w:t>
      </w:r>
      <w:r w:rsidR="00F8643E" w:rsidRPr="009C0461">
        <w:rPr>
          <w:rFonts w:ascii="StobiSerif Regular" w:eastAsia="@Arial Unicode MS" w:hAnsi="StobiSerif Regular"/>
          <w:i/>
          <w:iCs/>
        </w:rPr>
        <w:t xml:space="preserve">ки, </w:t>
      </w:r>
      <w:r w:rsidR="00F8643E" w:rsidRPr="009C0461">
        <w:rPr>
          <w:rFonts w:ascii="StobiSerif Regular" w:eastAsia="@Arial Unicode MS" w:hAnsi="StobiSerif Regular" w:cs="Arial"/>
          <w:i/>
        </w:rPr>
        <w:t xml:space="preserve">Арбен Љабеништа, </w:t>
      </w:r>
      <w:r w:rsidR="00F8643E" w:rsidRPr="009C0461">
        <w:rPr>
          <w:rFonts w:ascii="StobiSerif Regular" w:hAnsi="StobiSerif Regular" w:cs="Arial"/>
          <w:i/>
          <w:iCs/>
        </w:rPr>
        <w:t>Љубиша Каранфиловски</w:t>
      </w:r>
      <w:r w:rsidR="00F8643E" w:rsidRPr="009C0461">
        <w:rPr>
          <w:rFonts w:ascii="StobiSerif Regular" w:hAnsi="StobiSerif Regular" w:cs="Arial"/>
          <w:i/>
          <w:iCs/>
          <w:lang w:val="en-US"/>
        </w:rPr>
        <w:t>,</w:t>
      </w:r>
      <w:r w:rsidR="00F8643E" w:rsidRPr="009C0461">
        <w:rPr>
          <w:rFonts w:ascii="StobiSerif Regular" w:hAnsi="StobiSerif Regular" w:cs="Arial"/>
          <w:i/>
          <w:iCs/>
        </w:rPr>
        <w:t xml:space="preserve"> Менде Диневски, Димитар Димитриевски и Тања Дејаноска, </w:t>
      </w:r>
      <w:r w:rsidRPr="009C0461">
        <w:rPr>
          <w:rFonts w:ascii="StobiSerif Regular" w:hAnsi="StobiSerif Regular" w:cs="Arial"/>
          <w:bCs/>
          <w:i/>
        </w:rPr>
        <w:t>а</w:t>
      </w:r>
      <w:r w:rsidRPr="009C0461">
        <w:rPr>
          <w:rFonts w:ascii="StobiSerif Regular" w:hAnsi="StobiSerif Regular" w:cs="Arial"/>
          <w:b/>
          <w:i/>
        </w:rPr>
        <w:t xml:space="preserve"> </w:t>
      </w:r>
      <w:bookmarkStart w:id="1" w:name="_Hlk100059467"/>
      <w:r w:rsidRPr="009C0461">
        <w:rPr>
          <w:rFonts w:ascii="StobiSerif Regular" w:hAnsi="StobiSerif Regular" w:cs="Arial"/>
          <w:i/>
          <w:iCs/>
        </w:rPr>
        <w:t>Јадранка Дабовиќ Анастасовска</w:t>
      </w:r>
      <w:bookmarkEnd w:id="1"/>
      <w:r w:rsidRPr="009C0461">
        <w:rPr>
          <w:rFonts w:ascii="StobiSerif Regular" w:hAnsi="StobiSerif Regular" w:cs="Arial"/>
          <w:i/>
          <w:iCs/>
        </w:rPr>
        <w:t xml:space="preserve"> </w:t>
      </w:r>
      <w:r w:rsidRPr="009C0461">
        <w:rPr>
          <w:rFonts w:ascii="StobiSerif Regular" w:hAnsi="StobiSerif Regular" w:cs="Arial"/>
          <w:i/>
        </w:rPr>
        <w:t>се воздржа од гласање.</w:t>
      </w:r>
    </w:p>
    <w:p w14:paraId="4B175CD7" w14:textId="77777777" w:rsidR="004766D7" w:rsidRDefault="004766D7" w:rsidP="004766D7">
      <w:pPr>
        <w:suppressAutoHyphens w:val="0"/>
        <w:autoSpaceDE w:val="0"/>
        <w:autoSpaceDN w:val="0"/>
        <w:adjustRightInd w:val="0"/>
        <w:ind w:left="-142" w:right="-138"/>
        <w:rPr>
          <w:rFonts w:ascii="StobiSerif Regular" w:hAnsi="StobiSerif Regular" w:cs="Arial"/>
          <w:i/>
          <w:sz w:val="22"/>
          <w:szCs w:val="22"/>
        </w:rPr>
      </w:pPr>
    </w:p>
    <w:p w14:paraId="146124C4" w14:textId="6DCC20E8" w:rsidR="004766D7" w:rsidRDefault="004766D7" w:rsidP="004766D7">
      <w:pPr>
        <w:suppressAutoHyphens w:val="0"/>
        <w:autoSpaceDE w:val="0"/>
        <w:autoSpaceDN w:val="0"/>
        <w:adjustRightInd w:val="0"/>
        <w:ind w:left="-142" w:right="-138"/>
        <w:rPr>
          <w:rFonts w:ascii="StobiSerif Regular" w:hAnsi="StobiSerif Regular" w:cs="Arial"/>
          <w:i/>
          <w:sz w:val="22"/>
          <w:szCs w:val="22"/>
        </w:rPr>
      </w:pPr>
      <w:r>
        <w:rPr>
          <w:rFonts w:ascii="StobiSerif Regular" w:hAnsi="StobiSerif Regular" w:cs="Arial"/>
          <w:i/>
          <w:sz w:val="22"/>
          <w:szCs w:val="22"/>
        </w:rPr>
        <w:t>На тој начин, Управниот одбор со мнозинство гласови донесе</w:t>
      </w:r>
    </w:p>
    <w:p w14:paraId="45769DED" w14:textId="77777777" w:rsidR="00604D97" w:rsidRPr="00EA1FD5" w:rsidRDefault="00604D97" w:rsidP="00EA1FD5">
      <w:pPr>
        <w:pStyle w:val="ListParagraph"/>
        <w:spacing w:after="0" w:line="240" w:lineRule="auto"/>
        <w:ind w:left="-90" w:right="-138"/>
        <w:rPr>
          <w:rFonts w:ascii="StobiSerif Regular" w:hAnsi="StobiSerif Regular"/>
          <w:i/>
          <w:color w:val="FF0000"/>
        </w:rPr>
      </w:pPr>
    </w:p>
    <w:p w14:paraId="5E3A9FE9" w14:textId="172E8887" w:rsidR="00604D97" w:rsidRPr="00604D97" w:rsidRDefault="00604D97" w:rsidP="00604D97">
      <w:pPr>
        <w:pStyle w:val="ListParagraph"/>
        <w:spacing w:after="0" w:line="240" w:lineRule="auto"/>
        <w:ind w:left="-90" w:right="-138"/>
        <w:jc w:val="center"/>
        <w:rPr>
          <w:rFonts w:ascii="StobiSerif Regular" w:hAnsi="StobiSerif Regular"/>
          <w:b/>
          <w:bCs/>
          <w:i/>
          <w:iCs/>
          <w:lang w:val="en-US"/>
        </w:rPr>
      </w:pPr>
      <w:r w:rsidRPr="00604D97">
        <w:rPr>
          <w:rFonts w:ascii="StobiSerif Regular" w:hAnsi="StobiSerif Regular"/>
          <w:b/>
          <w:bCs/>
          <w:i/>
          <w:iCs/>
        </w:rPr>
        <w:t>Одлука</w:t>
      </w:r>
    </w:p>
    <w:p w14:paraId="7B424DF8" w14:textId="0A158A1D" w:rsidR="00316A36" w:rsidRPr="00943219" w:rsidRDefault="00604D97" w:rsidP="00604D97">
      <w:pPr>
        <w:pStyle w:val="ListParagraph"/>
        <w:spacing w:after="0" w:line="240" w:lineRule="auto"/>
        <w:ind w:left="-90" w:right="-138"/>
        <w:jc w:val="center"/>
        <w:rPr>
          <w:rFonts w:ascii="StobiSerif Regular" w:hAnsi="StobiSerif Regular" w:cs="Arial"/>
          <w:b/>
          <w:bCs/>
          <w:i/>
          <w:iCs/>
        </w:rPr>
      </w:pPr>
      <w:r w:rsidRPr="00943219">
        <w:rPr>
          <w:rFonts w:ascii="StobiSerif Regular" w:hAnsi="StobiSerif Regular"/>
          <w:b/>
          <w:bCs/>
          <w:i/>
          <w:iCs/>
        </w:rPr>
        <w:t xml:space="preserve">за изменување и дополнување на </w:t>
      </w:r>
      <w:r w:rsidRPr="00943219">
        <w:rPr>
          <w:rFonts w:ascii="StobiSerif Regular" w:hAnsi="StobiSerif Regular" w:cs="Arial"/>
          <w:b/>
          <w:bCs/>
          <w:i/>
          <w:iCs/>
        </w:rPr>
        <w:t xml:space="preserve">Одлуката за утврдување на мерки за заштита  </w:t>
      </w:r>
      <w:r w:rsidRPr="00943219">
        <w:rPr>
          <w:rFonts w:ascii="StobiSerif Regular" w:hAnsi="StobiSerif Regular" w:cs="Arial"/>
          <w:b/>
          <w:bCs/>
          <w:i/>
          <w:iCs/>
          <w:lang w:val="ru-RU"/>
        </w:rPr>
        <w:t xml:space="preserve">на осигурените лица и на другите учесници во постапката при остварување на правата од задолжително здравствено осигурување во време на изречена мерка </w:t>
      </w:r>
      <w:r w:rsidRPr="00943219">
        <w:rPr>
          <w:rFonts w:ascii="StobiSerif Regular" w:hAnsi="StobiSerif Regular" w:cs="Arial"/>
          <w:b/>
          <w:bCs/>
          <w:i/>
          <w:iCs/>
        </w:rPr>
        <w:t xml:space="preserve"> за спречување на ширењето и сузбивање на заразни болести од надлежните институции</w:t>
      </w:r>
    </w:p>
    <w:p w14:paraId="77602431" w14:textId="1BF29CC7" w:rsidR="00604D97" w:rsidRPr="00943219" w:rsidRDefault="00604D97" w:rsidP="00EA1FD5">
      <w:pPr>
        <w:pStyle w:val="ListParagraph"/>
        <w:spacing w:after="0" w:line="240" w:lineRule="auto"/>
        <w:ind w:left="-90" w:right="-138"/>
        <w:rPr>
          <w:rFonts w:ascii="StobiSerif Regular" w:hAnsi="StobiSerif Regular"/>
          <w:i/>
          <w:iCs/>
        </w:rPr>
      </w:pPr>
    </w:p>
    <w:p w14:paraId="45755104" w14:textId="0BA010C4" w:rsidR="00604D97" w:rsidRPr="009135E3" w:rsidRDefault="00604D97" w:rsidP="00EA1FD5">
      <w:pPr>
        <w:pStyle w:val="ListParagraph"/>
        <w:spacing w:after="0" w:line="240" w:lineRule="auto"/>
        <w:ind w:left="-90" w:right="-138"/>
        <w:rPr>
          <w:rFonts w:ascii="StobiSerif Regular" w:hAnsi="StobiSerif Regular"/>
          <w:i/>
          <w:iCs/>
        </w:rPr>
      </w:pPr>
      <w:r w:rsidRPr="00943219">
        <w:rPr>
          <w:rFonts w:ascii="StobiSerif Regular" w:hAnsi="StobiSerif Regular"/>
          <w:i/>
          <w:iCs/>
        </w:rPr>
        <w:t xml:space="preserve">со која </w:t>
      </w:r>
      <w:r w:rsidR="005B036D" w:rsidRPr="00943219">
        <w:rPr>
          <w:rFonts w:ascii="StobiSerif Regular" w:hAnsi="StobiSerif Regular"/>
          <w:i/>
          <w:iCs/>
        </w:rPr>
        <w:t xml:space="preserve">се изврши предложената измена, односно </w:t>
      </w:r>
      <w:r w:rsidR="005B036D" w:rsidRPr="00943219">
        <w:rPr>
          <w:rFonts w:ascii="StobiSerif Regular" w:hAnsi="StobiSerif Regular"/>
          <w:i/>
        </w:rPr>
        <w:t xml:space="preserve">можноста избраните лекари за време на вонредни услови, кризи состојби, епидемии и пандемии на заразни болести, да </w:t>
      </w:r>
      <w:r w:rsidR="005B036D" w:rsidRPr="009135E3">
        <w:rPr>
          <w:rFonts w:ascii="StobiSerif Regular" w:hAnsi="StobiSerif Regular"/>
          <w:i/>
        </w:rPr>
        <w:t>препишуваат лекови кои се неопходни за лекување од Ковид -19 над дозволениот лимит се продолжи и за 2021 година.</w:t>
      </w:r>
    </w:p>
    <w:p w14:paraId="062E231D" w14:textId="0BDF7703" w:rsidR="00FD7E72" w:rsidRPr="009135E3" w:rsidRDefault="00FD7E72" w:rsidP="00EA1FD5">
      <w:pPr>
        <w:pStyle w:val="ListParagraph"/>
        <w:spacing w:after="0" w:line="240" w:lineRule="auto"/>
        <w:ind w:left="-90" w:right="-138"/>
        <w:rPr>
          <w:rFonts w:ascii="StobiSerif Regular" w:hAnsi="StobiSerif Regular" w:cstheme="minorHAnsi"/>
          <w:b/>
          <w:i/>
          <w:iCs/>
        </w:rPr>
      </w:pPr>
    </w:p>
    <w:p w14:paraId="5884B65A" w14:textId="53EF5F51" w:rsidR="007844E1" w:rsidRPr="007844E1" w:rsidRDefault="00167451" w:rsidP="007844E1">
      <w:pPr>
        <w:pStyle w:val="Heading1"/>
        <w:numPr>
          <w:ilvl w:val="0"/>
          <w:numId w:val="0"/>
        </w:numPr>
        <w:ind w:left="-142" w:right="-138"/>
        <w:rPr>
          <w:rFonts w:cs="Calibri"/>
          <w:i w:val="0"/>
          <w:iCs/>
        </w:rPr>
      </w:pPr>
      <w:r w:rsidRPr="009135E3">
        <w:rPr>
          <w:rFonts w:cs="Arial"/>
          <w:b/>
          <w:bCs/>
        </w:rPr>
        <w:t xml:space="preserve">ТОЧКА </w:t>
      </w:r>
      <w:r w:rsidRPr="009135E3">
        <w:rPr>
          <w:rFonts w:eastAsia="@Arial Unicode MS" w:cs="Arial"/>
          <w:b/>
          <w:bCs/>
        </w:rPr>
        <w:t>2</w:t>
      </w:r>
      <w:r w:rsidRPr="009135E3">
        <w:rPr>
          <w:rFonts w:eastAsia="@Arial Unicode MS" w:cs="Arial"/>
        </w:rPr>
        <w:t xml:space="preserve"> - </w:t>
      </w:r>
      <w:r w:rsidR="00EA1FD5" w:rsidRPr="007844E1">
        <w:rPr>
          <w:iCs/>
        </w:rPr>
        <w:t xml:space="preserve">Предлог за </w:t>
      </w:r>
      <w:r w:rsidR="007844E1" w:rsidRPr="007844E1">
        <w:rPr>
          <w:iCs/>
        </w:rPr>
        <w:t xml:space="preserve">донесување </w:t>
      </w:r>
      <w:r w:rsidR="007844E1">
        <w:rPr>
          <w:iCs/>
        </w:rPr>
        <w:t xml:space="preserve">на </w:t>
      </w:r>
      <w:r w:rsidR="007844E1" w:rsidRPr="007844E1">
        <w:rPr>
          <w:rFonts w:cs="Calibri"/>
          <w:iCs/>
        </w:rPr>
        <w:t>Одлука за изменување и дополнување на Одлуката за утврдување на референтни цени за пакетите на завршени епизоди на лекување за специјалистичко – консултативна здравствена заштита - амбулантски</w:t>
      </w:r>
    </w:p>
    <w:p w14:paraId="0E778EA5" w14:textId="049FD1C5" w:rsidR="006C7B62" w:rsidRPr="009135E3" w:rsidRDefault="006C7B62" w:rsidP="00EA1FD5">
      <w:pPr>
        <w:pStyle w:val="Heading1"/>
        <w:numPr>
          <w:ilvl w:val="0"/>
          <w:numId w:val="0"/>
        </w:numPr>
        <w:ind w:left="-142" w:right="-138"/>
      </w:pPr>
    </w:p>
    <w:p w14:paraId="2D3E4527" w14:textId="4AEE4A40" w:rsidR="002A1F3A" w:rsidRPr="009135E3" w:rsidRDefault="006154E7" w:rsidP="00F8643E">
      <w:pPr>
        <w:suppressAutoHyphens w:val="0"/>
        <w:autoSpaceDE w:val="0"/>
        <w:autoSpaceDN w:val="0"/>
        <w:adjustRightInd w:val="0"/>
        <w:ind w:left="-142" w:right="-138"/>
        <w:rPr>
          <w:rFonts w:ascii="StobiSerif Regular" w:hAnsi="StobiSerif Regular"/>
          <w:i/>
          <w:sz w:val="22"/>
          <w:szCs w:val="22"/>
        </w:rPr>
      </w:pPr>
      <w:r w:rsidRPr="009135E3">
        <w:rPr>
          <w:rFonts w:ascii="StobiSerif Regular" w:hAnsi="StobiSerif Regular"/>
          <w:i/>
          <w:sz w:val="22"/>
          <w:szCs w:val="22"/>
        </w:rPr>
        <w:t>Објаснување на предлогот даде Игор Неловски</w:t>
      </w:r>
      <w:r w:rsidR="00754C9C" w:rsidRPr="009135E3">
        <w:rPr>
          <w:rFonts w:ascii="StobiSerif Regular" w:hAnsi="StobiSerif Regular"/>
          <w:i/>
          <w:sz w:val="22"/>
          <w:szCs w:val="22"/>
        </w:rPr>
        <w:t xml:space="preserve">. Наведе дека предлогот содржи две измени, од кои едната се однесува на називот на здравствена услуга а другата на </w:t>
      </w:r>
      <w:r w:rsidR="005B781A" w:rsidRPr="009135E3">
        <w:rPr>
          <w:rFonts w:ascii="StobiSerif Regular" w:hAnsi="StobiSerif Regular"/>
          <w:i/>
          <w:sz w:val="22"/>
          <w:szCs w:val="22"/>
        </w:rPr>
        <w:t>воведување нови пакети на завршени здравствени услуги.</w:t>
      </w:r>
      <w:r w:rsidR="00754C9C" w:rsidRPr="009135E3">
        <w:rPr>
          <w:rFonts w:ascii="StobiSerif Regular" w:hAnsi="StobiSerif Regular"/>
          <w:i/>
          <w:sz w:val="22"/>
          <w:szCs w:val="22"/>
        </w:rPr>
        <w:t xml:space="preserve"> Називот се менува поради тоа што услугата </w:t>
      </w:r>
      <w:r w:rsidR="005B781A" w:rsidRPr="009135E3">
        <w:rPr>
          <w:rFonts w:ascii="StobiSerif Regular" w:hAnsi="StobiSerif Regular"/>
          <w:i/>
          <w:sz w:val="22"/>
          <w:szCs w:val="22"/>
        </w:rPr>
        <w:t>„пакет за дијагностика на цистична фиброза кај децата“</w:t>
      </w:r>
      <w:r w:rsidR="00754C9C" w:rsidRPr="009135E3">
        <w:rPr>
          <w:rFonts w:ascii="StobiSerif Regular" w:hAnsi="StobiSerif Regular"/>
          <w:i/>
          <w:sz w:val="22"/>
          <w:szCs w:val="22"/>
        </w:rPr>
        <w:t xml:space="preserve"> сега ја добиваат и возрасни лица а не само деца</w:t>
      </w:r>
      <w:r w:rsidR="005B781A" w:rsidRPr="009135E3">
        <w:rPr>
          <w:rFonts w:ascii="StobiSerif Regular" w:hAnsi="StobiSerif Regular"/>
          <w:i/>
          <w:sz w:val="22"/>
          <w:szCs w:val="22"/>
        </w:rPr>
        <w:t>, па во називот зборовите „кај децата“ треба да се избришат</w:t>
      </w:r>
      <w:r w:rsidR="00754C9C" w:rsidRPr="009135E3">
        <w:rPr>
          <w:rFonts w:ascii="StobiSerif Regular" w:hAnsi="StobiSerif Regular"/>
          <w:i/>
          <w:sz w:val="22"/>
          <w:szCs w:val="22"/>
        </w:rPr>
        <w:t xml:space="preserve">. </w:t>
      </w:r>
      <w:r w:rsidR="005B781A" w:rsidRPr="009135E3">
        <w:rPr>
          <w:rFonts w:ascii="StobiSerif Regular" w:hAnsi="StobiSerif Regular"/>
          <w:i/>
          <w:sz w:val="22"/>
          <w:szCs w:val="22"/>
        </w:rPr>
        <w:t>Со в</w:t>
      </w:r>
      <w:r w:rsidR="00754C9C" w:rsidRPr="009135E3">
        <w:rPr>
          <w:rFonts w:ascii="StobiSerif Regular" w:hAnsi="StobiSerif Regular"/>
          <w:i/>
          <w:sz w:val="22"/>
          <w:szCs w:val="22"/>
        </w:rPr>
        <w:t xml:space="preserve">тората измена </w:t>
      </w:r>
      <w:r w:rsidR="005B781A" w:rsidRPr="009135E3">
        <w:rPr>
          <w:rFonts w:ascii="StobiSerif Regular" w:hAnsi="StobiSerif Regular"/>
          <w:i/>
          <w:sz w:val="22"/>
          <w:szCs w:val="22"/>
        </w:rPr>
        <w:t>с</w:t>
      </w:r>
      <w:r w:rsidR="00754C9C" w:rsidRPr="009135E3">
        <w:rPr>
          <w:rFonts w:ascii="StobiSerif Regular" w:hAnsi="StobiSerif Regular"/>
          <w:i/>
          <w:sz w:val="22"/>
          <w:szCs w:val="22"/>
        </w:rPr>
        <w:t xml:space="preserve">е </w:t>
      </w:r>
      <w:r w:rsidR="005B781A" w:rsidRPr="009135E3">
        <w:rPr>
          <w:rFonts w:ascii="StobiSerif Regular" w:hAnsi="StobiSerif Regular"/>
          <w:i/>
          <w:sz w:val="22"/>
          <w:szCs w:val="22"/>
        </w:rPr>
        <w:t xml:space="preserve">воведуваат пакети на услуги што се однесуваат на </w:t>
      </w:r>
      <w:r w:rsidR="009135E3" w:rsidRPr="009135E3">
        <w:rPr>
          <w:rFonts w:ascii="StobiSerif Regular" w:hAnsi="StobiSerif Regular"/>
          <w:i/>
          <w:sz w:val="22"/>
          <w:szCs w:val="22"/>
        </w:rPr>
        <w:t xml:space="preserve">контрола со замена на делови на вградените  уреди за </w:t>
      </w:r>
      <w:r w:rsidR="00DE5F99">
        <w:rPr>
          <w:rFonts w:ascii="StobiSerif Regular" w:hAnsi="StobiSerif Regular"/>
          <w:i/>
          <w:sz w:val="22"/>
          <w:szCs w:val="22"/>
        </w:rPr>
        <w:t>поддршка на срцевата работа</w:t>
      </w:r>
      <w:r w:rsidR="009135E3" w:rsidRPr="009135E3">
        <w:rPr>
          <w:rFonts w:ascii="StobiSerif Regular" w:hAnsi="StobiSerif Regular"/>
          <w:i/>
          <w:sz w:val="22"/>
          <w:szCs w:val="22"/>
        </w:rPr>
        <w:t>.</w:t>
      </w:r>
    </w:p>
    <w:p w14:paraId="5EE24096" w14:textId="28D4A6EA" w:rsidR="00754C9C" w:rsidRPr="009135E3" w:rsidRDefault="00754C9C" w:rsidP="00F8643E">
      <w:pPr>
        <w:suppressAutoHyphens w:val="0"/>
        <w:autoSpaceDE w:val="0"/>
        <w:autoSpaceDN w:val="0"/>
        <w:adjustRightInd w:val="0"/>
        <w:ind w:left="-142" w:right="-138"/>
        <w:rPr>
          <w:rFonts w:ascii="StobiSerif Regular" w:hAnsi="StobiSerif Regular"/>
          <w:i/>
          <w:sz w:val="22"/>
          <w:szCs w:val="22"/>
        </w:rPr>
      </w:pPr>
    </w:p>
    <w:p w14:paraId="0114327B" w14:textId="27A20BEF" w:rsidR="00754C9C" w:rsidRPr="009135E3" w:rsidRDefault="00754C9C" w:rsidP="00F8643E">
      <w:pPr>
        <w:suppressAutoHyphens w:val="0"/>
        <w:autoSpaceDE w:val="0"/>
        <w:autoSpaceDN w:val="0"/>
        <w:adjustRightInd w:val="0"/>
        <w:ind w:left="-142" w:right="-138"/>
        <w:rPr>
          <w:rFonts w:ascii="StobiSerif Regular" w:hAnsi="StobiSerif Regular"/>
          <w:i/>
          <w:sz w:val="22"/>
          <w:szCs w:val="22"/>
        </w:rPr>
      </w:pPr>
      <w:r w:rsidRPr="009135E3">
        <w:rPr>
          <w:rFonts w:ascii="StobiSerif Regular" w:hAnsi="StobiSerif Regular"/>
          <w:i/>
          <w:sz w:val="22"/>
          <w:szCs w:val="22"/>
        </w:rPr>
        <w:t>По објаснувањето, дискутираа членовите на Управниот одбор, при што се поставуваа прашања на кои одговори и дополнителни објаснувања дава</w:t>
      </w:r>
      <w:r w:rsidR="00AD7C0B">
        <w:rPr>
          <w:rFonts w:ascii="StobiSerif Regular" w:hAnsi="StobiSerif Regular"/>
          <w:i/>
          <w:sz w:val="22"/>
          <w:szCs w:val="22"/>
        </w:rPr>
        <w:t>а</w:t>
      </w:r>
      <w:r w:rsidRPr="009135E3">
        <w:rPr>
          <w:rFonts w:ascii="StobiSerif Regular" w:hAnsi="StobiSerif Regular"/>
          <w:i/>
          <w:sz w:val="22"/>
          <w:szCs w:val="22"/>
        </w:rPr>
        <w:t xml:space="preserve"> Игор Неловски</w:t>
      </w:r>
      <w:r w:rsidR="00AD7C0B">
        <w:rPr>
          <w:rFonts w:ascii="StobiSerif Regular" w:hAnsi="StobiSerif Regular"/>
          <w:i/>
          <w:sz w:val="22"/>
          <w:szCs w:val="22"/>
        </w:rPr>
        <w:t xml:space="preserve"> и директорот Ахмети</w:t>
      </w:r>
      <w:r w:rsidRPr="009135E3">
        <w:rPr>
          <w:rFonts w:ascii="StobiSerif Regular" w:hAnsi="StobiSerif Regular"/>
          <w:i/>
          <w:sz w:val="22"/>
          <w:szCs w:val="22"/>
        </w:rPr>
        <w:t>.</w:t>
      </w:r>
    </w:p>
    <w:p w14:paraId="5AD57A5F" w14:textId="4AC4638E" w:rsidR="00754C9C" w:rsidRDefault="00754C9C" w:rsidP="00F8643E">
      <w:pPr>
        <w:suppressAutoHyphens w:val="0"/>
        <w:autoSpaceDE w:val="0"/>
        <w:autoSpaceDN w:val="0"/>
        <w:adjustRightInd w:val="0"/>
        <w:ind w:left="-142" w:right="-138"/>
        <w:rPr>
          <w:rFonts w:ascii="StobiSerif Regular" w:hAnsi="StobiSerif Regular"/>
          <w:i/>
          <w:color w:val="FF0000"/>
          <w:sz w:val="22"/>
          <w:szCs w:val="22"/>
        </w:rPr>
      </w:pPr>
    </w:p>
    <w:p w14:paraId="6B2C1EA4" w14:textId="0733188D" w:rsidR="00754C9C" w:rsidRPr="009C0461" w:rsidRDefault="00754C9C" w:rsidP="00F8643E">
      <w:pPr>
        <w:suppressAutoHyphens w:val="0"/>
        <w:autoSpaceDE w:val="0"/>
        <w:autoSpaceDN w:val="0"/>
        <w:adjustRightInd w:val="0"/>
        <w:ind w:left="-142" w:right="-138"/>
        <w:rPr>
          <w:rFonts w:ascii="StobiSerif Regular" w:eastAsia="@Arial Unicode MS" w:hAnsi="StobiSerif Regular" w:cs="Arial"/>
          <w:i/>
          <w:sz w:val="22"/>
          <w:szCs w:val="22"/>
        </w:rPr>
      </w:pPr>
      <w:r w:rsidRPr="009C0461">
        <w:rPr>
          <w:rFonts w:ascii="StobiSerif Regular" w:hAnsi="StobiSerif Regular"/>
          <w:i/>
          <w:sz w:val="22"/>
          <w:szCs w:val="22"/>
        </w:rPr>
        <w:t>Тања Дејаноска</w:t>
      </w:r>
      <w:r w:rsidR="006274E2" w:rsidRPr="009C0461">
        <w:rPr>
          <w:rFonts w:ascii="StobiSerif Regular" w:hAnsi="StobiSerif Regular"/>
          <w:i/>
          <w:sz w:val="22"/>
          <w:szCs w:val="22"/>
        </w:rPr>
        <w:t xml:space="preserve"> праша како е дојдено до предложен</w:t>
      </w:r>
      <w:r w:rsidR="002D4C83" w:rsidRPr="009C0461">
        <w:rPr>
          <w:rFonts w:ascii="StobiSerif Regular" w:hAnsi="StobiSerif Regular"/>
          <w:i/>
          <w:sz w:val="22"/>
          <w:szCs w:val="22"/>
        </w:rPr>
        <w:t>ите</w:t>
      </w:r>
      <w:r w:rsidR="006274E2" w:rsidRPr="009C0461">
        <w:rPr>
          <w:rFonts w:ascii="StobiSerif Regular" w:hAnsi="StobiSerif Regular"/>
          <w:i/>
          <w:sz w:val="22"/>
          <w:szCs w:val="22"/>
        </w:rPr>
        <w:t xml:space="preserve"> цен</w:t>
      </w:r>
      <w:r w:rsidR="002D4C83" w:rsidRPr="009C0461">
        <w:rPr>
          <w:rFonts w:ascii="StobiSerif Regular" w:hAnsi="StobiSerif Regular"/>
          <w:i/>
          <w:sz w:val="22"/>
          <w:szCs w:val="22"/>
        </w:rPr>
        <w:t>и на новите пакети</w:t>
      </w:r>
      <w:r w:rsidR="000141B1" w:rsidRPr="009C0461">
        <w:rPr>
          <w:rFonts w:ascii="StobiSerif Regular" w:hAnsi="StobiSerif Regular"/>
          <w:i/>
          <w:sz w:val="22"/>
          <w:szCs w:val="22"/>
        </w:rPr>
        <w:t xml:space="preserve"> а</w:t>
      </w:r>
      <w:r w:rsidR="006274E2" w:rsidRPr="009C0461">
        <w:rPr>
          <w:rFonts w:ascii="StobiSerif Regular" w:hAnsi="StobiSerif Regular"/>
          <w:i/>
          <w:sz w:val="22"/>
          <w:szCs w:val="22"/>
        </w:rPr>
        <w:t xml:space="preserve"> Арбен </w:t>
      </w:r>
      <w:r w:rsidR="009C0461" w:rsidRPr="009C0461">
        <w:rPr>
          <w:rFonts w:ascii="StobiSerif Regular" w:eastAsia="@Arial Unicode MS" w:hAnsi="StobiSerif Regular" w:cs="Arial"/>
          <w:i/>
          <w:sz w:val="22"/>
          <w:szCs w:val="22"/>
        </w:rPr>
        <w:t xml:space="preserve">Љабеништа </w:t>
      </w:r>
      <w:r w:rsidR="006274E2" w:rsidRPr="009C0461">
        <w:rPr>
          <w:rFonts w:ascii="StobiSerif Regular" w:eastAsia="@Arial Unicode MS" w:hAnsi="StobiSerif Regular" w:cs="Arial"/>
          <w:i/>
          <w:sz w:val="22"/>
          <w:szCs w:val="22"/>
        </w:rPr>
        <w:t xml:space="preserve">праша каков е соодносот на пациентите што услугата </w:t>
      </w:r>
      <w:r w:rsidR="002D4C83" w:rsidRPr="009C0461">
        <w:rPr>
          <w:rFonts w:ascii="StobiSerif Regular" w:hAnsi="StobiSerif Regular"/>
          <w:i/>
          <w:sz w:val="22"/>
          <w:szCs w:val="22"/>
        </w:rPr>
        <w:t xml:space="preserve">вградување </w:t>
      </w:r>
      <w:r w:rsidR="00DE5F99" w:rsidRPr="009C0461">
        <w:rPr>
          <w:rFonts w:ascii="StobiSerif Regular" w:hAnsi="StobiSerif Regular"/>
          <w:i/>
          <w:sz w:val="22"/>
          <w:szCs w:val="22"/>
        </w:rPr>
        <w:t>уреди за поддршка на срцевата работа</w:t>
      </w:r>
      <w:r w:rsidR="00DE5F99" w:rsidRPr="009C0461">
        <w:rPr>
          <w:rFonts w:ascii="StobiSerif Regular" w:eastAsia="@Arial Unicode MS" w:hAnsi="StobiSerif Regular" w:cs="Arial"/>
          <w:i/>
          <w:sz w:val="22"/>
          <w:szCs w:val="22"/>
        </w:rPr>
        <w:t xml:space="preserve"> </w:t>
      </w:r>
      <w:r w:rsidR="006274E2" w:rsidRPr="009C0461">
        <w:rPr>
          <w:rFonts w:ascii="StobiSerif Regular" w:eastAsia="@Arial Unicode MS" w:hAnsi="StobiSerif Regular" w:cs="Arial"/>
          <w:i/>
          <w:sz w:val="22"/>
          <w:szCs w:val="22"/>
        </w:rPr>
        <w:t>ја добиваат во јавното и во приватното здравство.</w:t>
      </w:r>
    </w:p>
    <w:p w14:paraId="67AFFD04" w14:textId="658A7817" w:rsidR="006274E2" w:rsidRPr="00DE5F99" w:rsidRDefault="006274E2" w:rsidP="00F8643E">
      <w:pPr>
        <w:suppressAutoHyphens w:val="0"/>
        <w:autoSpaceDE w:val="0"/>
        <w:autoSpaceDN w:val="0"/>
        <w:adjustRightInd w:val="0"/>
        <w:ind w:left="-142" w:right="-138"/>
        <w:rPr>
          <w:rFonts w:ascii="StobiSerif Regular" w:hAnsi="StobiSerif Regular"/>
          <w:i/>
          <w:sz w:val="22"/>
          <w:szCs w:val="22"/>
        </w:rPr>
      </w:pPr>
    </w:p>
    <w:p w14:paraId="0C2DEAF1" w14:textId="106D5887" w:rsidR="006274E2" w:rsidRDefault="006274E2" w:rsidP="00F8643E">
      <w:pPr>
        <w:suppressAutoHyphens w:val="0"/>
        <w:autoSpaceDE w:val="0"/>
        <w:autoSpaceDN w:val="0"/>
        <w:adjustRightInd w:val="0"/>
        <w:ind w:left="-142" w:right="-138"/>
        <w:rPr>
          <w:rFonts w:ascii="StobiSerif Regular" w:hAnsi="StobiSerif Regular"/>
          <w:i/>
          <w:sz w:val="22"/>
          <w:szCs w:val="22"/>
        </w:rPr>
      </w:pPr>
      <w:r w:rsidRPr="00DE5F99">
        <w:rPr>
          <w:rFonts w:ascii="StobiSerif Regular" w:hAnsi="StobiSerif Regular"/>
          <w:i/>
          <w:sz w:val="22"/>
          <w:szCs w:val="22"/>
        </w:rPr>
        <w:t xml:space="preserve">Игор Неловски истакна дека </w:t>
      </w:r>
      <w:r w:rsidR="006D7E2A" w:rsidRPr="00DE5F99">
        <w:rPr>
          <w:rFonts w:ascii="StobiSerif Regular" w:hAnsi="StobiSerif Regular"/>
          <w:i/>
          <w:sz w:val="22"/>
          <w:szCs w:val="22"/>
        </w:rPr>
        <w:t>најголемиот дел на цената се однесува на резервн</w:t>
      </w:r>
      <w:r w:rsidR="002D4C83" w:rsidRPr="00DE5F99">
        <w:rPr>
          <w:rFonts w:ascii="StobiSerif Regular" w:hAnsi="StobiSerif Regular"/>
          <w:i/>
          <w:sz w:val="22"/>
          <w:szCs w:val="22"/>
        </w:rPr>
        <w:t>иот</w:t>
      </w:r>
      <w:r w:rsidR="006D7E2A" w:rsidRPr="00DE5F99">
        <w:rPr>
          <w:rFonts w:ascii="StobiSerif Regular" w:hAnsi="StobiSerif Regular"/>
          <w:i/>
          <w:sz w:val="22"/>
          <w:szCs w:val="22"/>
        </w:rPr>
        <w:t xml:space="preserve"> дел</w:t>
      </w:r>
      <w:r w:rsidR="00DE5F99" w:rsidRPr="00DE5F99">
        <w:rPr>
          <w:rFonts w:ascii="StobiSerif Regular" w:hAnsi="StobiSerif Regular"/>
          <w:i/>
          <w:sz w:val="22"/>
          <w:szCs w:val="22"/>
        </w:rPr>
        <w:t xml:space="preserve"> од чија</w:t>
      </w:r>
      <w:r w:rsidR="006D7E2A" w:rsidRPr="00DE5F99">
        <w:rPr>
          <w:rFonts w:ascii="StobiSerif Regular" w:hAnsi="StobiSerif Regular"/>
          <w:i/>
          <w:sz w:val="22"/>
          <w:szCs w:val="22"/>
        </w:rPr>
        <w:t xml:space="preserve"> </w:t>
      </w:r>
      <w:r w:rsidR="00DE5F99" w:rsidRPr="00DE5F99">
        <w:rPr>
          <w:rFonts w:ascii="StobiSerif Regular" w:hAnsi="StobiSerif Regular"/>
          <w:i/>
          <w:sz w:val="22"/>
          <w:szCs w:val="22"/>
        </w:rPr>
        <w:t>цена со 90% зависи вкупната цена на услугата. О</w:t>
      </w:r>
      <w:r w:rsidR="006D7E2A" w:rsidRPr="00DE5F99">
        <w:rPr>
          <w:rFonts w:ascii="StobiSerif Regular" w:hAnsi="StobiSerif Regular"/>
          <w:i/>
          <w:sz w:val="22"/>
          <w:szCs w:val="22"/>
        </w:rPr>
        <w:t>станат</w:t>
      </w:r>
      <w:r w:rsidR="00DE5F99" w:rsidRPr="00DE5F99">
        <w:rPr>
          <w:rFonts w:ascii="StobiSerif Regular" w:hAnsi="StobiSerif Regular"/>
          <w:i/>
          <w:sz w:val="22"/>
          <w:szCs w:val="22"/>
        </w:rPr>
        <w:t>иот дел</w:t>
      </w:r>
      <w:r w:rsidR="006D7E2A" w:rsidRPr="00DE5F99">
        <w:rPr>
          <w:rFonts w:ascii="StobiSerif Regular" w:hAnsi="StobiSerif Regular"/>
          <w:i/>
          <w:sz w:val="22"/>
          <w:szCs w:val="22"/>
        </w:rPr>
        <w:t xml:space="preserve"> е за самата </w:t>
      </w:r>
      <w:r w:rsidR="002D4C83" w:rsidRPr="00DE5F99">
        <w:rPr>
          <w:rFonts w:ascii="StobiSerif Regular" w:hAnsi="StobiSerif Regular"/>
          <w:i/>
          <w:sz w:val="22"/>
          <w:szCs w:val="22"/>
        </w:rPr>
        <w:t xml:space="preserve">контрола и </w:t>
      </w:r>
      <w:r w:rsidR="006D7E2A" w:rsidRPr="00DE5F99">
        <w:rPr>
          <w:rFonts w:ascii="StobiSerif Regular" w:hAnsi="StobiSerif Regular"/>
          <w:i/>
          <w:sz w:val="22"/>
          <w:szCs w:val="22"/>
        </w:rPr>
        <w:t xml:space="preserve">замена. Во поглед на распоредот </w:t>
      </w:r>
      <w:r w:rsidR="00DE5F99" w:rsidRPr="00DE5F99">
        <w:rPr>
          <w:rFonts w:ascii="StobiSerif Regular" w:hAnsi="StobiSerif Regular"/>
          <w:i/>
          <w:sz w:val="22"/>
          <w:szCs w:val="22"/>
        </w:rPr>
        <w:t xml:space="preserve">по здравствени установи </w:t>
      </w:r>
      <w:r w:rsidR="006D7E2A" w:rsidRPr="00DE5F99">
        <w:rPr>
          <w:rFonts w:ascii="StobiSerif Regular" w:hAnsi="StobiSerif Regular"/>
          <w:i/>
          <w:sz w:val="22"/>
          <w:szCs w:val="22"/>
        </w:rPr>
        <w:t xml:space="preserve">за добивање на услугата, појасни дека тој се утврдува со одлука на Управниот одбор </w:t>
      </w:r>
      <w:r w:rsidR="005B781A" w:rsidRPr="00DE5F99">
        <w:rPr>
          <w:rFonts w:ascii="StobiSerif Regular" w:hAnsi="StobiSerif Regular"/>
          <w:i/>
          <w:sz w:val="22"/>
          <w:szCs w:val="22"/>
        </w:rPr>
        <w:t>и дека согласно</w:t>
      </w:r>
      <w:r w:rsidR="006D7E2A" w:rsidRPr="00DE5F99">
        <w:rPr>
          <w:rFonts w:ascii="StobiSerif Regular" w:hAnsi="StobiSerif Regular"/>
          <w:i/>
          <w:sz w:val="22"/>
          <w:szCs w:val="22"/>
        </w:rPr>
        <w:t xml:space="preserve"> последната одлука</w:t>
      </w:r>
      <w:r w:rsidR="00112959" w:rsidRPr="00DE5F99">
        <w:rPr>
          <w:rFonts w:ascii="StobiSerif Regular" w:hAnsi="StobiSerif Regular"/>
          <w:i/>
          <w:sz w:val="22"/>
          <w:szCs w:val="22"/>
        </w:rPr>
        <w:t>, која се однесува на</w:t>
      </w:r>
      <w:r w:rsidR="00561EA0" w:rsidRPr="00DE5F99">
        <w:rPr>
          <w:rFonts w:ascii="StobiSerif Regular" w:hAnsi="StobiSerif Regular"/>
          <w:i/>
          <w:sz w:val="22"/>
          <w:szCs w:val="22"/>
        </w:rPr>
        <w:t xml:space="preserve"> 2022 година</w:t>
      </w:r>
      <w:r w:rsidR="00112959" w:rsidRPr="00DE5F99">
        <w:rPr>
          <w:rFonts w:ascii="StobiSerif Regular" w:hAnsi="StobiSerif Regular"/>
          <w:i/>
          <w:sz w:val="22"/>
          <w:szCs w:val="22"/>
        </w:rPr>
        <w:t>,</w:t>
      </w:r>
      <w:r w:rsidR="00561EA0" w:rsidRPr="00DE5F99">
        <w:rPr>
          <w:rFonts w:ascii="StobiSerif Regular" w:hAnsi="StobiSerif Regular"/>
          <w:i/>
          <w:sz w:val="22"/>
          <w:szCs w:val="22"/>
        </w:rPr>
        <w:t xml:space="preserve"> 11 услуги треба да се извршат на Клиниката за </w:t>
      </w:r>
      <w:r w:rsidR="00561EA0" w:rsidRPr="00DE5F99">
        <w:rPr>
          <w:rFonts w:ascii="StobiSerif Regular" w:hAnsi="StobiSerif Regular"/>
          <w:i/>
          <w:sz w:val="22"/>
          <w:szCs w:val="22"/>
        </w:rPr>
        <w:lastRenderedPageBreak/>
        <w:t>државна кардиохирургија, 4 во Клиничката болница Жан Митрев и 2 во Клиничката болница Систина</w:t>
      </w:r>
      <w:r w:rsidR="006D7E2A" w:rsidRPr="00DE5F99">
        <w:rPr>
          <w:rFonts w:ascii="StobiSerif Regular" w:hAnsi="StobiSerif Regular"/>
          <w:i/>
          <w:sz w:val="22"/>
          <w:szCs w:val="22"/>
        </w:rPr>
        <w:t xml:space="preserve">. </w:t>
      </w:r>
    </w:p>
    <w:p w14:paraId="4DE9FDBF" w14:textId="24B865E6" w:rsidR="00DE5F99" w:rsidRDefault="00DE5F99" w:rsidP="00F8643E">
      <w:pPr>
        <w:suppressAutoHyphens w:val="0"/>
        <w:autoSpaceDE w:val="0"/>
        <w:autoSpaceDN w:val="0"/>
        <w:adjustRightInd w:val="0"/>
        <w:ind w:left="-142" w:right="-138"/>
        <w:rPr>
          <w:rFonts w:ascii="StobiSerif Regular" w:hAnsi="StobiSerif Regular"/>
          <w:i/>
          <w:sz w:val="22"/>
          <w:szCs w:val="22"/>
        </w:rPr>
      </w:pPr>
    </w:p>
    <w:p w14:paraId="5129F668" w14:textId="79CCBDDD" w:rsidR="00DE5F99" w:rsidRPr="007844E1" w:rsidRDefault="00DE5F99" w:rsidP="00F8643E">
      <w:pPr>
        <w:suppressAutoHyphens w:val="0"/>
        <w:autoSpaceDE w:val="0"/>
        <w:autoSpaceDN w:val="0"/>
        <w:adjustRightInd w:val="0"/>
        <w:ind w:left="-142" w:right="-138"/>
        <w:rPr>
          <w:rFonts w:ascii="StobiSerif Regular" w:hAnsi="StobiSerif Regular"/>
          <w:i/>
          <w:sz w:val="22"/>
          <w:szCs w:val="22"/>
        </w:rPr>
      </w:pPr>
      <w:r w:rsidRPr="007844E1">
        <w:rPr>
          <w:rFonts w:ascii="StobiSerif Regular" w:hAnsi="StobiSerif Regular"/>
          <w:i/>
          <w:sz w:val="22"/>
          <w:szCs w:val="22"/>
        </w:rPr>
        <w:t xml:space="preserve">Потоа се пристапи кон гласање по предлогот </w:t>
      </w:r>
      <w:r w:rsidR="007844E1" w:rsidRPr="007844E1">
        <w:rPr>
          <w:rFonts w:ascii="StobiSerif Regular" w:hAnsi="StobiSerif Regular"/>
          <w:i/>
          <w:sz w:val="22"/>
          <w:szCs w:val="22"/>
        </w:rPr>
        <w:t xml:space="preserve">за </w:t>
      </w:r>
      <w:r w:rsidR="007844E1">
        <w:rPr>
          <w:rFonts w:ascii="StobiSerif Regular" w:hAnsi="StobiSerif Regular"/>
          <w:i/>
          <w:sz w:val="22"/>
          <w:szCs w:val="22"/>
        </w:rPr>
        <w:t>донесување на одлуката.</w:t>
      </w:r>
    </w:p>
    <w:p w14:paraId="53540533" w14:textId="77777777" w:rsidR="006154E7" w:rsidRDefault="006154E7" w:rsidP="00F8643E">
      <w:pPr>
        <w:suppressAutoHyphens w:val="0"/>
        <w:autoSpaceDE w:val="0"/>
        <w:autoSpaceDN w:val="0"/>
        <w:adjustRightInd w:val="0"/>
        <w:ind w:left="-142" w:right="-138"/>
        <w:rPr>
          <w:rFonts w:ascii="StobiSerif Regular" w:hAnsi="StobiSerif Regular" w:cs="Arial"/>
          <w:bCs/>
          <w:i/>
          <w:sz w:val="22"/>
          <w:szCs w:val="22"/>
        </w:rPr>
      </w:pPr>
    </w:p>
    <w:p w14:paraId="32075985" w14:textId="5BB79A85" w:rsidR="00B8563E" w:rsidRDefault="00F8643E" w:rsidP="00F8643E">
      <w:pPr>
        <w:suppressAutoHyphens w:val="0"/>
        <w:autoSpaceDE w:val="0"/>
        <w:autoSpaceDN w:val="0"/>
        <w:adjustRightInd w:val="0"/>
        <w:ind w:left="-142" w:right="-138"/>
        <w:rPr>
          <w:rFonts w:ascii="StobiSerif Regular" w:hAnsi="StobiSerif Regular" w:cs="Arial"/>
          <w:i/>
          <w:sz w:val="22"/>
          <w:szCs w:val="22"/>
        </w:rPr>
      </w:pPr>
      <w:r w:rsidRPr="00F8643E">
        <w:rPr>
          <w:rFonts w:ascii="StobiSerif Regular" w:hAnsi="StobiSerif Regular" w:cs="Arial"/>
          <w:bCs/>
          <w:i/>
          <w:sz w:val="22"/>
          <w:szCs w:val="22"/>
        </w:rPr>
        <w:t xml:space="preserve">За </w:t>
      </w:r>
      <w:r w:rsidR="007844E1">
        <w:rPr>
          <w:rFonts w:ascii="StobiSerif Regular" w:hAnsi="StobiSerif Regular" w:cs="Arial"/>
          <w:bCs/>
          <w:i/>
          <w:sz w:val="22"/>
          <w:szCs w:val="22"/>
        </w:rPr>
        <w:t xml:space="preserve">предлогот </w:t>
      </w:r>
      <w:r w:rsidRPr="00F8643E">
        <w:rPr>
          <w:rFonts w:ascii="StobiSerif Regular" w:hAnsi="StobiSerif Regular" w:cs="Arial"/>
          <w:bCs/>
          <w:i/>
          <w:sz w:val="22"/>
          <w:szCs w:val="22"/>
        </w:rPr>
        <w:t xml:space="preserve">гласаа </w:t>
      </w:r>
      <w:r w:rsidRPr="00F8643E">
        <w:rPr>
          <w:rFonts w:ascii="StobiSerif Regular" w:eastAsia="@Arial Unicode MS" w:hAnsi="StobiSerif Regular"/>
          <w:i/>
          <w:iCs/>
          <w:sz w:val="22"/>
          <w:szCs w:val="22"/>
        </w:rPr>
        <w:t>Дејан Николовски</w:t>
      </w:r>
      <w:r w:rsidRPr="009C0461">
        <w:rPr>
          <w:rFonts w:ascii="StobiSerif Regular" w:eastAsia="@Arial Unicode MS" w:hAnsi="StobiSerif Regular"/>
          <w:i/>
          <w:iCs/>
          <w:sz w:val="22"/>
          <w:szCs w:val="22"/>
        </w:rPr>
        <w:t xml:space="preserve">, </w:t>
      </w:r>
      <w:r w:rsidRPr="009C0461">
        <w:rPr>
          <w:rFonts w:ascii="StobiSerif Regular" w:eastAsia="@Arial Unicode MS" w:hAnsi="StobiSerif Regular" w:cs="Arial"/>
          <w:i/>
          <w:sz w:val="22"/>
          <w:szCs w:val="22"/>
        </w:rPr>
        <w:t>Арбен</w:t>
      </w:r>
      <w:r w:rsidR="000141B1" w:rsidRPr="009C0461">
        <w:rPr>
          <w:rFonts w:ascii="StobiSerif Regular" w:eastAsia="@Arial Unicode MS" w:hAnsi="StobiSerif Regular" w:cs="Arial"/>
          <w:i/>
          <w:sz w:val="22"/>
          <w:szCs w:val="22"/>
        </w:rPr>
        <w:t xml:space="preserve"> </w:t>
      </w:r>
      <w:r w:rsidRPr="009C0461">
        <w:rPr>
          <w:rFonts w:ascii="StobiSerif Regular" w:eastAsia="@Arial Unicode MS" w:hAnsi="StobiSerif Regular" w:cs="Arial"/>
          <w:i/>
          <w:sz w:val="22"/>
          <w:szCs w:val="22"/>
        </w:rPr>
        <w:t xml:space="preserve">Љабеништа, </w:t>
      </w:r>
      <w:r w:rsidRPr="009C0461">
        <w:rPr>
          <w:rFonts w:ascii="StobiSerif Regular" w:hAnsi="StobiSerif Regular" w:cs="Arial"/>
          <w:i/>
          <w:iCs/>
          <w:sz w:val="22"/>
          <w:szCs w:val="22"/>
        </w:rPr>
        <w:t>Љубиша Каранфиловски</w:t>
      </w:r>
      <w:r w:rsidRPr="009C0461">
        <w:rPr>
          <w:rFonts w:ascii="StobiSerif Regular" w:hAnsi="StobiSerif Regular" w:cs="Arial"/>
          <w:i/>
          <w:iCs/>
          <w:sz w:val="22"/>
          <w:szCs w:val="22"/>
          <w:lang w:val="en-US"/>
        </w:rPr>
        <w:t>,</w:t>
      </w:r>
      <w:r w:rsidRPr="009C0461">
        <w:rPr>
          <w:rFonts w:ascii="StobiSerif Regular" w:hAnsi="StobiSerif Regular" w:cs="Arial"/>
          <w:i/>
          <w:iCs/>
          <w:sz w:val="22"/>
          <w:szCs w:val="22"/>
        </w:rPr>
        <w:t xml:space="preserve"> Менде Диневски и Димитар Димитриевски, </w:t>
      </w:r>
      <w:r w:rsidRPr="009C0461">
        <w:rPr>
          <w:rFonts w:ascii="StobiSerif Regular" w:hAnsi="StobiSerif Regular" w:cs="Arial"/>
          <w:bCs/>
          <w:i/>
          <w:sz w:val="22"/>
          <w:szCs w:val="22"/>
        </w:rPr>
        <w:t>а</w:t>
      </w:r>
      <w:r w:rsidRPr="009C0461">
        <w:rPr>
          <w:rFonts w:ascii="StobiSerif Regular" w:hAnsi="StobiSerif Regular" w:cs="Arial"/>
          <w:b/>
          <w:i/>
          <w:sz w:val="22"/>
          <w:szCs w:val="22"/>
        </w:rPr>
        <w:t xml:space="preserve"> </w:t>
      </w:r>
      <w:r w:rsidRPr="009C0461">
        <w:rPr>
          <w:rFonts w:ascii="StobiSerif Regular" w:hAnsi="StobiSerif Regular" w:cs="Arial"/>
          <w:i/>
          <w:iCs/>
          <w:sz w:val="22"/>
          <w:szCs w:val="22"/>
        </w:rPr>
        <w:t xml:space="preserve">Јадранка Дабовиќ и </w:t>
      </w:r>
      <w:r w:rsidR="00B8563E" w:rsidRPr="009C0461">
        <w:rPr>
          <w:rFonts w:ascii="StobiSerif Regular" w:hAnsi="StobiSerif Regular" w:cs="Arial"/>
          <w:i/>
          <w:sz w:val="22"/>
          <w:szCs w:val="22"/>
        </w:rPr>
        <w:t>Тања Дејаноска се воздржаа од гласање.</w:t>
      </w:r>
    </w:p>
    <w:p w14:paraId="5567561E" w14:textId="1549D790" w:rsidR="002A1F3A" w:rsidRDefault="002A1F3A" w:rsidP="00F8643E">
      <w:pPr>
        <w:suppressAutoHyphens w:val="0"/>
        <w:autoSpaceDE w:val="0"/>
        <w:autoSpaceDN w:val="0"/>
        <w:adjustRightInd w:val="0"/>
        <w:ind w:left="-142" w:right="-138"/>
        <w:rPr>
          <w:rFonts w:ascii="StobiSerif Regular" w:hAnsi="StobiSerif Regular" w:cs="Arial"/>
          <w:i/>
          <w:sz w:val="22"/>
          <w:szCs w:val="22"/>
        </w:rPr>
      </w:pPr>
    </w:p>
    <w:p w14:paraId="34364A84" w14:textId="77777777" w:rsidR="002A1F3A" w:rsidRDefault="002A1F3A" w:rsidP="002A1F3A">
      <w:pPr>
        <w:suppressAutoHyphens w:val="0"/>
        <w:autoSpaceDE w:val="0"/>
        <w:autoSpaceDN w:val="0"/>
        <w:adjustRightInd w:val="0"/>
        <w:ind w:left="-142" w:right="-138"/>
        <w:rPr>
          <w:rFonts w:ascii="StobiSerif Regular" w:hAnsi="StobiSerif Regular" w:cs="Arial"/>
          <w:i/>
          <w:sz w:val="22"/>
          <w:szCs w:val="22"/>
        </w:rPr>
      </w:pPr>
      <w:r>
        <w:rPr>
          <w:rFonts w:ascii="StobiSerif Regular" w:hAnsi="StobiSerif Regular" w:cs="Arial"/>
          <w:i/>
          <w:sz w:val="22"/>
          <w:szCs w:val="22"/>
        </w:rPr>
        <w:t>На тој начин, Управниот одбор со мнозинство гласови донесе</w:t>
      </w:r>
    </w:p>
    <w:p w14:paraId="21D582E5" w14:textId="77777777" w:rsidR="002A1F3A" w:rsidRDefault="002A1F3A" w:rsidP="002A1F3A">
      <w:pPr>
        <w:suppressAutoHyphens w:val="0"/>
        <w:autoSpaceDE w:val="0"/>
        <w:autoSpaceDN w:val="0"/>
        <w:adjustRightInd w:val="0"/>
        <w:ind w:left="-142" w:right="-138"/>
        <w:rPr>
          <w:rFonts w:ascii="StobiSerif Regular" w:hAnsi="StobiSerif Regular" w:cs="Arial"/>
          <w:i/>
          <w:sz w:val="22"/>
          <w:szCs w:val="22"/>
        </w:rPr>
      </w:pPr>
    </w:p>
    <w:p w14:paraId="2B00B862" w14:textId="77777777" w:rsidR="002A1F3A" w:rsidRPr="003E67E2" w:rsidRDefault="002A1F3A" w:rsidP="002A1F3A">
      <w:pPr>
        <w:autoSpaceDE w:val="0"/>
        <w:autoSpaceDN w:val="0"/>
        <w:adjustRightInd w:val="0"/>
        <w:jc w:val="center"/>
        <w:rPr>
          <w:rFonts w:ascii="StobiSerif Regular" w:hAnsi="StobiSerif Regular" w:cs="Calibri"/>
          <w:b/>
          <w:bCs/>
          <w:i/>
          <w:iCs/>
          <w:sz w:val="22"/>
          <w:szCs w:val="22"/>
        </w:rPr>
      </w:pPr>
      <w:r>
        <w:rPr>
          <w:rFonts w:ascii="StobiSerif Regular" w:hAnsi="StobiSerif Regular" w:cs="Calibri"/>
          <w:b/>
          <w:bCs/>
          <w:i/>
          <w:iCs/>
        </w:rPr>
        <w:t>О</w:t>
      </w:r>
      <w:r w:rsidRPr="003E67E2">
        <w:rPr>
          <w:rFonts w:ascii="StobiSerif Regular" w:hAnsi="StobiSerif Regular" w:cs="Calibri"/>
          <w:b/>
          <w:bCs/>
          <w:i/>
          <w:iCs/>
          <w:sz w:val="22"/>
          <w:szCs w:val="22"/>
        </w:rPr>
        <w:t xml:space="preserve">длука </w:t>
      </w:r>
    </w:p>
    <w:p w14:paraId="55AE3EF9" w14:textId="77777777" w:rsidR="002A1F3A" w:rsidRPr="003E67E2" w:rsidRDefault="002A1F3A" w:rsidP="002A1F3A">
      <w:pPr>
        <w:autoSpaceDE w:val="0"/>
        <w:autoSpaceDN w:val="0"/>
        <w:adjustRightInd w:val="0"/>
        <w:jc w:val="center"/>
        <w:rPr>
          <w:rFonts w:ascii="StobiSerif Regular" w:hAnsi="StobiSerif Regular" w:cs="Calibri"/>
          <w:b/>
          <w:bCs/>
          <w:i/>
          <w:iCs/>
          <w:sz w:val="22"/>
          <w:szCs w:val="22"/>
        </w:rPr>
      </w:pPr>
      <w:r w:rsidRPr="003E67E2">
        <w:rPr>
          <w:rFonts w:ascii="StobiSerif Regular" w:hAnsi="StobiSerif Regular" w:cs="Calibri"/>
          <w:b/>
          <w:bCs/>
          <w:i/>
          <w:iCs/>
          <w:sz w:val="22"/>
          <w:szCs w:val="22"/>
        </w:rPr>
        <w:t xml:space="preserve">за изменување и дополнување на </w:t>
      </w:r>
      <w:r>
        <w:rPr>
          <w:rFonts w:ascii="StobiSerif Regular" w:hAnsi="StobiSerif Regular" w:cs="Calibri"/>
          <w:b/>
          <w:bCs/>
          <w:i/>
          <w:iCs/>
        </w:rPr>
        <w:t>О</w:t>
      </w:r>
      <w:r w:rsidRPr="003E67E2">
        <w:rPr>
          <w:rFonts w:ascii="StobiSerif Regular" w:hAnsi="StobiSerif Regular" w:cs="Calibri"/>
          <w:b/>
          <w:bCs/>
          <w:i/>
          <w:iCs/>
          <w:sz w:val="22"/>
          <w:szCs w:val="22"/>
        </w:rPr>
        <w:t>длуката за утврдување на референтни цени за пакетите на завршени епизоди на лекување за специјалистичко – консултативна здравствена заштита - амбулантски</w:t>
      </w:r>
    </w:p>
    <w:p w14:paraId="4CDF791E" w14:textId="77777777" w:rsidR="002A1F3A" w:rsidRPr="00F8643E" w:rsidRDefault="002A1F3A" w:rsidP="00F8643E">
      <w:pPr>
        <w:suppressAutoHyphens w:val="0"/>
        <w:autoSpaceDE w:val="0"/>
        <w:autoSpaceDN w:val="0"/>
        <w:adjustRightInd w:val="0"/>
        <w:ind w:left="-142" w:right="-138"/>
        <w:rPr>
          <w:rFonts w:ascii="StobiSerif Regular" w:hAnsi="StobiSerif Regular" w:cs="Arial"/>
          <w:b/>
          <w:i/>
          <w:color w:val="FF0000"/>
          <w:sz w:val="22"/>
          <w:szCs w:val="22"/>
        </w:rPr>
      </w:pPr>
    </w:p>
    <w:p w14:paraId="4B0CA422" w14:textId="6E291695" w:rsidR="002A1F3A" w:rsidRPr="007844E1" w:rsidRDefault="002A1F3A" w:rsidP="002A1F3A">
      <w:pPr>
        <w:pStyle w:val="ListParagraph"/>
        <w:spacing w:after="0" w:line="240" w:lineRule="auto"/>
        <w:ind w:left="-90" w:right="-138"/>
        <w:rPr>
          <w:rFonts w:ascii="StobiSerif Regular" w:hAnsi="StobiSerif Regular"/>
          <w:i/>
          <w:iCs/>
        </w:rPr>
      </w:pPr>
      <w:r w:rsidRPr="007844E1">
        <w:rPr>
          <w:rFonts w:ascii="StobiSerif Regular" w:hAnsi="StobiSerif Regular"/>
          <w:i/>
          <w:iCs/>
        </w:rPr>
        <w:t xml:space="preserve">со која </w:t>
      </w:r>
      <w:r w:rsidR="007844E1" w:rsidRPr="007844E1">
        <w:rPr>
          <w:rFonts w:ascii="StobiSerif Regular" w:hAnsi="StobiSerif Regular"/>
          <w:i/>
          <w:iCs/>
        </w:rPr>
        <w:t xml:space="preserve">се утврдија референтни цени за шест пакети на здравствени услуги и се изврши промена на називот на една </w:t>
      </w:r>
      <w:r w:rsidR="007844E1" w:rsidRPr="007844E1">
        <w:rPr>
          <w:rFonts w:ascii="StobiSerif Regular" w:hAnsi="StobiSerif Regular"/>
          <w:i/>
        </w:rPr>
        <w:t>здравствена услуга.</w:t>
      </w:r>
    </w:p>
    <w:p w14:paraId="3A067FF8" w14:textId="77777777" w:rsidR="00D83A0C" w:rsidRPr="00EA1FD5" w:rsidRDefault="00D83A0C" w:rsidP="00EA1FD5">
      <w:pPr>
        <w:ind w:left="-90" w:right="-138"/>
        <w:rPr>
          <w:rFonts w:ascii="StobiSerif Regular" w:hAnsi="StobiSerif Regular" w:cs="Arial"/>
          <w:b/>
          <w:i/>
          <w:color w:val="FF0000"/>
          <w:sz w:val="22"/>
          <w:szCs w:val="22"/>
        </w:rPr>
      </w:pPr>
    </w:p>
    <w:p w14:paraId="63CD89C8" w14:textId="1D02870D" w:rsidR="00FD7E72" w:rsidRPr="005C314A" w:rsidRDefault="00167451" w:rsidP="00EA1FD5">
      <w:pPr>
        <w:suppressAutoHyphens w:val="0"/>
        <w:ind w:left="-142" w:right="-138"/>
        <w:rPr>
          <w:rFonts w:ascii="StobiSerif Regular" w:hAnsi="StobiSerif Regular"/>
          <w:i/>
          <w:sz w:val="22"/>
          <w:szCs w:val="22"/>
        </w:rPr>
      </w:pPr>
      <w:r w:rsidRPr="005C314A">
        <w:rPr>
          <w:rFonts w:ascii="StobiSerif Regular" w:hAnsi="StobiSerif Regular" w:cs="Arial"/>
          <w:b/>
          <w:i/>
          <w:sz w:val="22"/>
          <w:szCs w:val="22"/>
        </w:rPr>
        <w:t xml:space="preserve">ТОЧКА </w:t>
      </w:r>
      <w:r w:rsidRPr="005C314A">
        <w:rPr>
          <w:rFonts w:ascii="StobiSerif Regular" w:eastAsia="@Arial Unicode MS" w:hAnsi="StobiSerif Regular" w:cs="Arial"/>
          <w:b/>
          <w:i/>
          <w:sz w:val="22"/>
          <w:szCs w:val="22"/>
        </w:rPr>
        <w:t xml:space="preserve">3 - </w:t>
      </w:r>
      <w:r w:rsidR="00EA1FD5" w:rsidRPr="005C314A">
        <w:rPr>
          <w:rFonts w:ascii="StobiSerif Regular" w:hAnsi="StobiSerif Regular"/>
          <w:i/>
          <w:iCs/>
          <w:sz w:val="22"/>
          <w:szCs w:val="22"/>
        </w:rPr>
        <w:t>Предлог за донесување на Одлука</w:t>
      </w:r>
      <w:r w:rsidR="00EA1FD5" w:rsidRPr="005C314A">
        <w:rPr>
          <w:rFonts w:ascii="StobiSerif Regular" w:hAnsi="StobiSerif Regular"/>
          <w:i/>
          <w:iCs/>
          <w:sz w:val="22"/>
          <w:szCs w:val="22"/>
          <w:lang w:val="en-US"/>
        </w:rPr>
        <w:t xml:space="preserve"> </w:t>
      </w:r>
      <w:r w:rsidR="00EA1FD5" w:rsidRPr="005C314A">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 установи за обезбедени услуги од областа на лабораториските испитувања во специјалистичко – консултативната здравствена заштита за 2022 година</w:t>
      </w:r>
    </w:p>
    <w:p w14:paraId="1EB088AE" w14:textId="6A5D61E5" w:rsidR="0070735F" w:rsidRDefault="0070735F" w:rsidP="00EA1FD5">
      <w:pPr>
        <w:suppressAutoHyphens w:val="0"/>
        <w:ind w:left="-142" w:right="-138"/>
        <w:rPr>
          <w:rFonts w:ascii="StobiSerif Regular" w:hAnsi="StobiSerif Regular"/>
          <w:i/>
          <w:iCs/>
          <w:color w:val="FF0000"/>
          <w:sz w:val="22"/>
          <w:szCs w:val="22"/>
        </w:rPr>
      </w:pPr>
    </w:p>
    <w:p w14:paraId="1B818D7F" w14:textId="48269402" w:rsidR="006154E7" w:rsidRDefault="006154E7" w:rsidP="00EA1FD5">
      <w:pPr>
        <w:suppressAutoHyphens w:val="0"/>
        <w:ind w:left="-142" w:right="-138"/>
        <w:rPr>
          <w:rFonts w:ascii="StobiSerif Regular" w:hAnsi="StobiSerif Regular"/>
          <w:i/>
          <w:sz w:val="22"/>
          <w:szCs w:val="22"/>
        </w:rPr>
      </w:pPr>
      <w:r w:rsidRPr="00652E8B">
        <w:rPr>
          <w:rFonts w:ascii="StobiSerif Regular" w:hAnsi="StobiSerif Regular"/>
          <w:i/>
          <w:sz w:val="22"/>
          <w:szCs w:val="22"/>
        </w:rPr>
        <w:t xml:space="preserve">Објаснување на предлогот даде </w:t>
      </w:r>
      <w:r>
        <w:rPr>
          <w:rFonts w:ascii="StobiSerif Regular" w:hAnsi="StobiSerif Regular"/>
          <w:i/>
          <w:sz w:val="22"/>
          <w:szCs w:val="22"/>
        </w:rPr>
        <w:t>Миле Сугарев. Наведе дека се работи за утврдување на договорен надоместок на здравствен</w:t>
      </w:r>
      <w:r w:rsidR="005A7312">
        <w:rPr>
          <w:rFonts w:ascii="StobiSerif Regular" w:hAnsi="StobiSerif Regular"/>
          <w:i/>
          <w:sz w:val="22"/>
          <w:szCs w:val="22"/>
        </w:rPr>
        <w:t>и</w:t>
      </w:r>
      <w:r>
        <w:rPr>
          <w:rFonts w:ascii="StobiSerif Regular" w:hAnsi="StobiSerif Regular"/>
          <w:i/>
          <w:sz w:val="22"/>
          <w:szCs w:val="22"/>
        </w:rPr>
        <w:t xml:space="preserve"> установ</w:t>
      </w:r>
      <w:r w:rsidR="005A7312">
        <w:rPr>
          <w:rFonts w:ascii="StobiSerif Regular" w:hAnsi="StobiSerif Regular"/>
          <w:i/>
          <w:sz w:val="22"/>
          <w:szCs w:val="22"/>
        </w:rPr>
        <w:t>и</w:t>
      </w:r>
      <w:r>
        <w:rPr>
          <w:rFonts w:ascii="StobiSerif Regular" w:hAnsi="StobiSerif Regular"/>
          <w:i/>
          <w:sz w:val="22"/>
          <w:szCs w:val="22"/>
        </w:rPr>
        <w:t xml:space="preserve"> со ко</w:t>
      </w:r>
      <w:r w:rsidR="005A7312">
        <w:rPr>
          <w:rFonts w:ascii="StobiSerif Regular" w:hAnsi="StobiSerif Regular"/>
          <w:i/>
          <w:sz w:val="22"/>
          <w:szCs w:val="22"/>
        </w:rPr>
        <w:t xml:space="preserve">и </w:t>
      </w:r>
      <w:r>
        <w:rPr>
          <w:rFonts w:ascii="StobiSerif Regular" w:hAnsi="StobiSerif Regular"/>
          <w:i/>
          <w:sz w:val="22"/>
          <w:szCs w:val="22"/>
        </w:rPr>
        <w:t>Фондот склучил договор</w:t>
      </w:r>
      <w:r w:rsidR="005A7312">
        <w:rPr>
          <w:rFonts w:ascii="StobiSerif Regular" w:hAnsi="StobiSerif Regular"/>
          <w:i/>
          <w:sz w:val="22"/>
          <w:szCs w:val="22"/>
        </w:rPr>
        <w:t>, го раскинал договорот</w:t>
      </w:r>
      <w:r w:rsidR="005C314A">
        <w:rPr>
          <w:rFonts w:ascii="StobiSerif Regular" w:hAnsi="StobiSerif Regular"/>
          <w:i/>
          <w:sz w:val="22"/>
          <w:szCs w:val="22"/>
        </w:rPr>
        <w:t>,</w:t>
      </w:r>
      <w:r w:rsidR="005A7312">
        <w:rPr>
          <w:rFonts w:ascii="StobiSerif Regular" w:hAnsi="StobiSerif Regular"/>
          <w:i/>
          <w:sz w:val="22"/>
          <w:szCs w:val="22"/>
        </w:rPr>
        <w:t xml:space="preserve"> односно </w:t>
      </w:r>
      <w:r w:rsidR="005C314A">
        <w:rPr>
          <w:rFonts w:ascii="StobiSerif Regular" w:hAnsi="StobiSerif Regular"/>
          <w:i/>
          <w:sz w:val="22"/>
          <w:szCs w:val="22"/>
        </w:rPr>
        <w:t>с</w:t>
      </w:r>
      <w:r w:rsidR="005A7312">
        <w:rPr>
          <w:rFonts w:ascii="StobiSerif Regular" w:hAnsi="StobiSerif Regular"/>
          <w:i/>
          <w:sz w:val="22"/>
          <w:szCs w:val="22"/>
        </w:rPr>
        <w:t>клучил анекс за вклучување на нов тим</w:t>
      </w:r>
      <w:r>
        <w:rPr>
          <w:rFonts w:ascii="StobiSerif Regular" w:hAnsi="StobiSerif Regular"/>
          <w:i/>
          <w:sz w:val="22"/>
          <w:szCs w:val="22"/>
        </w:rPr>
        <w:t xml:space="preserve">. </w:t>
      </w:r>
    </w:p>
    <w:p w14:paraId="540FA340" w14:textId="76F6C203" w:rsidR="006154E7" w:rsidRDefault="006154E7" w:rsidP="00EA1FD5">
      <w:pPr>
        <w:suppressAutoHyphens w:val="0"/>
        <w:ind w:left="-142" w:right="-138"/>
        <w:rPr>
          <w:rFonts w:ascii="StobiSerif Regular" w:hAnsi="StobiSerif Regular"/>
          <w:i/>
          <w:sz w:val="22"/>
          <w:szCs w:val="22"/>
        </w:rPr>
      </w:pPr>
    </w:p>
    <w:p w14:paraId="737DDF47" w14:textId="672CE2C5" w:rsidR="006154E7" w:rsidRDefault="006154E7" w:rsidP="00EA1FD5">
      <w:pPr>
        <w:suppressAutoHyphens w:val="0"/>
        <w:ind w:left="-142" w:right="-138"/>
        <w:rPr>
          <w:rFonts w:ascii="StobiSerif Regular" w:hAnsi="StobiSerif Regular"/>
          <w:i/>
          <w:iCs/>
          <w:color w:val="FF0000"/>
          <w:sz w:val="22"/>
          <w:szCs w:val="22"/>
        </w:rPr>
      </w:pPr>
      <w:r>
        <w:rPr>
          <w:rFonts w:ascii="StobiSerif Regular" w:hAnsi="StobiSerif Regular"/>
          <w:i/>
          <w:sz w:val="22"/>
          <w:szCs w:val="22"/>
        </w:rPr>
        <w:t>По објаснувањето и кусата дискусија што следеше, се пристапи кон гласање по предлогот.</w:t>
      </w:r>
    </w:p>
    <w:p w14:paraId="329A73E8" w14:textId="77777777" w:rsidR="006154E7" w:rsidRPr="00EA1FD5" w:rsidRDefault="006154E7" w:rsidP="00EA1FD5">
      <w:pPr>
        <w:suppressAutoHyphens w:val="0"/>
        <w:ind w:left="-142" w:right="-138"/>
        <w:rPr>
          <w:rFonts w:ascii="StobiSerif Regular" w:hAnsi="StobiSerif Regular"/>
          <w:i/>
          <w:iCs/>
          <w:color w:val="FF0000"/>
          <w:sz w:val="22"/>
          <w:szCs w:val="22"/>
        </w:rPr>
      </w:pPr>
    </w:p>
    <w:p w14:paraId="31C24CD8" w14:textId="2DAFCA1E" w:rsidR="00F8643E" w:rsidRDefault="00F8643E" w:rsidP="00F8643E">
      <w:pPr>
        <w:suppressAutoHyphens w:val="0"/>
        <w:autoSpaceDE w:val="0"/>
        <w:autoSpaceDN w:val="0"/>
        <w:adjustRightInd w:val="0"/>
        <w:ind w:left="-142" w:right="-138"/>
        <w:rPr>
          <w:rFonts w:ascii="StobiSerif Regular" w:hAnsi="StobiSerif Regular" w:cs="Arial"/>
          <w:i/>
          <w:sz w:val="22"/>
          <w:szCs w:val="22"/>
        </w:rPr>
      </w:pPr>
      <w:r w:rsidRPr="00F8643E">
        <w:rPr>
          <w:rFonts w:ascii="StobiSerif Regular" w:hAnsi="StobiSerif Regular" w:cs="Arial"/>
          <w:bCs/>
          <w:i/>
          <w:sz w:val="22"/>
          <w:szCs w:val="22"/>
        </w:rPr>
        <w:t xml:space="preserve">За одлуката гласаа </w:t>
      </w:r>
      <w:r w:rsidRPr="00F8643E">
        <w:rPr>
          <w:rFonts w:ascii="StobiSerif Regular" w:eastAsia="@Arial Unicode MS" w:hAnsi="StobiSerif Regular"/>
          <w:i/>
          <w:iCs/>
          <w:sz w:val="22"/>
          <w:szCs w:val="22"/>
        </w:rPr>
        <w:t xml:space="preserve">Дејан Николовски, </w:t>
      </w:r>
      <w:r w:rsidRPr="009C0461">
        <w:rPr>
          <w:rFonts w:ascii="StobiSerif Regular" w:eastAsia="@Arial Unicode MS" w:hAnsi="StobiSerif Regular" w:cs="Arial"/>
          <w:i/>
          <w:sz w:val="22"/>
          <w:szCs w:val="22"/>
        </w:rPr>
        <w:t>Арбен Љабеништа,</w:t>
      </w:r>
      <w:r w:rsidR="00E42927" w:rsidRPr="009C0461">
        <w:rPr>
          <w:rFonts w:ascii="StobiSerif Regular" w:eastAsia="@Arial Unicode MS" w:hAnsi="StobiSerif Regular" w:cs="Arial"/>
          <w:i/>
          <w:sz w:val="22"/>
          <w:szCs w:val="22"/>
        </w:rPr>
        <w:t xml:space="preserve"> </w:t>
      </w:r>
      <w:r w:rsidRPr="009C0461">
        <w:rPr>
          <w:rFonts w:ascii="StobiSerif Regular" w:hAnsi="StobiSerif Regular" w:cs="Arial"/>
          <w:i/>
          <w:iCs/>
          <w:sz w:val="22"/>
          <w:szCs w:val="22"/>
        </w:rPr>
        <w:t>Љубиша Каранфиловски</w:t>
      </w:r>
      <w:r w:rsidRPr="009C0461">
        <w:rPr>
          <w:rFonts w:ascii="StobiSerif Regular" w:hAnsi="StobiSerif Regular" w:cs="Arial"/>
          <w:i/>
          <w:iCs/>
          <w:sz w:val="22"/>
          <w:szCs w:val="22"/>
          <w:lang w:val="en-US"/>
        </w:rPr>
        <w:t>,</w:t>
      </w:r>
      <w:r w:rsidRPr="009C0461">
        <w:rPr>
          <w:rFonts w:ascii="StobiSerif Regular" w:hAnsi="StobiSerif Regular" w:cs="Arial"/>
          <w:i/>
          <w:iCs/>
          <w:sz w:val="22"/>
          <w:szCs w:val="22"/>
        </w:rPr>
        <w:t xml:space="preserve"> Менде Диневски, Димитар Димитриевски и Тања Дејаноска</w:t>
      </w:r>
      <w:r w:rsidRPr="00F8643E">
        <w:rPr>
          <w:rFonts w:ascii="StobiSerif Regular" w:hAnsi="StobiSerif Regular" w:cs="Arial"/>
          <w:i/>
          <w:iCs/>
          <w:sz w:val="22"/>
          <w:szCs w:val="22"/>
        </w:rPr>
        <w:t xml:space="preserve">, </w:t>
      </w:r>
      <w:r w:rsidRPr="00F8643E">
        <w:rPr>
          <w:rFonts w:ascii="StobiSerif Regular" w:hAnsi="StobiSerif Regular" w:cs="Arial"/>
          <w:bCs/>
          <w:i/>
          <w:sz w:val="22"/>
          <w:szCs w:val="22"/>
        </w:rPr>
        <w:t>а</w:t>
      </w:r>
      <w:r w:rsidRPr="00F8643E">
        <w:rPr>
          <w:rFonts w:ascii="StobiSerif Regular" w:hAnsi="StobiSerif Regular" w:cs="Arial"/>
          <w:b/>
          <w:i/>
          <w:sz w:val="22"/>
          <w:szCs w:val="22"/>
        </w:rPr>
        <w:t xml:space="preserve"> </w:t>
      </w:r>
      <w:r w:rsidRPr="00F8643E">
        <w:rPr>
          <w:rFonts w:ascii="StobiSerif Regular" w:hAnsi="StobiSerif Regular" w:cs="Arial"/>
          <w:i/>
          <w:iCs/>
          <w:sz w:val="22"/>
          <w:szCs w:val="22"/>
        </w:rPr>
        <w:t xml:space="preserve">Јадранка Дабовиќ Анастасовска </w:t>
      </w:r>
      <w:r w:rsidRPr="00F8643E">
        <w:rPr>
          <w:rFonts w:ascii="StobiSerif Regular" w:hAnsi="StobiSerif Regular" w:cs="Arial"/>
          <w:i/>
          <w:sz w:val="22"/>
          <w:szCs w:val="22"/>
        </w:rPr>
        <w:t>се воздржа од гласање.</w:t>
      </w:r>
    </w:p>
    <w:p w14:paraId="19D4072E" w14:textId="721A6AA7" w:rsidR="004766D7" w:rsidRDefault="004766D7" w:rsidP="00F8643E">
      <w:pPr>
        <w:suppressAutoHyphens w:val="0"/>
        <w:autoSpaceDE w:val="0"/>
        <w:autoSpaceDN w:val="0"/>
        <w:adjustRightInd w:val="0"/>
        <w:ind w:left="-142" w:right="-138"/>
        <w:rPr>
          <w:rFonts w:ascii="StobiSerif Regular" w:hAnsi="StobiSerif Regular" w:cs="Arial"/>
          <w:i/>
          <w:sz w:val="22"/>
          <w:szCs w:val="22"/>
        </w:rPr>
      </w:pPr>
    </w:p>
    <w:p w14:paraId="7A7A8FC3" w14:textId="52072B76" w:rsidR="004766D7" w:rsidRDefault="004766D7" w:rsidP="00F8643E">
      <w:pPr>
        <w:suppressAutoHyphens w:val="0"/>
        <w:autoSpaceDE w:val="0"/>
        <w:autoSpaceDN w:val="0"/>
        <w:adjustRightInd w:val="0"/>
        <w:ind w:left="-142" w:right="-138"/>
        <w:rPr>
          <w:rFonts w:ascii="StobiSerif Regular" w:hAnsi="StobiSerif Regular" w:cs="Arial"/>
          <w:i/>
          <w:sz w:val="22"/>
          <w:szCs w:val="22"/>
        </w:rPr>
      </w:pPr>
      <w:r>
        <w:rPr>
          <w:rFonts w:ascii="StobiSerif Regular" w:hAnsi="StobiSerif Regular" w:cs="Arial"/>
          <w:i/>
          <w:sz w:val="22"/>
          <w:szCs w:val="22"/>
        </w:rPr>
        <w:t>На тој начин, Управниот одбор со мнозинство гласови донесе</w:t>
      </w:r>
    </w:p>
    <w:p w14:paraId="781B2036" w14:textId="77777777" w:rsidR="004766D7" w:rsidRDefault="004766D7" w:rsidP="00F8643E">
      <w:pPr>
        <w:suppressAutoHyphens w:val="0"/>
        <w:autoSpaceDE w:val="0"/>
        <w:autoSpaceDN w:val="0"/>
        <w:adjustRightInd w:val="0"/>
        <w:ind w:left="-142" w:right="-138"/>
        <w:rPr>
          <w:rFonts w:ascii="StobiSerif Regular" w:hAnsi="StobiSerif Regular" w:cs="Arial"/>
          <w:i/>
          <w:sz w:val="22"/>
          <w:szCs w:val="22"/>
        </w:rPr>
      </w:pPr>
    </w:p>
    <w:p w14:paraId="614AC26D" w14:textId="0C11ACF6" w:rsidR="004766D7" w:rsidRPr="004766D7" w:rsidRDefault="004766D7" w:rsidP="004766D7">
      <w:pPr>
        <w:suppressAutoHyphens w:val="0"/>
        <w:autoSpaceDE w:val="0"/>
        <w:autoSpaceDN w:val="0"/>
        <w:adjustRightInd w:val="0"/>
        <w:ind w:left="-142" w:right="-138"/>
        <w:jc w:val="center"/>
        <w:rPr>
          <w:rFonts w:ascii="StobiSerif Regular" w:hAnsi="StobiSerif Regular"/>
          <w:b/>
          <w:bCs/>
          <w:i/>
          <w:iCs/>
          <w:sz w:val="22"/>
          <w:szCs w:val="22"/>
          <w:lang w:val="en-US"/>
        </w:rPr>
      </w:pPr>
      <w:r w:rsidRPr="004766D7">
        <w:rPr>
          <w:rFonts w:ascii="StobiSerif Regular" w:hAnsi="StobiSerif Regular"/>
          <w:b/>
          <w:bCs/>
          <w:i/>
          <w:iCs/>
          <w:sz w:val="22"/>
          <w:szCs w:val="22"/>
        </w:rPr>
        <w:t>Одлука</w:t>
      </w:r>
    </w:p>
    <w:p w14:paraId="2B09B2CB" w14:textId="266DE72F" w:rsidR="004766D7" w:rsidRPr="005A7312" w:rsidRDefault="004766D7" w:rsidP="004766D7">
      <w:pPr>
        <w:suppressAutoHyphens w:val="0"/>
        <w:autoSpaceDE w:val="0"/>
        <w:autoSpaceDN w:val="0"/>
        <w:adjustRightInd w:val="0"/>
        <w:ind w:left="-142" w:right="-138"/>
        <w:jc w:val="center"/>
        <w:rPr>
          <w:rFonts w:ascii="StobiSerif Regular" w:hAnsi="StobiSerif Regular" w:cs="Arial"/>
          <w:b/>
          <w:bCs/>
          <w:i/>
          <w:iCs/>
          <w:sz w:val="22"/>
          <w:szCs w:val="22"/>
        </w:rPr>
      </w:pPr>
      <w:r w:rsidRPr="004766D7">
        <w:rPr>
          <w:rFonts w:ascii="StobiSerif Regular" w:hAnsi="StobiSerif Regular"/>
          <w:b/>
          <w:bCs/>
          <w:i/>
          <w:iCs/>
          <w:sz w:val="22"/>
          <w:szCs w:val="22"/>
        </w:rPr>
        <w:t xml:space="preserve">за изменување и дополнување на Одлуката за утврдување на висината на вкупниот </w:t>
      </w:r>
      <w:r w:rsidRPr="005A7312">
        <w:rPr>
          <w:rFonts w:ascii="StobiSerif Regular" w:hAnsi="StobiSerif Regular"/>
          <w:b/>
          <w:bCs/>
          <w:i/>
          <w:iCs/>
          <w:sz w:val="22"/>
          <w:szCs w:val="22"/>
        </w:rPr>
        <w:t>договорен надоместок на здравствени установи за обезбедени услуги од областа на лабораториските испитувања во специјалистичко – консултативната здравствена заштита за 2022 година</w:t>
      </w:r>
    </w:p>
    <w:p w14:paraId="2491BC80" w14:textId="77777777" w:rsidR="004766D7" w:rsidRPr="005A7312" w:rsidRDefault="004766D7" w:rsidP="004766D7">
      <w:pPr>
        <w:pStyle w:val="ListParagraph"/>
        <w:spacing w:after="0" w:line="240" w:lineRule="auto"/>
        <w:ind w:left="-90" w:right="-138"/>
        <w:rPr>
          <w:rFonts w:ascii="StobiSerif Regular" w:hAnsi="StobiSerif Regular"/>
          <w:i/>
          <w:iCs/>
        </w:rPr>
      </w:pPr>
    </w:p>
    <w:p w14:paraId="6F936C98" w14:textId="4B2C1AE3" w:rsidR="00FD7E72" w:rsidRPr="005A7312" w:rsidRDefault="004766D7" w:rsidP="005A7312">
      <w:pPr>
        <w:pStyle w:val="ListParagraph"/>
        <w:spacing w:after="0" w:line="240" w:lineRule="auto"/>
        <w:ind w:left="-90" w:right="-138"/>
        <w:rPr>
          <w:rFonts w:ascii="StobiSerif Regular" w:hAnsi="StobiSerif Regular"/>
          <w:i/>
        </w:rPr>
      </w:pPr>
      <w:r w:rsidRPr="005A7312">
        <w:rPr>
          <w:rFonts w:ascii="StobiSerif Regular" w:hAnsi="StobiSerif Regular"/>
          <w:i/>
          <w:iCs/>
        </w:rPr>
        <w:t xml:space="preserve">со која </w:t>
      </w:r>
      <w:r w:rsidR="005A7312" w:rsidRPr="005A7312">
        <w:rPr>
          <w:rFonts w:ascii="StobiSerif Regular" w:hAnsi="StobiSerif Regular"/>
          <w:i/>
          <w:iCs/>
        </w:rPr>
        <w:t xml:space="preserve">се утврди висината на договорниот надоместок за </w:t>
      </w:r>
      <w:r w:rsidR="005A7312">
        <w:rPr>
          <w:rFonts w:ascii="StobiSerif Regular" w:hAnsi="StobiSerif Regular"/>
          <w:i/>
          <w:iCs/>
        </w:rPr>
        <w:t>три</w:t>
      </w:r>
      <w:r w:rsidR="005A7312" w:rsidRPr="005A7312">
        <w:rPr>
          <w:rFonts w:ascii="StobiSerif Regular" w:hAnsi="StobiSerif Regular"/>
          <w:i/>
          <w:iCs/>
        </w:rPr>
        <w:t xml:space="preserve"> </w:t>
      </w:r>
      <w:r w:rsidR="005A7312" w:rsidRPr="005A7312">
        <w:rPr>
          <w:rFonts w:ascii="StobiSerif Regular" w:hAnsi="StobiSerif Regular"/>
          <w:i/>
        </w:rPr>
        <w:t>здравствен</w:t>
      </w:r>
      <w:r w:rsidR="005A7312">
        <w:rPr>
          <w:rFonts w:ascii="StobiSerif Regular" w:hAnsi="StobiSerif Regular"/>
          <w:i/>
        </w:rPr>
        <w:t>и</w:t>
      </w:r>
      <w:r w:rsidR="005A7312" w:rsidRPr="005A7312">
        <w:rPr>
          <w:rFonts w:ascii="StobiSerif Regular" w:hAnsi="StobiSerif Regular"/>
          <w:i/>
        </w:rPr>
        <w:t xml:space="preserve"> установ</w:t>
      </w:r>
      <w:r w:rsidR="005A7312">
        <w:rPr>
          <w:rFonts w:ascii="StobiSerif Regular" w:hAnsi="StobiSerif Regular"/>
          <w:i/>
        </w:rPr>
        <w:t>и</w:t>
      </w:r>
      <w:r w:rsidR="005A7312" w:rsidRPr="005A7312">
        <w:rPr>
          <w:rFonts w:ascii="StobiSerif Regular" w:hAnsi="StobiSerif Regular"/>
          <w:i/>
        </w:rPr>
        <w:t xml:space="preserve"> со ко</w:t>
      </w:r>
      <w:r w:rsidR="005A7312">
        <w:rPr>
          <w:rFonts w:ascii="StobiSerif Regular" w:hAnsi="StobiSerif Regular"/>
          <w:i/>
        </w:rPr>
        <w:t>и</w:t>
      </w:r>
      <w:r w:rsidR="005A7312" w:rsidRPr="005A7312">
        <w:rPr>
          <w:rFonts w:ascii="StobiSerif Regular" w:hAnsi="StobiSerif Regular"/>
          <w:i/>
        </w:rPr>
        <w:t xml:space="preserve"> Фондот склучил договор</w:t>
      </w:r>
      <w:r w:rsidR="005A7312">
        <w:rPr>
          <w:rFonts w:ascii="StobiSerif Regular" w:hAnsi="StobiSerif Regular"/>
          <w:i/>
        </w:rPr>
        <w:t>и</w:t>
      </w:r>
      <w:r w:rsidR="005A7312" w:rsidRPr="005A7312">
        <w:rPr>
          <w:rFonts w:ascii="StobiSerif Regular" w:hAnsi="StobiSerif Regular"/>
          <w:i/>
        </w:rPr>
        <w:t xml:space="preserve"> за обезбедување услуги од областа на лабораториските испитувања.</w:t>
      </w:r>
    </w:p>
    <w:p w14:paraId="79C76FE4" w14:textId="77777777" w:rsidR="005A7312" w:rsidRPr="00EA1FD5" w:rsidRDefault="005A7312" w:rsidP="005A7312">
      <w:pPr>
        <w:pStyle w:val="ListParagraph"/>
        <w:spacing w:after="0" w:line="240" w:lineRule="auto"/>
        <w:ind w:left="-90" w:right="-138"/>
        <w:rPr>
          <w:rFonts w:ascii="StobiSerif Regular" w:hAnsi="StobiSerif Regular" w:cs="Arial"/>
          <w:b/>
          <w:i/>
          <w:color w:val="FF0000"/>
        </w:rPr>
      </w:pPr>
    </w:p>
    <w:p w14:paraId="25014CFA" w14:textId="1D27C22F" w:rsidR="00167451" w:rsidRPr="00A42B01" w:rsidRDefault="00167451" w:rsidP="00EA1FD5">
      <w:pPr>
        <w:ind w:left="-142" w:right="-138"/>
        <w:rPr>
          <w:rFonts w:ascii="StobiSerif Regular" w:hAnsi="StobiSerif Regular"/>
          <w:i/>
          <w:sz w:val="22"/>
          <w:szCs w:val="22"/>
        </w:rPr>
      </w:pPr>
      <w:r w:rsidRPr="00A42B01">
        <w:rPr>
          <w:rFonts w:ascii="StobiSerif Regular" w:hAnsi="StobiSerif Regular" w:cs="Arial"/>
          <w:b/>
          <w:i/>
          <w:sz w:val="22"/>
          <w:szCs w:val="22"/>
        </w:rPr>
        <w:t xml:space="preserve">ТОЧКА </w:t>
      </w:r>
      <w:r w:rsidRPr="00A42B01">
        <w:rPr>
          <w:rFonts w:ascii="StobiSerif Regular" w:eastAsia="@Arial Unicode MS" w:hAnsi="StobiSerif Regular" w:cs="Arial"/>
          <w:b/>
          <w:i/>
          <w:sz w:val="22"/>
          <w:szCs w:val="22"/>
        </w:rPr>
        <w:t xml:space="preserve">4 - </w:t>
      </w:r>
      <w:r w:rsidR="002B6186" w:rsidRPr="00A42B01">
        <w:rPr>
          <w:rFonts w:ascii="StobiSerif Regular" w:eastAsia="@Arial Unicode MS" w:hAnsi="StobiSerif Regular" w:cs="Arial"/>
          <w:b/>
          <w:i/>
          <w:sz w:val="22"/>
          <w:szCs w:val="22"/>
          <w:lang w:val="en-US"/>
        </w:rPr>
        <w:t xml:space="preserve"> </w:t>
      </w:r>
      <w:r w:rsidR="00EA1FD5" w:rsidRPr="00A42B01">
        <w:rPr>
          <w:rFonts w:ascii="StobiSerif Regular" w:hAnsi="StobiSerif Regular"/>
          <w:i/>
          <w:iCs/>
          <w:sz w:val="22"/>
          <w:szCs w:val="22"/>
        </w:rPr>
        <w:t>Предлог за донесување на Одлука</w:t>
      </w:r>
      <w:r w:rsidR="00EA1FD5" w:rsidRPr="00A42B01">
        <w:rPr>
          <w:rFonts w:ascii="StobiSerif Regular" w:hAnsi="StobiSerif Regular"/>
          <w:i/>
          <w:iCs/>
          <w:sz w:val="22"/>
          <w:szCs w:val="22"/>
          <w:lang w:val="en-US"/>
        </w:rPr>
        <w:t xml:space="preserve"> </w:t>
      </w:r>
      <w:r w:rsidR="00EA1FD5" w:rsidRPr="00A42B01">
        <w:rPr>
          <w:rFonts w:ascii="StobiSerif Regular" w:hAnsi="StobiSerif Regular"/>
          <w:i/>
          <w:iCs/>
          <w:sz w:val="22"/>
          <w:szCs w:val="22"/>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w:t>
      </w:r>
      <w:r w:rsidR="00EA1FD5" w:rsidRPr="00A42B01">
        <w:rPr>
          <w:rFonts w:ascii="StobiSerif Regular" w:hAnsi="StobiSerif Regular"/>
          <w:i/>
          <w:iCs/>
          <w:sz w:val="22"/>
          <w:szCs w:val="22"/>
        </w:rPr>
        <w:lastRenderedPageBreak/>
        <w:t>стоматолошка здравствена заштита од дејностите орална хирургија, ортодонција и протетика за 2022 година</w:t>
      </w:r>
    </w:p>
    <w:p w14:paraId="1BD6CDA9" w14:textId="43607C4A" w:rsidR="00577AAC" w:rsidRPr="00A42B01" w:rsidRDefault="00577AAC" w:rsidP="00EA1FD5">
      <w:pPr>
        <w:ind w:left="-90" w:right="-138"/>
        <w:rPr>
          <w:rFonts w:ascii="StobiSerif Regular" w:hAnsi="StobiSerif Regular" w:cs="Calibri"/>
          <w:i/>
          <w:sz w:val="22"/>
          <w:szCs w:val="22"/>
        </w:rPr>
      </w:pPr>
    </w:p>
    <w:p w14:paraId="2549C815" w14:textId="28AEE755" w:rsidR="00A06A69" w:rsidRPr="00A42B01" w:rsidRDefault="00A06A69" w:rsidP="00A06A69">
      <w:pPr>
        <w:suppressAutoHyphens w:val="0"/>
        <w:ind w:left="-142" w:right="-138"/>
        <w:rPr>
          <w:rFonts w:ascii="StobiSerif Regular" w:hAnsi="StobiSerif Regular"/>
          <w:i/>
          <w:sz w:val="22"/>
          <w:szCs w:val="22"/>
        </w:rPr>
      </w:pPr>
      <w:r w:rsidRPr="00A42B01">
        <w:rPr>
          <w:rFonts w:ascii="StobiSerif Regular" w:hAnsi="StobiSerif Regular"/>
          <w:i/>
          <w:sz w:val="22"/>
          <w:szCs w:val="22"/>
        </w:rPr>
        <w:t xml:space="preserve">И за предлогот од точката 4 објаснување даде Миле Сугарев. Наведе дека се работи за здравствени установи кои добиле решение за работа во мрежата на здравствени установи и за кои треба да се утврди договорен надоместок заради започнување со работа. Откако ќе се утврди првичниот надоместок, Фондот ќе склучи договор со нив а потоа со нова одлука ќе се утврди договорниот надоместок по денови од денот на склучување на договорот. </w:t>
      </w:r>
    </w:p>
    <w:p w14:paraId="678CF2C1" w14:textId="272C68D5" w:rsidR="00A06A69" w:rsidRDefault="00A06A69" w:rsidP="00EA1FD5">
      <w:pPr>
        <w:ind w:left="-90" w:right="-138"/>
        <w:rPr>
          <w:rFonts w:ascii="StobiSerif Regular" w:hAnsi="StobiSerif Regular" w:cs="Calibri"/>
          <w:i/>
          <w:color w:val="FF0000"/>
          <w:sz w:val="22"/>
          <w:szCs w:val="22"/>
        </w:rPr>
      </w:pPr>
    </w:p>
    <w:p w14:paraId="4031468E" w14:textId="3D6C7DBE" w:rsidR="00A06A69" w:rsidRDefault="00A06A69" w:rsidP="00A06A69">
      <w:pPr>
        <w:suppressAutoHyphens w:val="0"/>
        <w:ind w:left="-142" w:right="-138"/>
        <w:rPr>
          <w:rFonts w:ascii="StobiSerif Regular" w:hAnsi="StobiSerif Regular"/>
          <w:i/>
          <w:iCs/>
          <w:color w:val="FF0000"/>
          <w:sz w:val="22"/>
          <w:szCs w:val="22"/>
        </w:rPr>
      </w:pPr>
      <w:r>
        <w:rPr>
          <w:rFonts w:ascii="StobiSerif Regular" w:hAnsi="StobiSerif Regular"/>
          <w:i/>
          <w:sz w:val="22"/>
          <w:szCs w:val="22"/>
        </w:rPr>
        <w:t>По објаснувањето, се пристапи кон гласање по предлогот.</w:t>
      </w:r>
    </w:p>
    <w:p w14:paraId="6DBE7F94" w14:textId="77777777" w:rsidR="00A06A69" w:rsidRDefault="00A06A69" w:rsidP="00EA1FD5">
      <w:pPr>
        <w:ind w:left="-90" w:right="-138"/>
        <w:rPr>
          <w:rFonts w:ascii="StobiSerif Regular" w:hAnsi="StobiSerif Regular" w:cs="Calibri"/>
          <w:i/>
          <w:color w:val="FF0000"/>
          <w:sz w:val="22"/>
          <w:szCs w:val="22"/>
        </w:rPr>
      </w:pPr>
    </w:p>
    <w:p w14:paraId="2C321B7C" w14:textId="5DAB58FD" w:rsidR="00F8643E" w:rsidRPr="00F8643E" w:rsidRDefault="00F8643E" w:rsidP="00F8643E">
      <w:pPr>
        <w:suppressAutoHyphens w:val="0"/>
        <w:autoSpaceDE w:val="0"/>
        <w:autoSpaceDN w:val="0"/>
        <w:adjustRightInd w:val="0"/>
        <w:ind w:left="-142" w:right="-138"/>
        <w:rPr>
          <w:rFonts w:ascii="StobiSerif Regular" w:hAnsi="StobiSerif Regular" w:cs="Arial"/>
          <w:i/>
          <w:iCs/>
          <w:sz w:val="22"/>
          <w:szCs w:val="22"/>
        </w:rPr>
      </w:pPr>
      <w:r w:rsidRPr="00F8643E">
        <w:rPr>
          <w:rFonts w:ascii="StobiSerif Regular" w:hAnsi="StobiSerif Regular" w:cs="Arial"/>
          <w:bCs/>
          <w:i/>
          <w:sz w:val="22"/>
          <w:szCs w:val="22"/>
        </w:rPr>
        <w:t xml:space="preserve">За одлуката гласаа </w:t>
      </w:r>
      <w:r w:rsidRPr="00F8643E">
        <w:rPr>
          <w:rFonts w:ascii="StobiSerif Regular" w:eastAsia="@Arial Unicode MS" w:hAnsi="StobiSerif Regular"/>
          <w:i/>
          <w:iCs/>
          <w:sz w:val="22"/>
          <w:szCs w:val="22"/>
        </w:rPr>
        <w:t xml:space="preserve">Дејан Николовски, </w:t>
      </w:r>
      <w:r w:rsidRPr="00432151">
        <w:rPr>
          <w:rFonts w:ascii="StobiSerif Regular" w:eastAsia="@Arial Unicode MS" w:hAnsi="StobiSerif Regular" w:cs="Arial"/>
          <w:i/>
          <w:sz w:val="22"/>
          <w:szCs w:val="22"/>
        </w:rPr>
        <w:t xml:space="preserve">Арбен Љабеништа, </w:t>
      </w:r>
      <w:r w:rsidRPr="00F8643E">
        <w:rPr>
          <w:rFonts w:ascii="StobiSerif Regular" w:hAnsi="StobiSerif Regular" w:cs="Arial"/>
          <w:i/>
          <w:iCs/>
          <w:sz w:val="22"/>
          <w:szCs w:val="22"/>
        </w:rPr>
        <w:t>Љубиша Каранфиловски</w:t>
      </w:r>
      <w:r w:rsidRPr="00F8643E">
        <w:rPr>
          <w:rFonts w:ascii="StobiSerif Regular" w:hAnsi="StobiSerif Regular" w:cs="Arial"/>
          <w:i/>
          <w:iCs/>
          <w:sz w:val="22"/>
          <w:szCs w:val="22"/>
          <w:lang w:val="en-US"/>
        </w:rPr>
        <w:t>,</w:t>
      </w:r>
      <w:r w:rsidRPr="00F8643E">
        <w:rPr>
          <w:rFonts w:ascii="StobiSerif Regular" w:hAnsi="StobiSerif Regular" w:cs="Arial"/>
          <w:i/>
          <w:iCs/>
          <w:sz w:val="22"/>
          <w:szCs w:val="22"/>
        </w:rPr>
        <w:t xml:space="preserve"> Менде Диневски, Димитар Димитриевски и Тања Дејаноска, </w:t>
      </w:r>
      <w:r w:rsidRPr="00F8643E">
        <w:rPr>
          <w:rFonts w:ascii="StobiSerif Regular" w:hAnsi="StobiSerif Regular" w:cs="Arial"/>
          <w:bCs/>
          <w:i/>
          <w:sz w:val="22"/>
          <w:szCs w:val="22"/>
        </w:rPr>
        <w:t>а</w:t>
      </w:r>
      <w:r w:rsidRPr="00F8643E">
        <w:rPr>
          <w:rFonts w:ascii="StobiSerif Regular" w:hAnsi="StobiSerif Regular" w:cs="Arial"/>
          <w:b/>
          <w:i/>
          <w:sz w:val="22"/>
          <w:szCs w:val="22"/>
        </w:rPr>
        <w:t xml:space="preserve"> </w:t>
      </w:r>
      <w:r w:rsidRPr="00F8643E">
        <w:rPr>
          <w:rFonts w:ascii="StobiSerif Regular" w:hAnsi="StobiSerif Regular" w:cs="Arial"/>
          <w:i/>
          <w:iCs/>
          <w:sz w:val="22"/>
          <w:szCs w:val="22"/>
        </w:rPr>
        <w:t xml:space="preserve">Јадранка Дабовиќ Анастасовска </w:t>
      </w:r>
      <w:r w:rsidRPr="00F8643E">
        <w:rPr>
          <w:rFonts w:ascii="StobiSerif Regular" w:hAnsi="StobiSerif Regular" w:cs="Arial"/>
          <w:i/>
          <w:sz w:val="22"/>
          <w:szCs w:val="22"/>
        </w:rPr>
        <w:t>се воздржа од гласање.</w:t>
      </w:r>
    </w:p>
    <w:p w14:paraId="57B92459" w14:textId="30DC978B" w:rsidR="00B8563E" w:rsidRDefault="00B8563E" w:rsidP="00EA1FD5">
      <w:pPr>
        <w:ind w:left="-90" w:right="-138"/>
        <w:rPr>
          <w:rFonts w:ascii="StobiSerif Regular" w:hAnsi="StobiSerif Regular" w:cs="Calibri"/>
          <w:i/>
          <w:color w:val="FF0000"/>
          <w:sz w:val="22"/>
          <w:szCs w:val="22"/>
        </w:rPr>
      </w:pPr>
    </w:p>
    <w:p w14:paraId="5827F64B" w14:textId="77777777" w:rsidR="002A1F3A" w:rsidRDefault="002A1F3A" w:rsidP="002A1F3A">
      <w:pPr>
        <w:suppressAutoHyphens w:val="0"/>
        <w:autoSpaceDE w:val="0"/>
        <w:autoSpaceDN w:val="0"/>
        <w:adjustRightInd w:val="0"/>
        <w:ind w:left="-142" w:right="-138"/>
        <w:rPr>
          <w:rFonts w:ascii="StobiSerif Regular" w:hAnsi="StobiSerif Regular" w:cs="Arial"/>
          <w:i/>
          <w:sz w:val="22"/>
          <w:szCs w:val="22"/>
        </w:rPr>
      </w:pPr>
      <w:r>
        <w:rPr>
          <w:rFonts w:ascii="StobiSerif Regular" w:hAnsi="StobiSerif Regular" w:cs="Arial"/>
          <w:i/>
          <w:sz w:val="22"/>
          <w:szCs w:val="22"/>
        </w:rPr>
        <w:t>На тој начин, Управниот одбор со мнозинство гласови донесе</w:t>
      </w:r>
    </w:p>
    <w:p w14:paraId="19AE8B70" w14:textId="77777777" w:rsidR="002A1F3A" w:rsidRDefault="002A1F3A" w:rsidP="00EA1FD5">
      <w:pPr>
        <w:ind w:left="-90" w:right="-138"/>
        <w:rPr>
          <w:rFonts w:ascii="StobiSerif Regular" w:hAnsi="StobiSerif Regular" w:cs="Calibri"/>
          <w:i/>
          <w:color w:val="FF0000"/>
          <w:sz w:val="22"/>
          <w:szCs w:val="22"/>
        </w:rPr>
      </w:pPr>
    </w:p>
    <w:p w14:paraId="6172887C" w14:textId="773391CF" w:rsidR="004766D7" w:rsidRPr="004766D7" w:rsidRDefault="004766D7" w:rsidP="004766D7">
      <w:pPr>
        <w:ind w:left="-90" w:right="-138"/>
        <w:jc w:val="center"/>
        <w:rPr>
          <w:rFonts w:ascii="StobiSerif Regular" w:hAnsi="StobiSerif Regular"/>
          <w:b/>
          <w:bCs/>
          <w:i/>
          <w:iCs/>
          <w:sz w:val="22"/>
          <w:szCs w:val="22"/>
          <w:lang w:val="en-US"/>
        </w:rPr>
      </w:pPr>
      <w:r w:rsidRPr="004766D7">
        <w:rPr>
          <w:rFonts w:ascii="StobiSerif Regular" w:hAnsi="StobiSerif Regular"/>
          <w:b/>
          <w:bCs/>
          <w:i/>
          <w:iCs/>
          <w:sz w:val="22"/>
          <w:szCs w:val="22"/>
        </w:rPr>
        <w:t>Одлука</w:t>
      </w:r>
    </w:p>
    <w:p w14:paraId="30A38B9F" w14:textId="68732358" w:rsidR="004766D7" w:rsidRPr="00A42B01" w:rsidRDefault="004766D7" w:rsidP="004766D7">
      <w:pPr>
        <w:ind w:left="-90" w:right="-138"/>
        <w:jc w:val="center"/>
        <w:rPr>
          <w:rFonts w:ascii="StobiSerif Regular" w:hAnsi="StobiSerif Regular"/>
          <w:b/>
          <w:bCs/>
          <w:i/>
          <w:iCs/>
          <w:sz w:val="22"/>
          <w:szCs w:val="22"/>
        </w:rPr>
      </w:pPr>
      <w:r w:rsidRPr="004766D7">
        <w:rPr>
          <w:rFonts w:ascii="StobiSerif Regular" w:hAnsi="StobiSerif Regular"/>
          <w:b/>
          <w:bCs/>
          <w:i/>
          <w:iCs/>
          <w:sz w:val="22"/>
          <w:szCs w:val="22"/>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w:t>
      </w:r>
      <w:r w:rsidRPr="00A42B01">
        <w:rPr>
          <w:rFonts w:ascii="StobiSerif Regular" w:hAnsi="StobiSerif Regular"/>
          <w:b/>
          <w:bCs/>
          <w:i/>
          <w:iCs/>
          <w:sz w:val="22"/>
          <w:szCs w:val="22"/>
        </w:rPr>
        <w:t>дејностите орална хирургија, ортодонција и протетика за 2022 година</w:t>
      </w:r>
    </w:p>
    <w:p w14:paraId="241FE8D2" w14:textId="77777777" w:rsidR="004766D7" w:rsidRPr="00A42B01" w:rsidRDefault="004766D7" w:rsidP="00EA1FD5">
      <w:pPr>
        <w:ind w:left="-90" w:right="-138"/>
        <w:rPr>
          <w:rFonts w:ascii="StobiSerif Regular" w:hAnsi="StobiSerif Regular" w:cs="Calibri"/>
          <w:i/>
          <w:sz w:val="22"/>
          <w:szCs w:val="22"/>
        </w:rPr>
      </w:pPr>
    </w:p>
    <w:p w14:paraId="67B38993" w14:textId="786CADAF" w:rsidR="004766D7" w:rsidRPr="00A42B01" w:rsidRDefault="004766D7" w:rsidP="004766D7">
      <w:pPr>
        <w:pStyle w:val="ListParagraph"/>
        <w:spacing w:after="0" w:line="240" w:lineRule="auto"/>
        <w:ind w:left="-90" w:right="-138"/>
        <w:rPr>
          <w:rFonts w:ascii="StobiSerif Regular" w:hAnsi="StobiSerif Regular"/>
          <w:i/>
          <w:iCs/>
        </w:rPr>
      </w:pPr>
      <w:r w:rsidRPr="00A42B01">
        <w:rPr>
          <w:rFonts w:ascii="StobiSerif Regular" w:hAnsi="StobiSerif Regular"/>
          <w:i/>
          <w:iCs/>
        </w:rPr>
        <w:t xml:space="preserve">со која </w:t>
      </w:r>
      <w:r w:rsidR="00A42B01" w:rsidRPr="00A42B01">
        <w:rPr>
          <w:rFonts w:ascii="StobiSerif Regular" w:hAnsi="StobiSerif Regular"/>
          <w:i/>
          <w:iCs/>
        </w:rPr>
        <w:t xml:space="preserve">се утврди договорен надоместок за две здравствени установи. </w:t>
      </w:r>
    </w:p>
    <w:p w14:paraId="454E4B82" w14:textId="77777777" w:rsidR="004766D7" w:rsidRDefault="004766D7" w:rsidP="00EA1FD5">
      <w:pPr>
        <w:ind w:left="-90" w:right="-138"/>
        <w:rPr>
          <w:rFonts w:ascii="StobiSerif Regular" w:hAnsi="StobiSerif Regular" w:cs="Calibri"/>
          <w:i/>
          <w:color w:val="FF0000"/>
          <w:sz w:val="22"/>
          <w:szCs w:val="22"/>
        </w:rPr>
      </w:pPr>
    </w:p>
    <w:p w14:paraId="36924EC9" w14:textId="77777777" w:rsidR="00EA1FD5" w:rsidRPr="00186D90" w:rsidRDefault="00EA1FD5" w:rsidP="00F8643E">
      <w:pPr>
        <w:ind w:left="-142" w:right="-138"/>
        <w:rPr>
          <w:rFonts w:ascii="StobiSerif Regular" w:hAnsi="StobiSerif Regular" w:cs="Arial"/>
          <w:i/>
        </w:rPr>
      </w:pPr>
      <w:r w:rsidRPr="00186D90">
        <w:rPr>
          <w:rFonts w:ascii="StobiSerif Regular" w:hAnsi="StobiSerif Regular" w:cs="Arial"/>
          <w:b/>
          <w:i/>
          <w:sz w:val="22"/>
          <w:szCs w:val="22"/>
        </w:rPr>
        <w:t xml:space="preserve">ТОЧКА </w:t>
      </w:r>
      <w:r w:rsidRPr="00186D90">
        <w:rPr>
          <w:rFonts w:ascii="StobiSerif Regular" w:eastAsia="@Arial Unicode MS" w:hAnsi="StobiSerif Regular" w:cs="Arial"/>
          <w:b/>
          <w:i/>
          <w:sz w:val="22"/>
          <w:szCs w:val="22"/>
        </w:rPr>
        <w:t xml:space="preserve">5 -  </w:t>
      </w:r>
      <w:r w:rsidRPr="00186D90">
        <w:rPr>
          <w:rFonts w:ascii="StobiSerif Regular" w:hAnsi="StobiSerif Regular" w:cs="Arial"/>
          <w:i/>
        </w:rPr>
        <w:t xml:space="preserve">Разно </w:t>
      </w:r>
    </w:p>
    <w:p w14:paraId="28B222ED" w14:textId="77777777" w:rsidR="00EA1FD5" w:rsidRPr="00186D90" w:rsidRDefault="00EA1FD5" w:rsidP="00EA1FD5">
      <w:pPr>
        <w:ind w:left="-90" w:right="-138"/>
        <w:rPr>
          <w:rFonts w:ascii="StobiSerif Regular" w:hAnsi="StobiSerif Regular" w:cs="Calibri"/>
          <w:i/>
          <w:sz w:val="22"/>
          <w:szCs w:val="22"/>
        </w:rPr>
      </w:pPr>
    </w:p>
    <w:p w14:paraId="4EBE3833" w14:textId="7D1A6287" w:rsidR="0016771F" w:rsidRPr="00186D90" w:rsidRDefault="0016771F" w:rsidP="00EA1FD5">
      <w:pPr>
        <w:pStyle w:val="ListParagraph"/>
        <w:numPr>
          <w:ilvl w:val="3"/>
          <w:numId w:val="1"/>
        </w:numPr>
        <w:autoSpaceDE w:val="0"/>
        <w:autoSpaceDN w:val="0"/>
        <w:adjustRightInd w:val="0"/>
        <w:spacing w:after="0" w:line="240" w:lineRule="auto"/>
        <w:ind w:left="0" w:right="-138" w:hanging="142"/>
        <w:rPr>
          <w:rFonts w:ascii="StobiSerif Regular" w:eastAsia="@Arial Unicode MS" w:hAnsi="StobiSerif Regular" w:cs="Arial"/>
          <w:i/>
        </w:rPr>
      </w:pPr>
      <w:bookmarkStart w:id="2" w:name="_Hlk98228839"/>
      <w:r w:rsidRPr="00186D90">
        <w:rPr>
          <w:rFonts w:ascii="StobiSerif Regular" w:eastAsia="@Arial Unicode MS" w:hAnsi="StobiSerif Regular" w:cs="Arial"/>
          <w:i/>
        </w:rPr>
        <w:t xml:space="preserve">Во рамките на точката разно, </w:t>
      </w:r>
      <w:r w:rsidR="003849B5" w:rsidRPr="00186D90">
        <w:rPr>
          <w:rFonts w:ascii="StobiSerif Regular" w:eastAsia="@Arial Unicode MS" w:hAnsi="StobiSerif Regular" w:cs="Arial"/>
          <w:i/>
        </w:rPr>
        <w:t xml:space="preserve">се дискутираше за операциите на катаракта за кои податоци беа побарани од </w:t>
      </w:r>
      <w:r w:rsidR="00AC4BB7" w:rsidRPr="00186D90">
        <w:rPr>
          <w:rFonts w:ascii="StobiSerif Regular" w:eastAsia="@Arial Unicode MS" w:hAnsi="StobiSerif Regular" w:cs="Arial"/>
          <w:i/>
        </w:rPr>
        <w:t>Димитар Димитриевски</w:t>
      </w:r>
      <w:r w:rsidR="00474567" w:rsidRPr="00186D90">
        <w:rPr>
          <w:rFonts w:ascii="StobiSerif Regular" w:eastAsia="@Arial Unicode MS" w:hAnsi="StobiSerif Regular" w:cs="Arial"/>
          <w:i/>
        </w:rPr>
        <w:t xml:space="preserve">. </w:t>
      </w:r>
      <w:r w:rsidR="004116E8" w:rsidRPr="00186D90">
        <w:rPr>
          <w:rFonts w:ascii="StobiSerif Regular" w:eastAsia="@Arial Unicode MS" w:hAnsi="StobiSerif Regular" w:cs="Arial"/>
          <w:i/>
        </w:rPr>
        <w:t>На почетокот на дискусијата, на членовите на Управниот одбор им</w:t>
      </w:r>
      <w:r w:rsidR="00474567" w:rsidRPr="00186D90">
        <w:rPr>
          <w:rFonts w:ascii="StobiSerif Regular" w:eastAsia="@Arial Unicode MS" w:hAnsi="StobiSerif Regular" w:cs="Arial"/>
          <w:i/>
        </w:rPr>
        <w:t xml:space="preserve"> се подели материјалот подготвен од стручната служба на Фондот а во кој е содржан преглед на операциите извршени во сите здравствени установа </w:t>
      </w:r>
      <w:r w:rsidR="004116E8" w:rsidRPr="00186D90">
        <w:rPr>
          <w:rFonts w:ascii="StobiSerif Regular" w:eastAsia="@Arial Unicode MS" w:hAnsi="StobiSerif Regular" w:cs="Arial"/>
          <w:i/>
        </w:rPr>
        <w:t>и се наведени периодите на чекање за добивање на услугата.</w:t>
      </w:r>
      <w:r w:rsidR="00D277E6" w:rsidRPr="00186D90">
        <w:rPr>
          <w:rFonts w:ascii="StobiSerif Regular" w:eastAsia="@Arial Unicode MS" w:hAnsi="StobiSerif Regular" w:cs="Arial"/>
          <w:i/>
        </w:rPr>
        <w:t xml:space="preserve"> </w:t>
      </w:r>
      <w:r w:rsidR="004116E8" w:rsidRPr="00186D90">
        <w:rPr>
          <w:rFonts w:ascii="StobiSerif Regular" w:eastAsia="@Arial Unicode MS" w:hAnsi="StobiSerif Regular" w:cs="Arial"/>
          <w:i/>
        </w:rPr>
        <w:t xml:space="preserve">Потоа, </w:t>
      </w:r>
      <w:r w:rsidR="00474567" w:rsidRPr="00186D90">
        <w:rPr>
          <w:rFonts w:ascii="StobiSerif Regular" w:eastAsia="@Arial Unicode MS" w:hAnsi="StobiSerif Regular" w:cs="Arial"/>
          <w:i/>
        </w:rPr>
        <w:t>Димитар Димитриевски наведе дека</w:t>
      </w:r>
      <w:r w:rsidR="004116E8" w:rsidRPr="00186D90">
        <w:rPr>
          <w:rFonts w:ascii="StobiSerif Regular" w:eastAsia="@Arial Unicode MS" w:hAnsi="StobiSerif Regular" w:cs="Arial"/>
          <w:i/>
        </w:rPr>
        <w:t xml:space="preserve"> податоците ги побарал за да може Управниот одбор да добие претстава</w:t>
      </w:r>
      <w:r w:rsidR="00186D90" w:rsidRPr="00186D90">
        <w:rPr>
          <w:rFonts w:ascii="StobiSerif Regular" w:eastAsia="@Arial Unicode MS" w:hAnsi="StobiSerif Regular" w:cs="Arial"/>
          <w:i/>
        </w:rPr>
        <w:t xml:space="preserve"> за основаноста на поплаките дека за извршување на таа операција се чека предолго</w:t>
      </w:r>
      <w:r w:rsidR="00DD6AFF">
        <w:rPr>
          <w:rFonts w:ascii="StobiSerif Regular" w:eastAsia="@Arial Unicode MS" w:hAnsi="StobiSerif Regular" w:cs="Arial"/>
          <w:i/>
        </w:rPr>
        <w:t xml:space="preserve"> а потоа и да преземеме мерки за скратување на роковите на чекање, зашто осигурениците кои не можат да чекаат подолго, </w:t>
      </w:r>
      <w:r w:rsidR="00DD6AFF" w:rsidRPr="00CB47FA">
        <w:rPr>
          <w:rFonts w:ascii="StobiSerif Regular" w:hAnsi="StobiSerif Regular"/>
          <w:i/>
          <w:iCs/>
        </w:rPr>
        <w:t xml:space="preserve">принудени </w:t>
      </w:r>
      <w:r w:rsidR="00DD6AFF">
        <w:rPr>
          <w:rFonts w:ascii="StobiSerif Regular" w:hAnsi="StobiSerif Regular"/>
          <w:i/>
          <w:iCs/>
        </w:rPr>
        <w:t xml:space="preserve">се </w:t>
      </w:r>
      <w:r w:rsidR="00DD6AFF" w:rsidRPr="00CB47FA">
        <w:rPr>
          <w:rFonts w:ascii="StobiSerif Regular" w:hAnsi="StobiSerif Regular"/>
          <w:i/>
          <w:iCs/>
        </w:rPr>
        <w:t>да плаќаат приватно од сопствени средства.</w:t>
      </w:r>
    </w:p>
    <w:p w14:paraId="133FFA6F" w14:textId="77777777" w:rsidR="0045224D" w:rsidRPr="00D714A8" w:rsidRDefault="0045224D" w:rsidP="00EA1FD5">
      <w:pPr>
        <w:autoSpaceDE w:val="0"/>
        <w:autoSpaceDN w:val="0"/>
        <w:adjustRightInd w:val="0"/>
        <w:ind w:right="-138"/>
        <w:rPr>
          <w:rFonts w:ascii="StobiSerif Regular" w:eastAsia="@Arial Unicode MS" w:hAnsi="StobiSerif Regular" w:cs="Arial"/>
          <w:i/>
          <w:color w:val="FF0000"/>
          <w:sz w:val="22"/>
          <w:szCs w:val="22"/>
        </w:rPr>
      </w:pPr>
    </w:p>
    <w:p w14:paraId="39F1989A" w14:textId="150E9714" w:rsidR="00167451" w:rsidRPr="00DD6AFF" w:rsidRDefault="00D74D9E" w:rsidP="00EA1FD5">
      <w:pPr>
        <w:autoSpaceDE w:val="0"/>
        <w:autoSpaceDN w:val="0"/>
        <w:adjustRightInd w:val="0"/>
        <w:ind w:left="-90" w:right="-138"/>
        <w:rPr>
          <w:rFonts w:ascii="StobiSerif Regular" w:eastAsia="@Arial Unicode MS" w:hAnsi="StobiSerif Regular" w:cs="Arial"/>
          <w:i/>
          <w:sz w:val="22"/>
          <w:szCs w:val="22"/>
        </w:rPr>
      </w:pPr>
      <w:r w:rsidRPr="00DD6AFF">
        <w:rPr>
          <w:rFonts w:ascii="StobiSerif Regular" w:eastAsia="@Arial Unicode MS" w:hAnsi="StobiSerif Regular" w:cs="Arial"/>
          <w:i/>
          <w:sz w:val="22"/>
          <w:szCs w:val="22"/>
        </w:rPr>
        <w:t xml:space="preserve">Со </w:t>
      </w:r>
      <w:r w:rsidR="00DD6AFF" w:rsidRPr="00DD6AFF">
        <w:rPr>
          <w:rFonts w:ascii="StobiSerif Regular" w:eastAsia="@Arial Unicode MS" w:hAnsi="StobiSerif Regular" w:cs="Arial"/>
          <w:i/>
          <w:sz w:val="22"/>
          <w:szCs w:val="22"/>
        </w:rPr>
        <w:t>дискусијата за операциите на катаракта</w:t>
      </w:r>
      <w:r w:rsidR="00657D2E" w:rsidRPr="00DD6AFF">
        <w:rPr>
          <w:rFonts w:ascii="StobiSerif Regular" w:eastAsia="@Arial Unicode MS" w:hAnsi="StobiSerif Regular" w:cs="Arial"/>
          <w:i/>
          <w:sz w:val="22"/>
          <w:szCs w:val="22"/>
        </w:rPr>
        <w:t xml:space="preserve">, </w:t>
      </w:r>
      <w:r w:rsidR="00167451" w:rsidRPr="00DD6AFF">
        <w:rPr>
          <w:rFonts w:ascii="StobiSerif Regular" w:eastAsia="@Arial Unicode MS" w:hAnsi="StobiSerif Regular" w:cs="Arial"/>
          <w:i/>
          <w:sz w:val="22"/>
          <w:szCs w:val="22"/>
        </w:rPr>
        <w:t>дневниот ред беше исцрпен и Управниот одбор во 1</w:t>
      </w:r>
      <w:r w:rsidR="00EA1FD5" w:rsidRPr="00DD6AFF">
        <w:rPr>
          <w:rFonts w:ascii="StobiSerif Regular" w:eastAsia="@Arial Unicode MS" w:hAnsi="StobiSerif Regular" w:cs="Arial"/>
          <w:i/>
          <w:sz w:val="22"/>
          <w:szCs w:val="22"/>
        </w:rPr>
        <w:t>5</w:t>
      </w:r>
      <w:r w:rsidR="00167451" w:rsidRPr="00DD6AFF">
        <w:rPr>
          <w:rFonts w:ascii="StobiSerif Regular" w:eastAsia="@Arial Unicode MS" w:hAnsi="StobiSerif Regular" w:cs="Arial"/>
          <w:i/>
          <w:sz w:val="22"/>
          <w:szCs w:val="22"/>
        </w:rPr>
        <w:t>.</w:t>
      </w:r>
      <w:r w:rsidR="00EA1FD5" w:rsidRPr="00DD6AFF">
        <w:rPr>
          <w:rFonts w:ascii="StobiSerif Regular" w:eastAsia="@Arial Unicode MS" w:hAnsi="StobiSerif Regular" w:cs="Arial"/>
          <w:i/>
          <w:sz w:val="22"/>
          <w:szCs w:val="22"/>
        </w:rPr>
        <w:t>35</w:t>
      </w:r>
      <w:r w:rsidR="00167451" w:rsidRPr="00DD6AFF">
        <w:rPr>
          <w:rFonts w:ascii="StobiSerif Regular" w:eastAsia="@Arial Unicode MS" w:hAnsi="StobiSerif Regular" w:cs="Arial"/>
          <w:i/>
          <w:sz w:val="22"/>
          <w:szCs w:val="22"/>
        </w:rPr>
        <w:t xml:space="preserve"> часот заврши со работата на </w:t>
      </w:r>
      <w:r w:rsidR="006717E9" w:rsidRPr="00DD6AFF">
        <w:rPr>
          <w:rFonts w:ascii="StobiSerif Regular" w:eastAsia="@Arial Unicode MS" w:hAnsi="StobiSerif Regular" w:cs="Arial"/>
          <w:i/>
          <w:sz w:val="22"/>
          <w:szCs w:val="22"/>
        </w:rPr>
        <w:t xml:space="preserve">Сто и </w:t>
      </w:r>
      <w:r w:rsidR="00EA1FD5" w:rsidRPr="00DD6AFF">
        <w:rPr>
          <w:rFonts w:ascii="StobiSerif Regular" w:eastAsia="@Arial Unicode MS" w:hAnsi="StobiSerif Regular" w:cs="Arial"/>
          <w:i/>
          <w:sz w:val="22"/>
          <w:szCs w:val="22"/>
        </w:rPr>
        <w:t>чети</w:t>
      </w:r>
      <w:r w:rsidR="002B6186" w:rsidRPr="00DD6AFF">
        <w:rPr>
          <w:rFonts w:ascii="StobiSerif Regular" w:eastAsia="@Arial Unicode MS" w:hAnsi="StobiSerif Regular" w:cs="Arial"/>
          <w:i/>
          <w:sz w:val="22"/>
          <w:szCs w:val="22"/>
        </w:rPr>
        <w:t>р</w:t>
      </w:r>
      <w:r w:rsidR="00C64D36" w:rsidRPr="00DD6AFF">
        <w:rPr>
          <w:rFonts w:ascii="StobiSerif Regular" w:eastAsia="@Arial Unicode MS" w:hAnsi="StobiSerif Regular" w:cs="Arial"/>
          <w:i/>
          <w:sz w:val="22"/>
          <w:szCs w:val="22"/>
        </w:rPr>
        <w:t>инаесеттата</w:t>
      </w:r>
      <w:r w:rsidR="00167451" w:rsidRPr="00DD6AFF">
        <w:rPr>
          <w:rFonts w:ascii="StobiSerif Regular" w:eastAsia="@Arial Unicode MS" w:hAnsi="StobiSerif Regular" w:cs="Arial"/>
          <w:i/>
          <w:sz w:val="22"/>
          <w:szCs w:val="22"/>
        </w:rPr>
        <w:t xml:space="preserve"> седница. </w:t>
      </w:r>
    </w:p>
    <w:p w14:paraId="0478256A" w14:textId="77777777" w:rsidR="00820759" w:rsidRPr="00DD6AFF" w:rsidRDefault="00820759" w:rsidP="00246C67">
      <w:pPr>
        <w:autoSpaceDE w:val="0"/>
        <w:autoSpaceDN w:val="0"/>
        <w:adjustRightInd w:val="0"/>
        <w:ind w:left="-90"/>
        <w:rPr>
          <w:rFonts w:ascii="StobiSerif Regular" w:eastAsia="@Arial Unicode MS" w:hAnsi="StobiSerif Regular" w:cs="Arial"/>
          <w:b/>
          <w:i/>
          <w:sz w:val="22"/>
          <w:szCs w:val="22"/>
        </w:rPr>
      </w:pPr>
    </w:p>
    <w:p w14:paraId="10400257" w14:textId="77777777" w:rsidR="00DB47C1" w:rsidRPr="00DD6AFF" w:rsidRDefault="00DB47C1" w:rsidP="00246C67">
      <w:pPr>
        <w:autoSpaceDE w:val="0"/>
        <w:autoSpaceDN w:val="0"/>
        <w:adjustRightInd w:val="0"/>
        <w:rPr>
          <w:rFonts w:ascii="StobiSerif Regular" w:eastAsia="@Arial Unicode MS" w:hAnsi="StobiSerif Regular" w:cs="Arial"/>
          <w:b/>
          <w:i/>
          <w:sz w:val="22"/>
          <w:szCs w:val="22"/>
        </w:rPr>
      </w:pPr>
      <w:r w:rsidRPr="00DD6AFF">
        <w:rPr>
          <w:rFonts w:ascii="StobiSerif Regular" w:eastAsia="@Arial Unicode MS" w:hAnsi="StobiSerif Regular" w:cs="Arial"/>
          <w:b/>
          <w:i/>
          <w:sz w:val="22"/>
          <w:szCs w:val="22"/>
          <w:lang w:val="en-US"/>
        </w:rPr>
        <w:t xml:space="preserve">                              </w:t>
      </w:r>
      <w:r w:rsidRPr="00DD6AFF">
        <w:rPr>
          <w:rFonts w:ascii="StobiSerif Regular" w:eastAsia="@Arial Unicode MS" w:hAnsi="StobiSerif Regular" w:cs="Arial"/>
          <w:b/>
          <w:i/>
          <w:sz w:val="22"/>
          <w:szCs w:val="22"/>
        </w:rPr>
        <w:t xml:space="preserve">Записничар,                               </w:t>
      </w:r>
      <w:r w:rsidRPr="00DD6AFF">
        <w:rPr>
          <w:rFonts w:ascii="StobiSerif Regular" w:hAnsi="StobiSerif Regular" w:cs="Calibri"/>
          <w:b/>
          <w:i/>
          <w:sz w:val="22"/>
          <w:szCs w:val="22"/>
        </w:rPr>
        <w:t>Управен одбор</w:t>
      </w:r>
      <w:r w:rsidRPr="00DD6AFF">
        <w:rPr>
          <w:rFonts w:ascii="StobiSerif Regular" w:hAnsi="StobiSerif Regular" w:cs="Calibri"/>
          <w:b/>
          <w:i/>
          <w:sz w:val="22"/>
          <w:szCs w:val="22"/>
          <w:lang w:val="en-US"/>
        </w:rPr>
        <w:t xml:space="preserve">/Bordi </w:t>
      </w:r>
      <w:proofErr w:type="spellStart"/>
      <w:r w:rsidRPr="00DD6AFF">
        <w:rPr>
          <w:rFonts w:ascii="StobiSerif Regular" w:hAnsi="StobiSerif Regular" w:cs="Calibri"/>
          <w:b/>
          <w:i/>
          <w:sz w:val="22"/>
          <w:szCs w:val="22"/>
          <w:lang w:val="en-US"/>
        </w:rPr>
        <w:t>drejtues</w:t>
      </w:r>
      <w:proofErr w:type="spellEnd"/>
    </w:p>
    <w:p w14:paraId="02A68B3E" w14:textId="7A69A581" w:rsidR="00DB47C1" w:rsidRPr="00DD6AFF" w:rsidRDefault="00DB47C1" w:rsidP="00246C67">
      <w:pPr>
        <w:autoSpaceDE w:val="0"/>
        <w:autoSpaceDN w:val="0"/>
        <w:adjustRightInd w:val="0"/>
        <w:rPr>
          <w:rFonts w:ascii="StobiSerif Regular" w:eastAsia="@Arial Unicode MS" w:hAnsi="StobiSerif Regular" w:cs="Arial"/>
          <w:b/>
          <w:i/>
          <w:sz w:val="22"/>
          <w:szCs w:val="22"/>
        </w:rPr>
      </w:pPr>
      <w:r w:rsidRPr="00DD6AFF">
        <w:rPr>
          <w:rFonts w:ascii="StobiSerif Regular" w:eastAsia="@Arial Unicode MS" w:hAnsi="StobiSerif Regular" w:cs="Arial"/>
          <w:b/>
          <w:i/>
          <w:sz w:val="22"/>
          <w:szCs w:val="22"/>
        </w:rPr>
        <w:t xml:space="preserve">                        Христо Трповски                          </w:t>
      </w:r>
      <w:r w:rsidR="006717E9" w:rsidRPr="00DD6AFF">
        <w:rPr>
          <w:rFonts w:ascii="StobiSerif Regular" w:eastAsia="@Arial Unicode MS" w:hAnsi="StobiSerif Regular" w:cs="Arial"/>
          <w:b/>
          <w:i/>
          <w:sz w:val="22"/>
          <w:szCs w:val="22"/>
        </w:rPr>
        <w:t xml:space="preserve"> </w:t>
      </w:r>
      <w:r w:rsidRPr="00DD6AFF">
        <w:rPr>
          <w:rFonts w:ascii="StobiSerif Regular" w:eastAsia="@Arial Unicode MS" w:hAnsi="StobiSerif Regular" w:cs="Arial"/>
          <w:b/>
          <w:i/>
          <w:sz w:val="22"/>
          <w:szCs w:val="22"/>
        </w:rPr>
        <w:t xml:space="preserve">   </w:t>
      </w:r>
      <w:r w:rsidRPr="00DD6AFF">
        <w:rPr>
          <w:rFonts w:ascii="StobiSerif Regular" w:eastAsia="@Arial Unicode MS" w:hAnsi="StobiSerif Regular" w:cs="Arial"/>
          <w:b/>
          <w:i/>
          <w:sz w:val="22"/>
          <w:szCs w:val="22"/>
          <w:lang w:val="en-US"/>
        </w:rPr>
        <w:t xml:space="preserve"> </w:t>
      </w:r>
      <w:r w:rsidRPr="00DD6AFF">
        <w:rPr>
          <w:rFonts w:ascii="StobiSerif Regular" w:eastAsia="@Arial Unicode MS" w:hAnsi="StobiSerif Regular" w:cs="Arial"/>
          <w:b/>
          <w:i/>
          <w:sz w:val="22"/>
          <w:szCs w:val="22"/>
        </w:rPr>
        <w:t xml:space="preserve">    Претседател/Kryetar,</w:t>
      </w:r>
    </w:p>
    <w:p w14:paraId="4A386F83" w14:textId="19E2BFC4" w:rsidR="00DB47C1" w:rsidRPr="00DD6AFF" w:rsidRDefault="00DB47C1" w:rsidP="00246C67">
      <w:pPr>
        <w:autoSpaceDE w:val="0"/>
        <w:autoSpaceDN w:val="0"/>
        <w:adjustRightInd w:val="0"/>
        <w:jc w:val="center"/>
        <w:rPr>
          <w:rFonts w:ascii="StobiSerif Regular" w:hAnsi="StobiSerif Regular"/>
          <w:b/>
          <w:i/>
          <w:sz w:val="22"/>
          <w:szCs w:val="22"/>
        </w:rPr>
      </w:pPr>
      <w:r w:rsidRPr="00DD6AFF">
        <w:rPr>
          <w:rFonts w:ascii="StobiSerif Regular" w:eastAsia="@Arial Unicode MS" w:hAnsi="StobiSerif Regular" w:cs="Arial"/>
          <w:b/>
          <w:i/>
          <w:sz w:val="22"/>
          <w:szCs w:val="22"/>
        </w:rPr>
        <w:t xml:space="preserve">                                                            </w:t>
      </w:r>
      <w:r w:rsidR="006717E9" w:rsidRPr="00DD6AFF">
        <w:rPr>
          <w:rFonts w:ascii="StobiSerif Regular" w:eastAsia="@Arial Unicode MS" w:hAnsi="StobiSerif Regular" w:cs="Arial"/>
          <w:b/>
          <w:i/>
          <w:sz w:val="22"/>
          <w:szCs w:val="22"/>
        </w:rPr>
        <w:t>Дејан Николовски</w:t>
      </w:r>
    </w:p>
    <w:bookmarkEnd w:id="2"/>
    <w:p w14:paraId="721AD1F3" w14:textId="77777777" w:rsidR="00A06C92" w:rsidRPr="00D714A8" w:rsidRDefault="00A06C92" w:rsidP="00246C67">
      <w:pPr>
        <w:autoSpaceDE w:val="0"/>
        <w:autoSpaceDN w:val="0"/>
        <w:adjustRightInd w:val="0"/>
        <w:ind w:left="-90"/>
        <w:rPr>
          <w:color w:val="FF0000"/>
        </w:rPr>
      </w:pPr>
    </w:p>
    <w:sectPr w:rsidR="00A06C92" w:rsidRPr="00D714A8"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762B" w14:textId="77777777" w:rsidR="004D29C1" w:rsidRDefault="004D29C1" w:rsidP="00DC5C24">
      <w:r>
        <w:separator/>
      </w:r>
    </w:p>
  </w:endnote>
  <w:endnote w:type="continuationSeparator" w:id="0">
    <w:p w14:paraId="77D4BA6E" w14:textId="77777777" w:rsidR="004D29C1" w:rsidRDefault="004D29C1"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B6DA9" w14:textId="77777777" w:rsidR="004D29C1" w:rsidRDefault="004D29C1" w:rsidP="00DC5C24">
      <w:r>
        <w:separator/>
      </w:r>
    </w:p>
  </w:footnote>
  <w:footnote w:type="continuationSeparator" w:id="0">
    <w:p w14:paraId="42290D23" w14:textId="77777777" w:rsidR="004D29C1" w:rsidRDefault="004D29C1"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3"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4" w15:restartNumberingAfterBreak="0">
    <w:nsid w:val="4FD142BE"/>
    <w:multiLevelType w:val="hybridMultilevel"/>
    <w:tmpl w:val="1B64306E"/>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8"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805C6E"/>
    <w:multiLevelType w:val="hybridMultilevel"/>
    <w:tmpl w:val="6AF8499C"/>
    <w:lvl w:ilvl="0" w:tplc="7172B844">
      <w:start w:val="1"/>
      <w:numFmt w:val="decimal"/>
      <w:pStyle w:val="Heading1"/>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8"/>
  </w:num>
  <w:num w:numId="2" w16cid:durableId="1779526435">
    <w:abstractNumId w:val="2"/>
  </w:num>
  <w:num w:numId="3" w16cid:durableId="673067918">
    <w:abstractNumId w:val="5"/>
  </w:num>
  <w:num w:numId="4" w16cid:durableId="1963338117">
    <w:abstractNumId w:val="6"/>
  </w:num>
  <w:num w:numId="5" w16cid:durableId="714891772">
    <w:abstractNumId w:val="9"/>
  </w:num>
  <w:num w:numId="6" w16cid:durableId="2132047375">
    <w:abstractNumId w:val="9"/>
    <w:lvlOverride w:ilvl="0">
      <w:startOverride w:val="1"/>
    </w:lvlOverride>
  </w:num>
  <w:num w:numId="7" w16cid:durableId="369574511">
    <w:abstractNumId w:val="1"/>
  </w:num>
  <w:num w:numId="8" w16cid:durableId="1059666933">
    <w:abstractNumId w:val="9"/>
    <w:lvlOverride w:ilvl="0">
      <w:startOverride w:val="1"/>
    </w:lvlOverride>
  </w:num>
  <w:num w:numId="9" w16cid:durableId="1923685736">
    <w:abstractNumId w:val="9"/>
    <w:lvlOverride w:ilvl="0">
      <w:startOverride w:val="1"/>
    </w:lvlOverride>
  </w:num>
  <w:num w:numId="10" w16cid:durableId="88552639">
    <w:abstractNumId w:val="9"/>
    <w:lvlOverride w:ilvl="0">
      <w:startOverride w:val="1"/>
    </w:lvlOverride>
  </w:num>
  <w:num w:numId="11" w16cid:durableId="1157963789">
    <w:abstractNumId w:val="9"/>
    <w:lvlOverride w:ilvl="0">
      <w:startOverride w:val="1"/>
    </w:lvlOverride>
  </w:num>
  <w:num w:numId="12" w16cid:durableId="1569881159">
    <w:abstractNumId w:val="7"/>
  </w:num>
  <w:num w:numId="13" w16cid:durableId="348218520">
    <w:abstractNumId w:val="0"/>
  </w:num>
  <w:num w:numId="14" w16cid:durableId="952782690">
    <w:abstractNumId w:val="3"/>
  </w:num>
  <w:num w:numId="15" w16cid:durableId="133791694">
    <w:abstractNumId w:val="4"/>
  </w:num>
  <w:num w:numId="16" w16cid:durableId="6180304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5861"/>
    <w:rsid w:val="000078AB"/>
    <w:rsid w:val="00011F23"/>
    <w:rsid w:val="000141B1"/>
    <w:rsid w:val="0001539F"/>
    <w:rsid w:val="00015F9C"/>
    <w:rsid w:val="00016AF0"/>
    <w:rsid w:val="00021B2A"/>
    <w:rsid w:val="00024BEE"/>
    <w:rsid w:val="00025BB0"/>
    <w:rsid w:val="00035379"/>
    <w:rsid w:val="0003569F"/>
    <w:rsid w:val="00035845"/>
    <w:rsid w:val="0003592F"/>
    <w:rsid w:val="00037DAB"/>
    <w:rsid w:val="000413E7"/>
    <w:rsid w:val="000414DD"/>
    <w:rsid w:val="000427FD"/>
    <w:rsid w:val="00042989"/>
    <w:rsid w:val="00043218"/>
    <w:rsid w:val="00044ED8"/>
    <w:rsid w:val="00045813"/>
    <w:rsid w:val="00047565"/>
    <w:rsid w:val="00050210"/>
    <w:rsid w:val="0005260B"/>
    <w:rsid w:val="00052EFE"/>
    <w:rsid w:val="00054A7A"/>
    <w:rsid w:val="000573F0"/>
    <w:rsid w:val="0005789E"/>
    <w:rsid w:val="00061897"/>
    <w:rsid w:val="00063048"/>
    <w:rsid w:val="0006367A"/>
    <w:rsid w:val="00063E30"/>
    <w:rsid w:val="00064056"/>
    <w:rsid w:val="000660DB"/>
    <w:rsid w:val="000664ED"/>
    <w:rsid w:val="000675A9"/>
    <w:rsid w:val="00067F9E"/>
    <w:rsid w:val="0007053E"/>
    <w:rsid w:val="0007505F"/>
    <w:rsid w:val="000803E1"/>
    <w:rsid w:val="0008081A"/>
    <w:rsid w:val="0008191E"/>
    <w:rsid w:val="00082E53"/>
    <w:rsid w:val="00083FFA"/>
    <w:rsid w:val="000850E7"/>
    <w:rsid w:val="00087B76"/>
    <w:rsid w:val="000902E1"/>
    <w:rsid w:val="00091D18"/>
    <w:rsid w:val="0009377E"/>
    <w:rsid w:val="000A1671"/>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E0324"/>
    <w:rsid w:val="000F01C0"/>
    <w:rsid w:val="000F1CA4"/>
    <w:rsid w:val="000F1EC7"/>
    <w:rsid w:val="000F2A96"/>
    <w:rsid w:val="000F2E5D"/>
    <w:rsid w:val="000F43FA"/>
    <w:rsid w:val="000F448C"/>
    <w:rsid w:val="0010267F"/>
    <w:rsid w:val="001042B5"/>
    <w:rsid w:val="00106CD6"/>
    <w:rsid w:val="00106EB2"/>
    <w:rsid w:val="00106FEB"/>
    <w:rsid w:val="0010778B"/>
    <w:rsid w:val="001078A2"/>
    <w:rsid w:val="0011209E"/>
    <w:rsid w:val="00112959"/>
    <w:rsid w:val="00112E10"/>
    <w:rsid w:val="00112F2F"/>
    <w:rsid w:val="00113B68"/>
    <w:rsid w:val="001142F8"/>
    <w:rsid w:val="001159BC"/>
    <w:rsid w:val="00115BE4"/>
    <w:rsid w:val="001167B7"/>
    <w:rsid w:val="00125DDD"/>
    <w:rsid w:val="0012670C"/>
    <w:rsid w:val="00127ADA"/>
    <w:rsid w:val="001301BF"/>
    <w:rsid w:val="001317FD"/>
    <w:rsid w:val="0013265E"/>
    <w:rsid w:val="00132B65"/>
    <w:rsid w:val="001337FE"/>
    <w:rsid w:val="0013530D"/>
    <w:rsid w:val="00140D4C"/>
    <w:rsid w:val="001425EE"/>
    <w:rsid w:val="00142772"/>
    <w:rsid w:val="00144EC7"/>
    <w:rsid w:val="001455BA"/>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90"/>
    <w:rsid w:val="00186DF1"/>
    <w:rsid w:val="00187E40"/>
    <w:rsid w:val="001908F2"/>
    <w:rsid w:val="0019449A"/>
    <w:rsid w:val="001959F1"/>
    <w:rsid w:val="001A05C4"/>
    <w:rsid w:val="001A094C"/>
    <w:rsid w:val="001A42B7"/>
    <w:rsid w:val="001A60E6"/>
    <w:rsid w:val="001B0B35"/>
    <w:rsid w:val="001B1BA8"/>
    <w:rsid w:val="001B4B6E"/>
    <w:rsid w:val="001B7E61"/>
    <w:rsid w:val="001C4CA2"/>
    <w:rsid w:val="001C52BF"/>
    <w:rsid w:val="001D098C"/>
    <w:rsid w:val="001D27D5"/>
    <w:rsid w:val="001D2CE6"/>
    <w:rsid w:val="001D325E"/>
    <w:rsid w:val="001D4974"/>
    <w:rsid w:val="001D6916"/>
    <w:rsid w:val="001D73D8"/>
    <w:rsid w:val="001E02C6"/>
    <w:rsid w:val="001E09C3"/>
    <w:rsid w:val="001E0DB5"/>
    <w:rsid w:val="001E3AAC"/>
    <w:rsid w:val="001E3EF5"/>
    <w:rsid w:val="001E6E72"/>
    <w:rsid w:val="001E7F0E"/>
    <w:rsid w:val="001F047A"/>
    <w:rsid w:val="001F1B7B"/>
    <w:rsid w:val="001F1F11"/>
    <w:rsid w:val="001F3856"/>
    <w:rsid w:val="001F3BC7"/>
    <w:rsid w:val="001F61E0"/>
    <w:rsid w:val="001F7B56"/>
    <w:rsid w:val="002009BB"/>
    <w:rsid w:val="002011B7"/>
    <w:rsid w:val="00201379"/>
    <w:rsid w:val="0020330C"/>
    <w:rsid w:val="00204192"/>
    <w:rsid w:val="00204561"/>
    <w:rsid w:val="002061E0"/>
    <w:rsid w:val="00206E2E"/>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F58"/>
    <w:rsid w:val="0024255E"/>
    <w:rsid w:val="0024602F"/>
    <w:rsid w:val="00246C67"/>
    <w:rsid w:val="002470FA"/>
    <w:rsid w:val="00247346"/>
    <w:rsid w:val="00250354"/>
    <w:rsid w:val="0025159A"/>
    <w:rsid w:val="00251D83"/>
    <w:rsid w:val="00252864"/>
    <w:rsid w:val="00254D05"/>
    <w:rsid w:val="00254F87"/>
    <w:rsid w:val="002609C0"/>
    <w:rsid w:val="00263111"/>
    <w:rsid w:val="0026380A"/>
    <w:rsid w:val="00264B88"/>
    <w:rsid w:val="002651CC"/>
    <w:rsid w:val="002714F2"/>
    <w:rsid w:val="00271C6D"/>
    <w:rsid w:val="00272403"/>
    <w:rsid w:val="00273D0C"/>
    <w:rsid w:val="00275A53"/>
    <w:rsid w:val="00276661"/>
    <w:rsid w:val="0027671C"/>
    <w:rsid w:val="00277A97"/>
    <w:rsid w:val="0028317D"/>
    <w:rsid w:val="00291C63"/>
    <w:rsid w:val="00293A36"/>
    <w:rsid w:val="00293CD0"/>
    <w:rsid w:val="00295855"/>
    <w:rsid w:val="00297998"/>
    <w:rsid w:val="002A1F3A"/>
    <w:rsid w:val="002A210F"/>
    <w:rsid w:val="002A3141"/>
    <w:rsid w:val="002A3AD5"/>
    <w:rsid w:val="002A6D32"/>
    <w:rsid w:val="002A6EA0"/>
    <w:rsid w:val="002A6ED3"/>
    <w:rsid w:val="002A754A"/>
    <w:rsid w:val="002B11CC"/>
    <w:rsid w:val="002B246C"/>
    <w:rsid w:val="002B388E"/>
    <w:rsid w:val="002B45A3"/>
    <w:rsid w:val="002B6186"/>
    <w:rsid w:val="002B6FF9"/>
    <w:rsid w:val="002B73E9"/>
    <w:rsid w:val="002C32F3"/>
    <w:rsid w:val="002C533E"/>
    <w:rsid w:val="002C7CAB"/>
    <w:rsid w:val="002D055A"/>
    <w:rsid w:val="002D2CD1"/>
    <w:rsid w:val="002D2FAE"/>
    <w:rsid w:val="002D4C83"/>
    <w:rsid w:val="002D6876"/>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A9"/>
    <w:rsid w:val="00324AB6"/>
    <w:rsid w:val="00325EA7"/>
    <w:rsid w:val="003262F2"/>
    <w:rsid w:val="00327AB3"/>
    <w:rsid w:val="00327C8A"/>
    <w:rsid w:val="00327D4A"/>
    <w:rsid w:val="00333E89"/>
    <w:rsid w:val="00335DE2"/>
    <w:rsid w:val="003377A9"/>
    <w:rsid w:val="003378CF"/>
    <w:rsid w:val="00341AC8"/>
    <w:rsid w:val="00341D02"/>
    <w:rsid w:val="00345BCC"/>
    <w:rsid w:val="00347D47"/>
    <w:rsid w:val="00351404"/>
    <w:rsid w:val="0035213E"/>
    <w:rsid w:val="003522AA"/>
    <w:rsid w:val="003535C3"/>
    <w:rsid w:val="00356024"/>
    <w:rsid w:val="003565FD"/>
    <w:rsid w:val="00362F3A"/>
    <w:rsid w:val="00367BDA"/>
    <w:rsid w:val="003703B3"/>
    <w:rsid w:val="00370ACF"/>
    <w:rsid w:val="00370FE5"/>
    <w:rsid w:val="0037394C"/>
    <w:rsid w:val="00376AD4"/>
    <w:rsid w:val="003849B5"/>
    <w:rsid w:val="0038599F"/>
    <w:rsid w:val="00386382"/>
    <w:rsid w:val="0038648B"/>
    <w:rsid w:val="00387CF7"/>
    <w:rsid w:val="003906C3"/>
    <w:rsid w:val="003942BB"/>
    <w:rsid w:val="00394857"/>
    <w:rsid w:val="00395F1B"/>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AC5"/>
    <w:rsid w:val="003C478A"/>
    <w:rsid w:val="003C6479"/>
    <w:rsid w:val="003D0DE0"/>
    <w:rsid w:val="003D16E4"/>
    <w:rsid w:val="003D2116"/>
    <w:rsid w:val="003D4B2F"/>
    <w:rsid w:val="003D5009"/>
    <w:rsid w:val="003D5445"/>
    <w:rsid w:val="003D5DE9"/>
    <w:rsid w:val="003D653C"/>
    <w:rsid w:val="003D774B"/>
    <w:rsid w:val="003E08DD"/>
    <w:rsid w:val="003E0E75"/>
    <w:rsid w:val="003E2EF6"/>
    <w:rsid w:val="003E5360"/>
    <w:rsid w:val="003E7AA9"/>
    <w:rsid w:val="003E7B8C"/>
    <w:rsid w:val="003E7D68"/>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16E8"/>
    <w:rsid w:val="00412EFA"/>
    <w:rsid w:val="00414062"/>
    <w:rsid w:val="00423585"/>
    <w:rsid w:val="0042743A"/>
    <w:rsid w:val="00432151"/>
    <w:rsid w:val="00432203"/>
    <w:rsid w:val="00434FA3"/>
    <w:rsid w:val="0043635B"/>
    <w:rsid w:val="00436828"/>
    <w:rsid w:val="00436EBF"/>
    <w:rsid w:val="004408E6"/>
    <w:rsid w:val="004414CB"/>
    <w:rsid w:val="00442A12"/>
    <w:rsid w:val="004436BA"/>
    <w:rsid w:val="00446B71"/>
    <w:rsid w:val="00447886"/>
    <w:rsid w:val="00447F15"/>
    <w:rsid w:val="004511E6"/>
    <w:rsid w:val="0045224D"/>
    <w:rsid w:val="00453021"/>
    <w:rsid w:val="0045689F"/>
    <w:rsid w:val="00460846"/>
    <w:rsid w:val="0046135C"/>
    <w:rsid w:val="00461E87"/>
    <w:rsid w:val="004627B8"/>
    <w:rsid w:val="00462BC6"/>
    <w:rsid w:val="00463381"/>
    <w:rsid w:val="00467534"/>
    <w:rsid w:val="00470B40"/>
    <w:rsid w:val="00474567"/>
    <w:rsid w:val="00474938"/>
    <w:rsid w:val="00474D0D"/>
    <w:rsid w:val="004766D7"/>
    <w:rsid w:val="00477358"/>
    <w:rsid w:val="00480345"/>
    <w:rsid w:val="004805A6"/>
    <w:rsid w:val="00485608"/>
    <w:rsid w:val="004874C1"/>
    <w:rsid w:val="00487AD1"/>
    <w:rsid w:val="00490EA7"/>
    <w:rsid w:val="00494493"/>
    <w:rsid w:val="004A0D51"/>
    <w:rsid w:val="004A41FB"/>
    <w:rsid w:val="004A4A61"/>
    <w:rsid w:val="004A67D2"/>
    <w:rsid w:val="004B0595"/>
    <w:rsid w:val="004B0D4C"/>
    <w:rsid w:val="004B16EA"/>
    <w:rsid w:val="004B16EE"/>
    <w:rsid w:val="004B2E41"/>
    <w:rsid w:val="004B7BDF"/>
    <w:rsid w:val="004C009D"/>
    <w:rsid w:val="004C0BF1"/>
    <w:rsid w:val="004C1362"/>
    <w:rsid w:val="004C1DFF"/>
    <w:rsid w:val="004C73C8"/>
    <w:rsid w:val="004D29C1"/>
    <w:rsid w:val="004D2DDA"/>
    <w:rsid w:val="004D5837"/>
    <w:rsid w:val="004E2523"/>
    <w:rsid w:val="004E34F7"/>
    <w:rsid w:val="004E4B15"/>
    <w:rsid w:val="004E6397"/>
    <w:rsid w:val="004E712E"/>
    <w:rsid w:val="004F0B49"/>
    <w:rsid w:val="004F2BEF"/>
    <w:rsid w:val="004F4B44"/>
    <w:rsid w:val="004F6133"/>
    <w:rsid w:val="004F754C"/>
    <w:rsid w:val="004F7B2B"/>
    <w:rsid w:val="00500FE9"/>
    <w:rsid w:val="00501093"/>
    <w:rsid w:val="00503531"/>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567C9"/>
    <w:rsid w:val="00561EA0"/>
    <w:rsid w:val="00566FD3"/>
    <w:rsid w:val="00570223"/>
    <w:rsid w:val="00571F34"/>
    <w:rsid w:val="00575C0B"/>
    <w:rsid w:val="005778C0"/>
    <w:rsid w:val="00577AAC"/>
    <w:rsid w:val="005807B1"/>
    <w:rsid w:val="00583AE7"/>
    <w:rsid w:val="0058672F"/>
    <w:rsid w:val="00586E47"/>
    <w:rsid w:val="00590773"/>
    <w:rsid w:val="00594936"/>
    <w:rsid w:val="0059655D"/>
    <w:rsid w:val="00596DD5"/>
    <w:rsid w:val="005A10C0"/>
    <w:rsid w:val="005A2E02"/>
    <w:rsid w:val="005A6822"/>
    <w:rsid w:val="005A7312"/>
    <w:rsid w:val="005B036D"/>
    <w:rsid w:val="005B53AA"/>
    <w:rsid w:val="005B5742"/>
    <w:rsid w:val="005B74AA"/>
    <w:rsid w:val="005B781A"/>
    <w:rsid w:val="005C2488"/>
    <w:rsid w:val="005C2739"/>
    <w:rsid w:val="005C2CBE"/>
    <w:rsid w:val="005C314A"/>
    <w:rsid w:val="005C4BFE"/>
    <w:rsid w:val="005C6761"/>
    <w:rsid w:val="005D2528"/>
    <w:rsid w:val="005D55DE"/>
    <w:rsid w:val="005D5E28"/>
    <w:rsid w:val="005E0634"/>
    <w:rsid w:val="005E36DE"/>
    <w:rsid w:val="005E3EE0"/>
    <w:rsid w:val="005E4B38"/>
    <w:rsid w:val="005E51BC"/>
    <w:rsid w:val="005E772C"/>
    <w:rsid w:val="005F1994"/>
    <w:rsid w:val="005F26BB"/>
    <w:rsid w:val="005F3519"/>
    <w:rsid w:val="005F41EA"/>
    <w:rsid w:val="005F4551"/>
    <w:rsid w:val="005F45D6"/>
    <w:rsid w:val="0060076A"/>
    <w:rsid w:val="0060132E"/>
    <w:rsid w:val="00601C80"/>
    <w:rsid w:val="00602031"/>
    <w:rsid w:val="00604BD2"/>
    <w:rsid w:val="00604D97"/>
    <w:rsid w:val="006055A6"/>
    <w:rsid w:val="00607517"/>
    <w:rsid w:val="006075EC"/>
    <w:rsid w:val="006102C6"/>
    <w:rsid w:val="00610666"/>
    <w:rsid w:val="00611E23"/>
    <w:rsid w:val="00611FCB"/>
    <w:rsid w:val="00612FF0"/>
    <w:rsid w:val="006154E7"/>
    <w:rsid w:val="006160EC"/>
    <w:rsid w:val="0062089E"/>
    <w:rsid w:val="00622765"/>
    <w:rsid w:val="00622833"/>
    <w:rsid w:val="006274E2"/>
    <w:rsid w:val="00627F98"/>
    <w:rsid w:val="0063013A"/>
    <w:rsid w:val="00630B8A"/>
    <w:rsid w:val="00630CF4"/>
    <w:rsid w:val="00632C52"/>
    <w:rsid w:val="00633D01"/>
    <w:rsid w:val="00635F22"/>
    <w:rsid w:val="00635F8F"/>
    <w:rsid w:val="0064344D"/>
    <w:rsid w:val="00644172"/>
    <w:rsid w:val="00650646"/>
    <w:rsid w:val="00654330"/>
    <w:rsid w:val="00654B5E"/>
    <w:rsid w:val="00655D23"/>
    <w:rsid w:val="00657D2E"/>
    <w:rsid w:val="00661E32"/>
    <w:rsid w:val="00663FC9"/>
    <w:rsid w:val="006646B3"/>
    <w:rsid w:val="006649EA"/>
    <w:rsid w:val="006666AE"/>
    <w:rsid w:val="00666DD7"/>
    <w:rsid w:val="006714CC"/>
    <w:rsid w:val="006717E9"/>
    <w:rsid w:val="00675892"/>
    <w:rsid w:val="00682492"/>
    <w:rsid w:val="006838E4"/>
    <w:rsid w:val="006865CF"/>
    <w:rsid w:val="00687367"/>
    <w:rsid w:val="006879FF"/>
    <w:rsid w:val="00691971"/>
    <w:rsid w:val="00693DEE"/>
    <w:rsid w:val="00696FFC"/>
    <w:rsid w:val="00697BC3"/>
    <w:rsid w:val="006A1AD2"/>
    <w:rsid w:val="006A248D"/>
    <w:rsid w:val="006B1580"/>
    <w:rsid w:val="006B1E2E"/>
    <w:rsid w:val="006B2357"/>
    <w:rsid w:val="006B4AB3"/>
    <w:rsid w:val="006B5EC1"/>
    <w:rsid w:val="006C35E9"/>
    <w:rsid w:val="006C42D1"/>
    <w:rsid w:val="006C4ACE"/>
    <w:rsid w:val="006C7B62"/>
    <w:rsid w:val="006D030C"/>
    <w:rsid w:val="006D3724"/>
    <w:rsid w:val="006D7E2A"/>
    <w:rsid w:val="006E0438"/>
    <w:rsid w:val="006E42AD"/>
    <w:rsid w:val="006E47C8"/>
    <w:rsid w:val="006F16EF"/>
    <w:rsid w:val="006F220C"/>
    <w:rsid w:val="006F23B7"/>
    <w:rsid w:val="006F2957"/>
    <w:rsid w:val="006F5C2E"/>
    <w:rsid w:val="006F5CB5"/>
    <w:rsid w:val="006F6E91"/>
    <w:rsid w:val="006F7D3F"/>
    <w:rsid w:val="007012BA"/>
    <w:rsid w:val="007038A8"/>
    <w:rsid w:val="00703F05"/>
    <w:rsid w:val="007045D2"/>
    <w:rsid w:val="00705D55"/>
    <w:rsid w:val="0070735F"/>
    <w:rsid w:val="00707EA7"/>
    <w:rsid w:val="00711037"/>
    <w:rsid w:val="0071202C"/>
    <w:rsid w:val="007122C6"/>
    <w:rsid w:val="007124F0"/>
    <w:rsid w:val="007128B4"/>
    <w:rsid w:val="007151FB"/>
    <w:rsid w:val="0071528D"/>
    <w:rsid w:val="00715398"/>
    <w:rsid w:val="00717063"/>
    <w:rsid w:val="00717B20"/>
    <w:rsid w:val="00723EED"/>
    <w:rsid w:val="00723F81"/>
    <w:rsid w:val="0072484C"/>
    <w:rsid w:val="00724BF9"/>
    <w:rsid w:val="00724FF7"/>
    <w:rsid w:val="007253A0"/>
    <w:rsid w:val="00725D6E"/>
    <w:rsid w:val="00726F93"/>
    <w:rsid w:val="00727603"/>
    <w:rsid w:val="00727707"/>
    <w:rsid w:val="00730D24"/>
    <w:rsid w:val="00731720"/>
    <w:rsid w:val="00732BA3"/>
    <w:rsid w:val="00732C6F"/>
    <w:rsid w:val="007337D7"/>
    <w:rsid w:val="00734BDF"/>
    <w:rsid w:val="007355A4"/>
    <w:rsid w:val="0074451D"/>
    <w:rsid w:val="007463D3"/>
    <w:rsid w:val="007469A2"/>
    <w:rsid w:val="00750298"/>
    <w:rsid w:val="00751286"/>
    <w:rsid w:val="00752096"/>
    <w:rsid w:val="0075212D"/>
    <w:rsid w:val="007523BB"/>
    <w:rsid w:val="00752626"/>
    <w:rsid w:val="00753567"/>
    <w:rsid w:val="00754C9C"/>
    <w:rsid w:val="00755920"/>
    <w:rsid w:val="0076270F"/>
    <w:rsid w:val="00764126"/>
    <w:rsid w:val="00764260"/>
    <w:rsid w:val="00771C95"/>
    <w:rsid w:val="0077328B"/>
    <w:rsid w:val="00774C76"/>
    <w:rsid w:val="00775229"/>
    <w:rsid w:val="00777F2E"/>
    <w:rsid w:val="007809AD"/>
    <w:rsid w:val="00782611"/>
    <w:rsid w:val="007838AD"/>
    <w:rsid w:val="007844E1"/>
    <w:rsid w:val="00784DC5"/>
    <w:rsid w:val="00793DF8"/>
    <w:rsid w:val="007969BE"/>
    <w:rsid w:val="00797B18"/>
    <w:rsid w:val="007A336C"/>
    <w:rsid w:val="007A7102"/>
    <w:rsid w:val="007B0E6E"/>
    <w:rsid w:val="007B16B4"/>
    <w:rsid w:val="007B1976"/>
    <w:rsid w:val="007B29EB"/>
    <w:rsid w:val="007B3E13"/>
    <w:rsid w:val="007B484F"/>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5FB3"/>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551CF"/>
    <w:rsid w:val="008553F8"/>
    <w:rsid w:val="00855BBF"/>
    <w:rsid w:val="008620A1"/>
    <w:rsid w:val="00867CE5"/>
    <w:rsid w:val="008750C9"/>
    <w:rsid w:val="00875597"/>
    <w:rsid w:val="00876F0E"/>
    <w:rsid w:val="0087715B"/>
    <w:rsid w:val="00882F34"/>
    <w:rsid w:val="00885B97"/>
    <w:rsid w:val="00885CF4"/>
    <w:rsid w:val="0089103A"/>
    <w:rsid w:val="00891511"/>
    <w:rsid w:val="00891594"/>
    <w:rsid w:val="00891824"/>
    <w:rsid w:val="00892100"/>
    <w:rsid w:val="00892709"/>
    <w:rsid w:val="0089326A"/>
    <w:rsid w:val="00893496"/>
    <w:rsid w:val="008945F9"/>
    <w:rsid w:val="00896016"/>
    <w:rsid w:val="00897700"/>
    <w:rsid w:val="008A48BD"/>
    <w:rsid w:val="008B15B9"/>
    <w:rsid w:val="008B2B1A"/>
    <w:rsid w:val="008B375D"/>
    <w:rsid w:val="008B3DBB"/>
    <w:rsid w:val="008B5850"/>
    <w:rsid w:val="008C0799"/>
    <w:rsid w:val="008C17AE"/>
    <w:rsid w:val="008C38E0"/>
    <w:rsid w:val="008C3EB6"/>
    <w:rsid w:val="008C5089"/>
    <w:rsid w:val="008C509D"/>
    <w:rsid w:val="008C67AB"/>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E56"/>
    <w:rsid w:val="008F1F8D"/>
    <w:rsid w:val="008F29B9"/>
    <w:rsid w:val="008F425F"/>
    <w:rsid w:val="008F4E44"/>
    <w:rsid w:val="008F7CBC"/>
    <w:rsid w:val="00902A73"/>
    <w:rsid w:val="00904B31"/>
    <w:rsid w:val="00906251"/>
    <w:rsid w:val="009135E3"/>
    <w:rsid w:val="00913CAC"/>
    <w:rsid w:val="0091424E"/>
    <w:rsid w:val="00920FE1"/>
    <w:rsid w:val="00922498"/>
    <w:rsid w:val="00923914"/>
    <w:rsid w:val="00923CCD"/>
    <w:rsid w:val="00923DC4"/>
    <w:rsid w:val="00926883"/>
    <w:rsid w:val="00927246"/>
    <w:rsid w:val="009312A2"/>
    <w:rsid w:val="00932082"/>
    <w:rsid w:val="00937776"/>
    <w:rsid w:val="00937F75"/>
    <w:rsid w:val="00937FD3"/>
    <w:rsid w:val="00940979"/>
    <w:rsid w:val="009411FF"/>
    <w:rsid w:val="009413D0"/>
    <w:rsid w:val="00942BCB"/>
    <w:rsid w:val="00943219"/>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70C2E"/>
    <w:rsid w:val="009714F9"/>
    <w:rsid w:val="00972161"/>
    <w:rsid w:val="0097222B"/>
    <w:rsid w:val="00974007"/>
    <w:rsid w:val="00974A48"/>
    <w:rsid w:val="00974C7A"/>
    <w:rsid w:val="009752D7"/>
    <w:rsid w:val="0097601B"/>
    <w:rsid w:val="009771A9"/>
    <w:rsid w:val="009812D6"/>
    <w:rsid w:val="0098169B"/>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99F"/>
    <w:rsid w:val="009B2D21"/>
    <w:rsid w:val="009B4F7A"/>
    <w:rsid w:val="009B7603"/>
    <w:rsid w:val="009C0306"/>
    <w:rsid w:val="009C0461"/>
    <w:rsid w:val="009C09E1"/>
    <w:rsid w:val="009C109D"/>
    <w:rsid w:val="009C25CD"/>
    <w:rsid w:val="009C288E"/>
    <w:rsid w:val="009C2B95"/>
    <w:rsid w:val="009C42CF"/>
    <w:rsid w:val="009C6944"/>
    <w:rsid w:val="009D0158"/>
    <w:rsid w:val="009D1CF8"/>
    <w:rsid w:val="009D2757"/>
    <w:rsid w:val="009D4D53"/>
    <w:rsid w:val="009E08F2"/>
    <w:rsid w:val="009E1347"/>
    <w:rsid w:val="009E4F3E"/>
    <w:rsid w:val="009E59F9"/>
    <w:rsid w:val="009E6713"/>
    <w:rsid w:val="009E69F4"/>
    <w:rsid w:val="009E6CA7"/>
    <w:rsid w:val="009F2253"/>
    <w:rsid w:val="009F45DD"/>
    <w:rsid w:val="00A00047"/>
    <w:rsid w:val="00A03142"/>
    <w:rsid w:val="00A04578"/>
    <w:rsid w:val="00A05C8F"/>
    <w:rsid w:val="00A06A69"/>
    <w:rsid w:val="00A06C92"/>
    <w:rsid w:val="00A071F1"/>
    <w:rsid w:val="00A1070F"/>
    <w:rsid w:val="00A10845"/>
    <w:rsid w:val="00A10A32"/>
    <w:rsid w:val="00A10AB0"/>
    <w:rsid w:val="00A12793"/>
    <w:rsid w:val="00A12BAC"/>
    <w:rsid w:val="00A13A49"/>
    <w:rsid w:val="00A14E9B"/>
    <w:rsid w:val="00A16CC0"/>
    <w:rsid w:val="00A22B0A"/>
    <w:rsid w:val="00A2301D"/>
    <w:rsid w:val="00A25FF2"/>
    <w:rsid w:val="00A27EDB"/>
    <w:rsid w:val="00A323AB"/>
    <w:rsid w:val="00A33BAF"/>
    <w:rsid w:val="00A354E4"/>
    <w:rsid w:val="00A35E73"/>
    <w:rsid w:val="00A375B1"/>
    <w:rsid w:val="00A40644"/>
    <w:rsid w:val="00A40D17"/>
    <w:rsid w:val="00A415FC"/>
    <w:rsid w:val="00A42B01"/>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6410"/>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9E4"/>
    <w:rsid w:val="00AC2A3A"/>
    <w:rsid w:val="00AC316F"/>
    <w:rsid w:val="00AC3BE9"/>
    <w:rsid w:val="00AC4BB7"/>
    <w:rsid w:val="00AC5274"/>
    <w:rsid w:val="00AC5706"/>
    <w:rsid w:val="00AC696E"/>
    <w:rsid w:val="00AD222C"/>
    <w:rsid w:val="00AD237E"/>
    <w:rsid w:val="00AD425A"/>
    <w:rsid w:val="00AD5C37"/>
    <w:rsid w:val="00AD78CB"/>
    <w:rsid w:val="00AD7C0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33A5"/>
    <w:rsid w:val="00B03FB7"/>
    <w:rsid w:val="00B04111"/>
    <w:rsid w:val="00B07FD5"/>
    <w:rsid w:val="00B10127"/>
    <w:rsid w:val="00B11A29"/>
    <w:rsid w:val="00B12382"/>
    <w:rsid w:val="00B12F12"/>
    <w:rsid w:val="00B144D3"/>
    <w:rsid w:val="00B17D37"/>
    <w:rsid w:val="00B21494"/>
    <w:rsid w:val="00B232EA"/>
    <w:rsid w:val="00B2490F"/>
    <w:rsid w:val="00B27E3A"/>
    <w:rsid w:val="00B31125"/>
    <w:rsid w:val="00B3334D"/>
    <w:rsid w:val="00B3551D"/>
    <w:rsid w:val="00B36317"/>
    <w:rsid w:val="00B40B81"/>
    <w:rsid w:val="00B41554"/>
    <w:rsid w:val="00B43B24"/>
    <w:rsid w:val="00B46778"/>
    <w:rsid w:val="00B46B34"/>
    <w:rsid w:val="00B475E4"/>
    <w:rsid w:val="00B50021"/>
    <w:rsid w:val="00B52BEE"/>
    <w:rsid w:val="00B539DD"/>
    <w:rsid w:val="00B53D1C"/>
    <w:rsid w:val="00B53DB5"/>
    <w:rsid w:val="00B543EE"/>
    <w:rsid w:val="00B5562C"/>
    <w:rsid w:val="00B605E2"/>
    <w:rsid w:val="00B65A2E"/>
    <w:rsid w:val="00B72EE0"/>
    <w:rsid w:val="00B73271"/>
    <w:rsid w:val="00B73958"/>
    <w:rsid w:val="00B762E8"/>
    <w:rsid w:val="00B765C2"/>
    <w:rsid w:val="00B766CE"/>
    <w:rsid w:val="00B82AE7"/>
    <w:rsid w:val="00B83740"/>
    <w:rsid w:val="00B85453"/>
    <w:rsid w:val="00B8563E"/>
    <w:rsid w:val="00B91B04"/>
    <w:rsid w:val="00B923DC"/>
    <w:rsid w:val="00B925BA"/>
    <w:rsid w:val="00B95799"/>
    <w:rsid w:val="00B95B6A"/>
    <w:rsid w:val="00B964FA"/>
    <w:rsid w:val="00B96768"/>
    <w:rsid w:val="00B96977"/>
    <w:rsid w:val="00BA4B83"/>
    <w:rsid w:val="00BA4D55"/>
    <w:rsid w:val="00BA5404"/>
    <w:rsid w:val="00BA6C59"/>
    <w:rsid w:val="00BA70BF"/>
    <w:rsid w:val="00BB1D28"/>
    <w:rsid w:val="00BB3743"/>
    <w:rsid w:val="00BB408F"/>
    <w:rsid w:val="00BB4379"/>
    <w:rsid w:val="00BB5EBF"/>
    <w:rsid w:val="00BB5F04"/>
    <w:rsid w:val="00BC1BC4"/>
    <w:rsid w:val="00BC6EF3"/>
    <w:rsid w:val="00BD2475"/>
    <w:rsid w:val="00BD30C7"/>
    <w:rsid w:val="00BD3F4E"/>
    <w:rsid w:val="00BD40E7"/>
    <w:rsid w:val="00BD4745"/>
    <w:rsid w:val="00BE0FC1"/>
    <w:rsid w:val="00BE1517"/>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008"/>
    <w:rsid w:val="00C416CF"/>
    <w:rsid w:val="00C41F63"/>
    <w:rsid w:val="00C46162"/>
    <w:rsid w:val="00C461E5"/>
    <w:rsid w:val="00C47578"/>
    <w:rsid w:val="00C52B1D"/>
    <w:rsid w:val="00C554C2"/>
    <w:rsid w:val="00C55D91"/>
    <w:rsid w:val="00C56F1F"/>
    <w:rsid w:val="00C57CF7"/>
    <w:rsid w:val="00C60F81"/>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360A"/>
    <w:rsid w:val="00C94F95"/>
    <w:rsid w:val="00C96792"/>
    <w:rsid w:val="00C97143"/>
    <w:rsid w:val="00C97826"/>
    <w:rsid w:val="00CA00F6"/>
    <w:rsid w:val="00CA037A"/>
    <w:rsid w:val="00CA3EE8"/>
    <w:rsid w:val="00CA47F9"/>
    <w:rsid w:val="00CA4EE5"/>
    <w:rsid w:val="00CA515F"/>
    <w:rsid w:val="00CA6337"/>
    <w:rsid w:val="00CB6B68"/>
    <w:rsid w:val="00CC096F"/>
    <w:rsid w:val="00CC0B7B"/>
    <w:rsid w:val="00CC19EB"/>
    <w:rsid w:val="00CC2266"/>
    <w:rsid w:val="00CC29F3"/>
    <w:rsid w:val="00CC4324"/>
    <w:rsid w:val="00CC4F78"/>
    <w:rsid w:val="00CD0363"/>
    <w:rsid w:val="00CD0834"/>
    <w:rsid w:val="00CD2234"/>
    <w:rsid w:val="00CD3258"/>
    <w:rsid w:val="00CD3EBE"/>
    <w:rsid w:val="00CD53E6"/>
    <w:rsid w:val="00CD5537"/>
    <w:rsid w:val="00CE01E8"/>
    <w:rsid w:val="00CE0DB7"/>
    <w:rsid w:val="00CE1F2C"/>
    <w:rsid w:val="00CE28F2"/>
    <w:rsid w:val="00CE32B4"/>
    <w:rsid w:val="00CE3E8E"/>
    <w:rsid w:val="00CF032E"/>
    <w:rsid w:val="00CF286F"/>
    <w:rsid w:val="00CF5ED5"/>
    <w:rsid w:val="00CF76EE"/>
    <w:rsid w:val="00CF7777"/>
    <w:rsid w:val="00D000AE"/>
    <w:rsid w:val="00D024D8"/>
    <w:rsid w:val="00D044B5"/>
    <w:rsid w:val="00D04A36"/>
    <w:rsid w:val="00D05BD1"/>
    <w:rsid w:val="00D072AF"/>
    <w:rsid w:val="00D07733"/>
    <w:rsid w:val="00D11F75"/>
    <w:rsid w:val="00D134C5"/>
    <w:rsid w:val="00D16558"/>
    <w:rsid w:val="00D16573"/>
    <w:rsid w:val="00D16947"/>
    <w:rsid w:val="00D16D3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6063"/>
    <w:rsid w:val="00D4018D"/>
    <w:rsid w:val="00D430E1"/>
    <w:rsid w:val="00D44BC1"/>
    <w:rsid w:val="00D45205"/>
    <w:rsid w:val="00D45CE9"/>
    <w:rsid w:val="00D460FE"/>
    <w:rsid w:val="00D4676C"/>
    <w:rsid w:val="00D47481"/>
    <w:rsid w:val="00D479C3"/>
    <w:rsid w:val="00D517F8"/>
    <w:rsid w:val="00D51EF3"/>
    <w:rsid w:val="00D521A7"/>
    <w:rsid w:val="00D5346F"/>
    <w:rsid w:val="00D5452F"/>
    <w:rsid w:val="00D55208"/>
    <w:rsid w:val="00D611D3"/>
    <w:rsid w:val="00D613A5"/>
    <w:rsid w:val="00D6337F"/>
    <w:rsid w:val="00D64C79"/>
    <w:rsid w:val="00D64E72"/>
    <w:rsid w:val="00D652AD"/>
    <w:rsid w:val="00D6668F"/>
    <w:rsid w:val="00D67F4F"/>
    <w:rsid w:val="00D712A7"/>
    <w:rsid w:val="00D714A8"/>
    <w:rsid w:val="00D71BEA"/>
    <w:rsid w:val="00D74685"/>
    <w:rsid w:val="00D74D9E"/>
    <w:rsid w:val="00D75D63"/>
    <w:rsid w:val="00D8119D"/>
    <w:rsid w:val="00D83A0C"/>
    <w:rsid w:val="00D84FE9"/>
    <w:rsid w:val="00D86A66"/>
    <w:rsid w:val="00D914C1"/>
    <w:rsid w:val="00D93257"/>
    <w:rsid w:val="00D94677"/>
    <w:rsid w:val="00D9488A"/>
    <w:rsid w:val="00D9554B"/>
    <w:rsid w:val="00D95D26"/>
    <w:rsid w:val="00D9677A"/>
    <w:rsid w:val="00DA030F"/>
    <w:rsid w:val="00DA035D"/>
    <w:rsid w:val="00DA4253"/>
    <w:rsid w:val="00DB19F9"/>
    <w:rsid w:val="00DB47C1"/>
    <w:rsid w:val="00DB4DB1"/>
    <w:rsid w:val="00DB6B51"/>
    <w:rsid w:val="00DB6DB4"/>
    <w:rsid w:val="00DB794B"/>
    <w:rsid w:val="00DC07D0"/>
    <w:rsid w:val="00DC0847"/>
    <w:rsid w:val="00DC33E3"/>
    <w:rsid w:val="00DC34A9"/>
    <w:rsid w:val="00DC4404"/>
    <w:rsid w:val="00DC5C24"/>
    <w:rsid w:val="00DC5E13"/>
    <w:rsid w:val="00DC7166"/>
    <w:rsid w:val="00DD11D9"/>
    <w:rsid w:val="00DD56C2"/>
    <w:rsid w:val="00DD6AFF"/>
    <w:rsid w:val="00DE5F99"/>
    <w:rsid w:val="00DE6988"/>
    <w:rsid w:val="00DE7347"/>
    <w:rsid w:val="00DF12C2"/>
    <w:rsid w:val="00DF1E02"/>
    <w:rsid w:val="00DF4611"/>
    <w:rsid w:val="00DF4BB0"/>
    <w:rsid w:val="00DF4EEA"/>
    <w:rsid w:val="00DF6549"/>
    <w:rsid w:val="00DF68E5"/>
    <w:rsid w:val="00DF74CB"/>
    <w:rsid w:val="00E00000"/>
    <w:rsid w:val="00E04729"/>
    <w:rsid w:val="00E05590"/>
    <w:rsid w:val="00E06EA5"/>
    <w:rsid w:val="00E11DF9"/>
    <w:rsid w:val="00E11EC6"/>
    <w:rsid w:val="00E11F42"/>
    <w:rsid w:val="00E121DE"/>
    <w:rsid w:val="00E128D2"/>
    <w:rsid w:val="00E143F9"/>
    <w:rsid w:val="00E1749F"/>
    <w:rsid w:val="00E200A4"/>
    <w:rsid w:val="00E2502D"/>
    <w:rsid w:val="00E25D83"/>
    <w:rsid w:val="00E27D94"/>
    <w:rsid w:val="00E30C1C"/>
    <w:rsid w:val="00E33A10"/>
    <w:rsid w:val="00E340D2"/>
    <w:rsid w:val="00E351D3"/>
    <w:rsid w:val="00E4186C"/>
    <w:rsid w:val="00E42927"/>
    <w:rsid w:val="00E43441"/>
    <w:rsid w:val="00E43DD0"/>
    <w:rsid w:val="00E44FE2"/>
    <w:rsid w:val="00E507A2"/>
    <w:rsid w:val="00E5249D"/>
    <w:rsid w:val="00E5374D"/>
    <w:rsid w:val="00E60042"/>
    <w:rsid w:val="00E6338E"/>
    <w:rsid w:val="00E63F58"/>
    <w:rsid w:val="00E66A6A"/>
    <w:rsid w:val="00E70C9B"/>
    <w:rsid w:val="00E71F6D"/>
    <w:rsid w:val="00E75B61"/>
    <w:rsid w:val="00E774DC"/>
    <w:rsid w:val="00E80D63"/>
    <w:rsid w:val="00E818E0"/>
    <w:rsid w:val="00E82267"/>
    <w:rsid w:val="00E87DF0"/>
    <w:rsid w:val="00E87F53"/>
    <w:rsid w:val="00E9032E"/>
    <w:rsid w:val="00E91E0F"/>
    <w:rsid w:val="00E91E93"/>
    <w:rsid w:val="00E92D7D"/>
    <w:rsid w:val="00E9321D"/>
    <w:rsid w:val="00E93C17"/>
    <w:rsid w:val="00E949C1"/>
    <w:rsid w:val="00E9503C"/>
    <w:rsid w:val="00E96D5B"/>
    <w:rsid w:val="00E97B82"/>
    <w:rsid w:val="00EA0111"/>
    <w:rsid w:val="00EA029A"/>
    <w:rsid w:val="00EA02EA"/>
    <w:rsid w:val="00EA1149"/>
    <w:rsid w:val="00EA17C8"/>
    <w:rsid w:val="00EA1FD5"/>
    <w:rsid w:val="00EA2361"/>
    <w:rsid w:val="00EA3E1B"/>
    <w:rsid w:val="00EA48EF"/>
    <w:rsid w:val="00EA517A"/>
    <w:rsid w:val="00EA7B48"/>
    <w:rsid w:val="00EA7EAF"/>
    <w:rsid w:val="00EB0424"/>
    <w:rsid w:val="00EB0C45"/>
    <w:rsid w:val="00EB10DA"/>
    <w:rsid w:val="00EB1AD0"/>
    <w:rsid w:val="00EB591B"/>
    <w:rsid w:val="00EB5C36"/>
    <w:rsid w:val="00EB7199"/>
    <w:rsid w:val="00EB7DA4"/>
    <w:rsid w:val="00EC4965"/>
    <w:rsid w:val="00EC5337"/>
    <w:rsid w:val="00EC734A"/>
    <w:rsid w:val="00ED1CCB"/>
    <w:rsid w:val="00ED2658"/>
    <w:rsid w:val="00ED3C8C"/>
    <w:rsid w:val="00ED403C"/>
    <w:rsid w:val="00ED4E7A"/>
    <w:rsid w:val="00ED78C8"/>
    <w:rsid w:val="00EE0688"/>
    <w:rsid w:val="00EE3783"/>
    <w:rsid w:val="00EE5A11"/>
    <w:rsid w:val="00EE6082"/>
    <w:rsid w:val="00EE793A"/>
    <w:rsid w:val="00EF1922"/>
    <w:rsid w:val="00EF1C4C"/>
    <w:rsid w:val="00EF3BE8"/>
    <w:rsid w:val="00EF4519"/>
    <w:rsid w:val="00F01896"/>
    <w:rsid w:val="00F02EA1"/>
    <w:rsid w:val="00F03B51"/>
    <w:rsid w:val="00F03DB0"/>
    <w:rsid w:val="00F040AE"/>
    <w:rsid w:val="00F04128"/>
    <w:rsid w:val="00F05287"/>
    <w:rsid w:val="00F0590F"/>
    <w:rsid w:val="00F068F1"/>
    <w:rsid w:val="00F12F22"/>
    <w:rsid w:val="00F211BA"/>
    <w:rsid w:val="00F22720"/>
    <w:rsid w:val="00F2273D"/>
    <w:rsid w:val="00F23A64"/>
    <w:rsid w:val="00F23A9B"/>
    <w:rsid w:val="00F23FCF"/>
    <w:rsid w:val="00F25214"/>
    <w:rsid w:val="00F25767"/>
    <w:rsid w:val="00F275AC"/>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75C9"/>
    <w:rsid w:val="00F62CDA"/>
    <w:rsid w:val="00F62E6E"/>
    <w:rsid w:val="00F65D2D"/>
    <w:rsid w:val="00F65F27"/>
    <w:rsid w:val="00F6744C"/>
    <w:rsid w:val="00F677CE"/>
    <w:rsid w:val="00F67FA3"/>
    <w:rsid w:val="00F70241"/>
    <w:rsid w:val="00F70255"/>
    <w:rsid w:val="00F72063"/>
    <w:rsid w:val="00F73D16"/>
    <w:rsid w:val="00F77613"/>
    <w:rsid w:val="00F85438"/>
    <w:rsid w:val="00F8643E"/>
    <w:rsid w:val="00F90858"/>
    <w:rsid w:val="00F90BB0"/>
    <w:rsid w:val="00F91589"/>
    <w:rsid w:val="00F95079"/>
    <w:rsid w:val="00FA68CB"/>
    <w:rsid w:val="00FA6BFE"/>
    <w:rsid w:val="00FB0189"/>
    <w:rsid w:val="00FB06DC"/>
    <w:rsid w:val="00FB4DF7"/>
    <w:rsid w:val="00FB5301"/>
    <w:rsid w:val="00FB6349"/>
    <w:rsid w:val="00FB692D"/>
    <w:rsid w:val="00FB7D42"/>
    <w:rsid w:val="00FC0C33"/>
    <w:rsid w:val="00FC6818"/>
    <w:rsid w:val="00FD3514"/>
    <w:rsid w:val="00FD7B2A"/>
    <w:rsid w:val="00FD7C03"/>
    <w:rsid w:val="00FD7E72"/>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B16EA"/>
    <w:pPr>
      <w:numPr>
        <w:numId w:val="5"/>
      </w:numPr>
      <w:ind w:right="6"/>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B16EA"/>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1756</TotalTime>
  <Pages>7</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27</cp:revision>
  <cp:lastPrinted>2022-06-14T13:57:00Z</cp:lastPrinted>
  <dcterms:created xsi:type="dcterms:W3CDTF">2022-04-01T13:26:00Z</dcterms:created>
  <dcterms:modified xsi:type="dcterms:W3CDTF">2022-06-14T14:11:00Z</dcterms:modified>
</cp:coreProperties>
</file>