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4C727" w14:textId="77777777" w:rsidR="007B16B4" w:rsidRPr="004230F7" w:rsidRDefault="007B16B4" w:rsidP="001026BB">
      <w:pPr>
        <w:tabs>
          <w:tab w:val="left" w:pos="6048"/>
        </w:tabs>
        <w:autoSpaceDE w:val="0"/>
        <w:autoSpaceDN w:val="0"/>
        <w:adjustRightInd w:val="0"/>
        <w:ind w:right="-590"/>
        <w:rPr>
          <w:rFonts w:ascii="StobiSerif Regular" w:hAnsi="StobiSerif Regular" w:cstheme="minorHAnsi"/>
          <w:b/>
          <w:i/>
          <w:color w:val="FF0000"/>
          <w:sz w:val="22"/>
          <w:szCs w:val="22"/>
        </w:rPr>
      </w:pPr>
      <w:r w:rsidRPr="004230F7">
        <w:rPr>
          <w:rFonts w:ascii="StobiSerif Regular" w:hAnsi="StobiSerif Regular" w:cstheme="minorHAnsi"/>
          <w:noProof/>
          <w:color w:val="FF0000"/>
          <w:sz w:val="22"/>
          <w:szCs w:val="22"/>
          <w:lang w:eastAsia="mk-MK"/>
        </w:rPr>
        <mc:AlternateContent>
          <mc:Choice Requires="wps">
            <w:drawing>
              <wp:anchor distT="0" distB="0" distL="114300" distR="114300" simplePos="0" relativeHeight="251661312" behindDoc="0" locked="0" layoutInCell="1" allowOverlap="1" wp14:anchorId="56C35E6D" wp14:editId="200A4ED8">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EE7A77C"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4230F7">
        <w:rPr>
          <w:rFonts w:ascii="StobiSerif Regular" w:hAnsi="StobiSerif Regular" w:cstheme="minorHAnsi"/>
          <w:noProof/>
          <w:color w:val="FF0000"/>
          <w:sz w:val="22"/>
          <w:szCs w:val="22"/>
          <w:lang w:eastAsia="mk-MK"/>
        </w:rPr>
        <w:drawing>
          <wp:anchor distT="0" distB="0" distL="114300" distR="114300" simplePos="0" relativeHeight="251659264" behindDoc="0" locked="0" layoutInCell="1" allowOverlap="1" wp14:anchorId="467F86BD" wp14:editId="2560EB6F">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4230F7">
        <w:rPr>
          <w:rFonts w:ascii="StobiSerif Regular" w:hAnsi="StobiSerif Regular" w:cstheme="minorHAnsi"/>
          <w:b/>
          <w:i/>
          <w:color w:val="FF0000"/>
          <w:sz w:val="22"/>
          <w:szCs w:val="22"/>
        </w:rPr>
        <w:tab/>
      </w:r>
      <w:r w:rsidRPr="004230F7">
        <w:rPr>
          <w:rFonts w:ascii="StobiSerif Regular" w:hAnsi="StobiSerif Regular" w:cstheme="minorHAnsi"/>
          <w:noProof/>
          <w:color w:val="FF0000"/>
          <w:sz w:val="22"/>
          <w:szCs w:val="22"/>
          <w:lang w:eastAsia="mk-MK"/>
        </w:rPr>
        <mc:AlternateContent>
          <mc:Choice Requires="wps">
            <w:drawing>
              <wp:anchor distT="0" distB="0" distL="114300" distR="114300" simplePos="0" relativeHeight="251663360" behindDoc="0" locked="0" layoutInCell="1" allowOverlap="1" wp14:anchorId="1234D4F3" wp14:editId="0FDA16AB">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ED6D53B"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0F28F631" w14:textId="77777777" w:rsidR="007B16B4" w:rsidRPr="004230F7" w:rsidRDefault="007B16B4" w:rsidP="001026BB">
      <w:pPr>
        <w:autoSpaceDE w:val="0"/>
        <w:autoSpaceDN w:val="0"/>
        <w:adjustRightInd w:val="0"/>
        <w:ind w:right="-590"/>
        <w:rPr>
          <w:rFonts w:ascii="StobiSerif Regular" w:hAnsi="StobiSerif Regular" w:cstheme="minorHAnsi"/>
          <w:b/>
          <w:i/>
          <w:color w:val="FF0000"/>
          <w:sz w:val="22"/>
          <w:szCs w:val="22"/>
        </w:rPr>
      </w:pPr>
    </w:p>
    <w:p w14:paraId="3179732B" w14:textId="77777777" w:rsidR="007B16B4" w:rsidRPr="004230F7" w:rsidRDefault="007B16B4" w:rsidP="001026BB">
      <w:pPr>
        <w:autoSpaceDE w:val="0"/>
        <w:autoSpaceDN w:val="0"/>
        <w:adjustRightInd w:val="0"/>
        <w:ind w:right="-590"/>
        <w:rPr>
          <w:rFonts w:ascii="StobiSerif Regular" w:hAnsi="StobiSerif Regular" w:cstheme="minorHAnsi"/>
          <w:b/>
          <w:i/>
          <w:color w:val="FF0000"/>
          <w:sz w:val="22"/>
          <w:szCs w:val="22"/>
        </w:rPr>
      </w:pPr>
    </w:p>
    <w:p w14:paraId="74AA1CC0" w14:textId="77777777" w:rsidR="009E3AAB" w:rsidRPr="006F6E0D" w:rsidRDefault="009E3AAB" w:rsidP="001026BB">
      <w:pPr>
        <w:autoSpaceDE w:val="0"/>
        <w:autoSpaceDN w:val="0"/>
        <w:adjustRightInd w:val="0"/>
        <w:ind w:right="-590"/>
        <w:rPr>
          <w:rFonts w:ascii="StobiSerif Regular" w:hAnsi="StobiSerif Regular" w:cstheme="minorHAnsi"/>
          <w:b/>
          <w:i/>
          <w:sz w:val="22"/>
          <w:szCs w:val="22"/>
        </w:rPr>
      </w:pPr>
      <w:r w:rsidRPr="006F6E0D">
        <w:rPr>
          <w:rFonts w:ascii="StobiSerif Regular" w:hAnsi="StobiSerif Regular" w:cstheme="minorHAnsi"/>
          <w:b/>
          <w:i/>
          <w:sz w:val="22"/>
          <w:szCs w:val="22"/>
        </w:rPr>
        <w:t>Број: 02 - __________</w:t>
      </w:r>
    </w:p>
    <w:p w14:paraId="3D1DDF5F" w14:textId="6F3B066D" w:rsidR="009E3AAB" w:rsidRPr="007D2568" w:rsidRDefault="009E3AAB" w:rsidP="001026BB">
      <w:pPr>
        <w:ind w:right="-590"/>
        <w:rPr>
          <w:rFonts w:ascii="StobiSerif Regular" w:hAnsi="StobiSerif Regular" w:cstheme="minorHAnsi"/>
          <w:b/>
          <w:i/>
          <w:color w:val="FFFFFF" w:themeColor="background1"/>
          <w:sz w:val="22"/>
          <w:szCs w:val="22"/>
        </w:rPr>
      </w:pPr>
      <w:bookmarkStart w:id="0" w:name="_Hlk127798684"/>
      <w:r w:rsidRPr="006F6E0D">
        <w:rPr>
          <w:rFonts w:ascii="StobiSerif Regular" w:hAnsi="StobiSerif Regular" w:cstheme="minorHAnsi"/>
          <w:b/>
          <w:i/>
          <w:sz w:val="22"/>
          <w:szCs w:val="22"/>
        </w:rPr>
        <w:t>_______</w:t>
      </w:r>
      <w:r w:rsidR="006F6E0D" w:rsidRPr="006F6E0D">
        <w:rPr>
          <w:rFonts w:ascii="StobiSerif Regular" w:hAnsi="StobiSerif Regular" w:cstheme="minorHAnsi"/>
          <w:b/>
          <w:i/>
          <w:sz w:val="22"/>
          <w:szCs w:val="22"/>
        </w:rPr>
        <w:t>____</w:t>
      </w:r>
      <w:r w:rsidRPr="006F6E0D">
        <w:rPr>
          <w:rFonts w:ascii="StobiSerif Regular" w:hAnsi="StobiSerif Regular" w:cstheme="minorHAnsi"/>
          <w:b/>
          <w:i/>
          <w:sz w:val="22"/>
          <w:szCs w:val="22"/>
        </w:rPr>
        <w:t xml:space="preserve">_ </w:t>
      </w:r>
      <w:bookmarkEnd w:id="0"/>
      <w:r w:rsidRPr="006F6E0D">
        <w:rPr>
          <w:rFonts w:ascii="StobiSerif Regular" w:hAnsi="StobiSerif Regular" w:cstheme="minorHAnsi"/>
          <w:b/>
          <w:i/>
          <w:sz w:val="22"/>
          <w:szCs w:val="22"/>
        </w:rPr>
        <w:t xml:space="preserve">година                                                                                 </w:t>
      </w:r>
      <w:r w:rsidR="00131A05" w:rsidRPr="006F6E0D">
        <w:rPr>
          <w:rFonts w:ascii="StobiSerif Regular" w:hAnsi="StobiSerif Regular" w:cstheme="minorHAnsi"/>
          <w:b/>
          <w:i/>
          <w:sz w:val="22"/>
          <w:szCs w:val="22"/>
        </w:rPr>
        <w:t xml:space="preserve">  </w:t>
      </w:r>
      <w:r w:rsidR="00B33D06" w:rsidRPr="006F6E0D">
        <w:rPr>
          <w:rFonts w:ascii="StobiSerif Regular" w:hAnsi="StobiSerif Regular" w:cstheme="minorHAnsi"/>
          <w:b/>
          <w:i/>
          <w:sz w:val="22"/>
          <w:szCs w:val="22"/>
        </w:rPr>
        <w:t xml:space="preserve"> </w:t>
      </w:r>
      <w:r w:rsidR="00131A05" w:rsidRPr="006F6E0D">
        <w:rPr>
          <w:rFonts w:ascii="StobiSerif Regular" w:hAnsi="StobiSerif Regular" w:cstheme="minorHAnsi"/>
          <w:b/>
          <w:i/>
          <w:sz w:val="22"/>
          <w:szCs w:val="22"/>
        </w:rPr>
        <w:t xml:space="preserve">         </w:t>
      </w:r>
      <w:r w:rsidRPr="006F6E0D">
        <w:rPr>
          <w:rFonts w:ascii="StobiSerif Regular" w:hAnsi="StobiSerif Regular" w:cstheme="minorHAnsi"/>
          <w:b/>
          <w:i/>
          <w:sz w:val="22"/>
          <w:szCs w:val="22"/>
        </w:rPr>
        <w:t xml:space="preserve"> </w:t>
      </w:r>
      <w:r w:rsidRPr="007D2568">
        <w:rPr>
          <w:rFonts w:ascii="StobiSerif Regular" w:hAnsi="StobiSerif Regular" w:cstheme="minorHAnsi"/>
          <w:b/>
          <w:i/>
          <w:color w:val="FFFFFF" w:themeColor="background1"/>
          <w:sz w:val="22"/>
          <w:szCs w:val="22"/>
        </w:rPr>
        <w:t>П Р Е Д Л О Г</w:t>
      </w:r>
    </w:p>
    <w:p w14:paraId="3E0F0F76" w14:textId="77777777" w:rsidR="009E3AAB" w:rsidRPr="004230F7" w:rsidRDefault="009E3AAB" w:rsidP="001026BB">
      <w:pPr>
        <w:ind w:right="-590"/>
        <w:rPr>
          <w:rFonts w:ascii="StobiSerif Regular" w:hAnsi="StobiSerif Regular" w:cstheme="minorHAnsi"/>
          <w:i/>
          <w:sz w:val="22"/>
          <w:szCs w:val="22"/>
        </w:rPr>
      </w:pPr>
      <w:r w:rsidRPr="004230F7">
        <w:rPr>
          <w:rFonts w:ascii="StobiSerif Regular" w:hAnsi="StobiSerif Regular" w:cstheme="minorHAnsi"/>
          <w:b/>
          <w:i/>
          <w:sz w:val="22"/>
          <w:szCs w:val="22"/>
        </w:rPr>
        <w:t>С к о п ј е</w:t>
      </w:r>
      <w:r w:rsidRPr="004230F7">
        <w:rPr>
          <w:rFonts w:ascii="StobiSerif Regular" w:hAnsi="StobiSerif Regular" w:cstheme="minorHAnsi"/>
          <w:i/>
          <w:sz w:val="22"/>
          <w:szCs w:val="22"/>
        </w:rPr>
        <w:t xml:space="preserve">                                     </w:t>
      </w:r>
    </w:p>
    <w:p w14:paraId="62D0F470" w14:textId="77777777" w:rsidR="009E3AAB" w:rsidRPr="004230F7" w:rsidRDefault="009E3AAB" w:rsidP="001026BB">
      <w:pPr>
        <w:autoSpaceDE w:val="0"/>
        <w:autoSpaceDN w:val="0"/>
        <w:adjustRightInd w:val="0"/>
        <w:ind w:right="-590"/>
        <w:rPr>
          <w:rFonts w:ascii="StobiSerif Regular" w:hAnsi="StobiSerif Regular" w:cstheme="minorHAnsi"/>
          <w:i/>
          <w:sz w:val="22"/>
          <w:szCs w:val="22"/>
        </w:rPr>
      </w:pPr>
      <w:r w:rsidRPr="004230F7">
        <w:rPr>
          <w:rFonts w:ascii="StobiSerif Regular" w:hAnsi="StobiSerif Regular" w:cstheme="minorHAnsi"/>
          <w:i/>
          <w:sz w:val="22"/>
          <w:szCs w:val="22"/>
        </w:rPr>
        <w:t xml:space="preserve">                                                                          </w:t>
      </w:r>
    </w:p>
    <w:p w14:paraId="053E4CF9" w14:textId="77777777" w:rsidR="009E3AAB" w:rsidRPr="00C20382" w:rsidRDefault="009E3AAB" w:rsidP="005F1C03">
      <w:pPr>
        <w:autoSpaceDE w:val="0"/>
        <w:autoSpaceDN w:val="0"/>
        <w:adjustRightInd w:val="0"/>
        <w:ind w:right="-590"/>
        <w:jc w:val="center"/>
        <w:rPr>
          <w:rFonts w:ascii="StobiSerif Regular" w:hAnsi="StobiSerif Regular" w:cstheme="minorHAnsi"/>
          <w:b/>
          <w:i/>
          <w:sz w:val="22"/>
          <w:szCs w:val="22"/>
        </w:rPr>
      </w:pPr>
      <w:r w:rsidRPr="00C20382">
        <w:rPr>
          <w:rFonts w:ascii="StobiSerif Regular" w:eastAsia="@Arial Unicode MS" w:hAnsi="StobiSerif Regular" w:cstheme="minorHAnsi"/>
          <w:b/>
          <w:i/>
          <w:sz w:val="22"/>
          <w:szCs w:val="22"/>
        </w:rPr>
        <w:t>ЗАПИСНИК</w:t>
      </w:r>
    </w:p>
    <w:p w14:paraId="421BAF98" w14:textId="69BEAA89" w:rsidR="009E3AAB" w:rsidRPr="00C20382" w:rsidRDefault="009E3AAB" w:rsidP="001026BB">
      <w:pPr>
        <w:autoSpaceDE w:val="0"/>
        <w:autoSpaceDN w:val="0"/>
        <w:adjustRightInd w:val="0"/>
        <w:ind w:right="-590"/>
        <w:jc w:val="center"/>
        <w:rPr>
          <w:rFonts w:ascii="StobiSerif Regular" w:hAnsi="StobiSerif Regular" w:cstheme="minorHAnsi"/>
          <w:b/>
          <w:i/>
          <w:sz w:val="22"/>
          <w:szCs w:val="22"/>
        </w:rPr>
      </w:pPr>
      <w:r w:rsidRPr="00C20382">
        <w:rPr>
          <w:rFonts w:ascii="StobiSerif Regular" w:eastAsia="@Arial Unicode MS" w:hAnsi="StobiSerif Regular" w:cstheme="minorHAnsi"/>
          <w:b/>
          <w:i/>
          <w:sz w:val="22"/>
          <w:szCs w:val="22"/>
        </w:rPr>
        <w:t xml:space="preserve">од </w:t>
      </w:r>
      <w:r w:rsidR="00C20382" w:rsidRPr="00C20382">
        <w:rPr>
          <w:rFonts w:ascii="StobiSerif Regular" w:eastAsia="@Arial Unicode MS" w:hAnsi="StobiSerif Regular" w:cstheme="minorHAnsi"/>
          <w:b/>
          <w:i/>
          <w:sz w:val="22"/>
          <w:szCs w:val="22"/>
        </w:rPr>
        <w:t>Сто триесет и четвртата</w:t>
      </w:r>
      <w:r w:rsidR="007B1EE5" w:rsidRPr="00C20382">
        <w:rPr>
          <w:rFonts w:ascii="StobiSerif Regular" w:eastAsia="@Arial Unicode MS" w:hAnsi="StobiSerif Regular" w:cstheme="minorHAnsi"/>
          <w:b/>
          <w:i/>
          <w:sz w:val="22"/>
          <w:szCs w:val="22"/>
        </w:rPr>
        <w:t xml:space="preserve"> </w:t>
      </w:r>
      <w:r w:rsidRPr="00C20382">
        <w:rPr>
          <w:rFonts w:ascii="StobiSerif Regular" w:eastAsia="@Arial Unicode MS" w:hAnsi="StobiSerif Regular" w:cstheme="minorHAnsi"/>
          <w:b/>
          <w:i/>
          <w:sz w:val="22"/>
          <w:szCs w:val="22"/>
        </w:rPr>
        <w:t>седница на Управниот одбор на</w:t>
      </w:r>
    </w:p>
    <w:p w14:paraId="3B2C2A78" w14:textId="77777777" w:rsidR="009E3AAB" w:rsidRPr="00C20382" w:rsidRDefault="009E3AAB" w:rsidP="001026BB">
      <w:pPr>
        <w:autoSpaceDE w:val="0"/>
        <w:autoSpaceDN w:val="0"/>
        <w:adjustRightInd w:val="0"/>
        <w:ind w:right="-590"/>
        <w:jc w:val="center"/>
        <w:rPr>
          <w:rFonts w:ascii="StobiSerif Regular" w:hAnsi="StobiSerif Regular" w:cstheme="minorHAnsi"/>
          <w:b/>
          <w:i/>
          <w:sz w:val="22"/>
          <w:szCs w:val="22"/>
        </w:rPr>
      </w:pPr>
      <w:r w:rsidRPr="00C20382">
        <w:rPr>
          <w:rFonts w:ascii="StobiSerif Regular" w:eastAsia="@Arial Unicode MS" w:hAnsi="StobiSerif Regular" w:cstheme="minorHAnsi"/>
          <w:b/>
          <w:i/>
          <w:sz w:val="22"/>
          <w:szCs w:val="22"/>
        </w:rPr>
        <w:t xml:space="preserve">Фондот за здравствено осигурување на </w:t>
      </w:r>
      <w:r w:rsidR="00AC3D69" w:rsidRPr="00C20382">
        <w:rPr>
          <w:rFonts w:ascii="StobiSerif Regular" w:eastAsia="@Arial Unicode MS" w:hAnsi="StobiSerif Regular" w:cstheme="minorHAnsi"/>
          <w:b/>
          <w:i/>
          <w:sz w:val="22"/>
          <w:szCs w:val="22"/>
        </w:rPr>
        <w:t xml:space="preserve">Република Северна </w:t>
      </w:r>
      <w:r w:rsidRPr="00C20382">
        <w:rPr>
          <w:rFonts w:ascii="StobiSerif Regular" w:eastAsia="@Arial Unicode MS" w:hAnsi="StobiSerif Regular" w:cstheme="minorHAnsi"/>
          <w:b/>
          <w:i/>
          <w:sz w:val="22"/>
          <w:szCs w:val="22"/>
        </w:rPr>
        <w:t>Македонија,</w:t>
      </w:r>
    </w:p>
    <w:p w14:paraId="286605AD" w14:textId="77777777" w:rsidR="009E3AAB" w:rsidRPr="004230F7" w:rsidRDefault="009E3AAB" w:rsidP="001026BB">
      <w:pPr>
        <w:autoSpaceDE w:val="0"/>
        <w:autoSpaceDN w:val="0"/>
        <w:adjustRightInd w:val="0"/>
        <w:ind w:right="-590"/>
        <w:jc w:val="center"/>
        <w:rPr>
          <w:rFonts w:ascii="StobiSerif Regular" w:hAnsi="StobiSerif Regular" w:cstheme="minorHAnsi"/>
          <w:b/>
          <w:i/>
          <w:sz w:val="22"/>
          <w:szCs w:val="22"/>
        </w:rPr>
      </w:pPr>
    </w:p>
    <w:p w14:paraId="6CF48DA5" w14:textId="03477CD1" w:rsidR="009E3AAB" w:rsidRPr="009D5485" w:rsidRDefault="009E3AAB" w:rsidP="004D4084">
      <w:pPr>
        <w:ind w:right="-590"/>
        <w:jc w:val="center"/>
        <w:rPr>
          <w:rFonts w:ascii="StobiSerif Regular" w:eastAsia="@Arial Unicode MS" w:hAnsi="StobiSerif Regular" w:cstheme="minorHAnsi"/>
          <w:i/>
          <w:sz w:val="22"/>
          <w:szCs w:val="22"/>
        </w:rPr>
      </w:pPr>
      <w:r w:rsidRPr="009D5485">
        <w:rPr>
          <w:rFonts w:ascii="StobiSerif Regular" w:eastAsia="@Arial Unicode MS" w:hAnsi="StobiSerif Regular" w:cstheme="minorHAnsi"/>
          <w:i/>
          <w:sz w:val="22"/>
          <w:szCs w:val="22"/>
        </w:rPr>
        <w:t xml:space="preserve">Одржана </w:t>
      </w:r>
      <w:r w:rsidR="007B1EE5" w:rsidRPr="009D5485">
        <w:rPr>
          <w:rFonts w:ascii="StobiSerif Regular" w:eastAsia="@Arial Unicode MS" w:hAnsi="StobiSerif Regular" w:cstheme="minorHAnsi"/>
          <w:i/>
          <w:sz w:val="22"/>
          <w:szCs w:val="22"/>
        </w:rPr>
        <w:t>на</w:t>
      </w:r>
      <w:r w:rsidR="006F4AFA" w:rsidRPr="009D5485">
        <w:rPr>
          <w:rFonts w:ascii="StobiSerif Regular" w:eastAsia="@Arial Unicode MS" w:hAnsi="StobiSerif Regular" w:cstheme="minorHAnsi"/>
          <w:i/>
          <w:sz w:val="22"/>
          <w:szCs w:val="22"/>
        </w:rPr>
        <w:t xml:space="preserve"> </w:t>
      </w:r>
      <w:r w:rsidR="009D5485" w:rsidRPr="009D5485">
        <w:rPr>
          <w:rFonts w:ascii="StobiSerif Regular" w:eastAsia="@Arial Unicode MS" w:hAnsi="StobiSerif Regular" w:cstheme="minorHAnsi"/>
          <w:i/>
          <w:sz w:val="22"/>
          <w:szCs w:val="22"/>
        </w:rPr>
        <w:t>26</w:t>
      </w:r>
      <w:r w:rsidR="006F4AFA" w:rsidRPr="009D5485">
        <w:rPr>
          <w:rFonts w:ascii="StobiSerif Regular" w:eastAsia="@Arial Unicode MS" w:hAnsi="StobiSerif Regular" w:cstheme="minorHAnsi"/>
          <w:i/>
          <w:sz w:val="22"/>
          <w:szCs w:val="22"/>
        </w:rPr>
        <w:t xml:space="preserve"> </w:t>
      </w:r>
      <w:r w:rsidR="004230F7" w:rsidRPr="009D5485">
        <w:rPr>
          <w:rFonts w:ascii="StobiSerif Regular" w:eastAsia="@Arial Unicode MS" w:hAnsi="StobiSerif Regular" w:cstheme="minorHAnsi"/>
          <w:i/>
          <w:sz w:val="22"/>
          <w:szCs w:val="22"/>
        </w:rPr>
        <w:t>дек</w:t>
      </w:r>
      <w:r w:rsidR="007B1EE5" w:rsidRPr="009D5485">
        <w:rPr>
          <w:rFonts w:ascii="StobiSerif Regular" w:eastAsia="@Arial Unicode MS" w:hAnsi="StobiSerif Regular" w:cstheme="minorHAnsi"/>
          <w:i/>
          <w:sz w:val="22"/>
          <w:szCs w:val="22"/>
        </w:rPr>
        <w:t>е</w:t>
      </w:r>
      <w:r w:rsidR="006A5B3A" w:rsidRPr="009D5485">
        <w:rPr>
          <w:rFonts w:ascii="StobiSerif Regular" w:eastAsia="@Arial Unicode MS" w:hAnsi="StobiSerif Regular" w:cstheme="minorHAnsi"/>
          <w:i/>
          <w:sz w:val="22"/>
          <w:szCs w:val="22"/>
        </w:rPr>
        <w:t>мври</w:t>
      </w:r>
      <w:r w:rsidRPr="009D5485">
        <w:rPr>
          <w:rFonts w:ascii="StobiSerif Regular" w:eastAsia="@Arial Unicode MS" w:hAnsi="StobiSerif Regular" w:cstheme="minorHAnsi"/>
          <w:i/>
          <w:sz w:val="22"/>
          <w:szCs w:val="22"/>
        </w:rPr>
        <w:t xml:space="preserve"> 20</w:t>
      </w:r>
      <w:r w:rsidR="009A6022" w:rsidRPr="009D5485">
        <w:rPr>
          <w:rFonts w:ascii="StobiSerif Regular" w:eastAsia="@Arial Unicode MS" w:hAnsi="StobiSerif Regular" w:cstheme="minorHAnsi"/>
          <w:i/>
          <w:sz w:val="22"/>
          <w:szCs w:val="22"/>
        </w:rPr>
        <w:t>2</w:t>
      </w:r>
      <w:r w:rsidR="009D5485" w:rsidRPr="009D5485">
        <w:rPr>
          <w:rFonts w:ascii="StobiSerif Regular" w:eastAsia="@Arial Unicode MS" w:hAnsi="StobiSerif Regular" w:cstheme="minorHAnsi"/>
          <w:i/>
          <w:sz w:val="22"/>
          <w:szCs w:val="22"/>
        </w:rPr>
        <w:t>2</w:t>
      </w:r>
      <w:r w:rsidRPr="009D5485">
        <w:rPr>
          <w:rFonts w:ascii="StobiSerif Regular" w:eastAsia="@Arial Unicode MS" w:hAnsi="StobiSerif Regular" w:cstheme="minorHAnsi"/>
          <w:i/>
          <w:sz w:val="22"/>
          <w:szCs w:val="22"/>
        </w:rPr>
        <w:t xml:space="preserve"> година </w:t>
      </w:r>
      <w:r w:rsidR="00145811" w:rsidRPr="009D5485">
        <w:rPr>
          <w:rFonts w:ascii="StobiSerif Regular" w:eastAsia="@Arial Unicode MS" w:hAnsi="StobiSerif Regular" w:cstheme="minorHAnsi"/>
          <w:i/>
          <w:sz w:val="22"/>
          <w:szCs w:val="22"/>
        </w:rPr>
        <w:t>со почеток од 1</w:t>
      </w:r>
      <w:r w:rsidR="009D5485" w:rsidRPr="009D5485">
        <w:rPr>
          <w:rFonts w:ascii="StobiSerif Regular" w:eastAsia="@Arial Unicode MS" w:hAnsi="StobiSerif Regular" w:cstheme="minorHAnsi"/>
          <w:i/>
          <w:sz w:val="22"/>
          <w:szCs w:val="22"/>
        </w:rPr>
        <w:t>4</w:t>
      </w:r>
      <w:r w:rsidR="00145811" w:rsidRPr="009D5485">
        <w:rPr>
          <w:rFonts w:ascii="StobiSerif Regular" w:eastAsia="@Arial Unicode MS" w:hAnsi="StobiSerif Regular" w:cstheme="minorHAnsi"/>
          <w:i/>
          <w:sz w:val="22"/>
          <w:szCs w:val="22"/>
        </w:rPr>
        <w:t xml:space="preserve">.00 часот, </w:t>
      </w:r>
      <w:r w:rsidR="0093782B" w:rsidRPr="009D5485">
        <w:rPr>
          <w:rFonts w:ascii="StobiSerif Regular" w:eastAsia="@Arial Unicode MS" w:hAnsi="StobiSerif Regular" w:cstheme="minorHAnsi"/>
          <w:i/>
          <w:sz w:val="22"/>
          <w:szCs w:val="22"/>
        </w:rPr>
        <w:t>по пат на конференциска врска</w:t>
      </w:r>
      <w:r w:rsidR="00AC3D69" w:rsidRPr="009D5485">
        <w:rPr>
          <w:rFonts w:ascii="StobiSerif Regular" w:eastAsia="@Arial Unicode MS" w:hAnsi="StobiSerif Regular" w:cstheme="minorHAnsi"/>
          <w:i/>
          <w:sz w:val="22"/>
          <w:szCs w:val="22"/>
        </w:rPr>
        <w:t xml:space="preserve">, </w:t>
      </w:r>
      <w:r w:rsidRPr="009D5485">
        <w:rPr>
          <w:rFonts w:ascii="StobiSerif Regular" w:eastAsia="@Arial Unicode MS" w:hAnsi="StobiSerif Regular" w:cstheme="minorHAnsi"/>
          <w:i/>
          <w:sz w:val="22"/>
          <w:szCs w:val="22"/>
        </w:rPr>
        <w:t>согласно член 2</w:t>
      </w:r>
      <w:r w:rsidR="007B1EE5" w:rsidRPr="009D5485">
        <w:rPr>
          <w:rFonts w:ascii="StobiSerif Regular" w:eastAsia="@Arial Unicode MS" w:hAnsi="StobiSerif Regular" w:cstheme="minorHAnsi"/>
          <w:i/>
          <w:sz w:val="22"/>
          <w:szCs w:val="22"/>
        </w:rPr>
        <w:t>0</w:t>
      </w:r>
      <w:r w:rsidRPr="009D5485">
        <w:rPr>
          <w:rFonts w:ascii="StobiSerif Regular" w:eastAsia="@Arial Unicode MS" w:hAnsi="StobiSerif Regular" w:cstheme="minorHAnsi"/>
          <w:i/>
          <w:sz w:val="22"/>
          <w:szCs w:val="22"/>
        </w:rPr>
        <w:t xml:space="preserve"> на Деловникот за работата на Управниот одбор</w:t>
      </w:r>
    </w:p>
    <w:p w14:paraId="7CEADDF0" w14:textId="77777777" w:rsidR="009E3AAB" w:rsidRPr="009D5485" w:rsidRDefault="009E3AAB" w:rsidP="004D4084">
      <w:pPr>
        <w:autoSpaceDE w:val="0"/>
        <w:autoSpaceDN w:val="0"/>
        <w:adjustRightInd w:val="0"/>
        <w:ind w:right="-590"/>
        <w:rPr>
          <w:rFonts w:ascii="StobiSerif Regular" w:hAnsi="StobiSerif Regular" w:cstheme="minorHAnsi"/>
          <w:i/>
          <w:sz w:val="22"/>
          <w:szCs w:val="22"/>
          <w:lang w:val="en-US"/>
        </w:rPr>
      </w:pPr>
    </w:p>
    <w:p w14:paraId="595128B6" w14:textId="33A91165" w:rsidR="009E3AAB" w:rsidRPr="009D5485" w:rsidRDefault="00B33D06" w:rsidP="004D4084">
      <w:pPr>
        <w:autoSpaceDE w:val="0"/>
        <w:autoSpaceDN w:val="0"/>
        <w:adjustRightInd w:val="0"/>
        <w:ind w:right="-590"/>
        <w:rPr>
          <w:rFonts w:ascii="StobiSerif Regular" w:hAnsi="StobiSerif Regular" w:cstheme="minorHAnsi"/>
          <w:i/>
          <w:sz w:val="22"/>
          <w:szCs w:val="22"/>
        </w:rPr>
      </w:pPr>
      <w:r w:rsidRPr="009D5485">
        <w:rPr>
          <w:rFonts w:ascii="StobiSerif Regular" w:hAnsi="StobiSerif Regular" w:cstheme="minorHAnsi"/>
          <w:i/>
          <w:sz w:val="22"/>
          <w:szCs w:val="22"/>
        </w:rPr>
        <w:t>Н</w:t>
      </w:r>
      <w:r w:rsidR="007B1EE5" w:rsidRPr="009D5485">
        <w:rPr>
          <w:rFonts w:ascii="StobiSerif Regular" w:eastAsia="@Arial Unicode MS" w:hAnsi="StobiSerif Regular" w:cstheme="minorHAnsi"/>
          <w:i/>
          <w:sz w:val="22"/>
          <w:szCs w:val="22"/>
        </w:rPr>
        <w:t xml:space="preserve">а </w:t>
      </w:r>
      <w:r w:rsidR="009D5485" w:rsidRPr="009D5485">
        <w:rPr>
          <w:rFonts w:ascii="StobiSerif Regular" w:eastAsia="@Arial Unicode MS" w:hAnsi="StobiSerif Regular" w:cstheme="minorHAnsi"/>
          <w:i/>
          <w:sz w:val="22"/>
          <w:szCs w:val="22"/>
        </w:rPr>
        <w:t xml:space="preserve">26 декември 2022 </w:t>
      </w:r>
      <w:r w:rsidR="007B1EE5" w:rsidRPr="009D5485">
        <w:rPr>
          <w:rFonts w:ascii="StobiSerif Regular" w:eastAsia="@Arial Unicode MS" w:hAnsi="StobiSerif Regular" w:cstheme="minorHAnsi"/>
          <w:i/>
          <w:sz w:val="22"/>
          <w:szCs w:val="22"/>
        </w:rPr>
        <w:t>година</w:t>
      </w:r>
      <w:r w:rsidR="009A6022" w:rsidRPr="009D5485">
        <w:rPr>
          <w:rFonts w:ascii="StobiSerif Regular" w:eastAsia="@Arial Unicode MS" w:hAnsi="StobiSerif Regular" w:cstheme="minorHAnsi"/>
          <w:i/>
          <w:sz w:val="22"/>
          <w:szCs w:val="22"/>
        </w:rPr>
        <w:t xml:space="preserve">, </w:t>
      </w:r>
      <w:r w:rsidR="009D5485" w:rsidRPr="009D5485">
        <w:rPr>
          <w:rFonts w:ascii="StobiSerif Regular" w:hAnsi="StobiSerif Regular" w:cstheme="minorHAnsi"/>
          <w:i/>
          <w:sz w:val="22"/>
          <w:szCs w:val="22"/>
        </w:rPr>
        <w:t xml:space="preserve">преку конференциска врска </w:t>
      </w:r>
      <w:r w:rsidR="009E3AAB" w:rsidRPr="009D5485">
        <w:rPr>
          <w:rFonts w:ascii="StobiSerif Regular" w:hAnsi="StobiSerif Regular" w:cstheme="minorHAnsi"/>
          <w:i/>
          <w:sz w:val="22"/>
          <w:szCs w:val="22"/>
        </w:rPr>
        <w:t xml:space="preserve">Управниот одбор </w:t>
      </w:r>
      <w:r w:rsidR="0093782B" w:rsidRPr="009D5485">
        <w:rPr>
          <w:rFonts w:ascii="StobiSerif Regular" w:hAnsi="StobiSerif Regular" w:cstheme="minorHAnsi"/>
          <w:i/>
          <w:sz w:val="22"/>
          <w:szCs w:val="22"/>
        </w:rPr>
        <w:t xml:space="preserve">ја одржа </w:t>
      </w:r>
      <w:r w:rsidR="009D5485" w:rsidRPr="009D5485">
        <w:rPr>
          <w:rFonts w:ascii="StobiSerif Regular" w:eastAsia="@Arial Unicode MS" w:hAnsi="StobiSerif Regular" w:cstheme="minorHAnsi"/>
          <w:i/>
          <w:sz w:val="22"/>
          <w:szCs w:val="22"/>
        </w:rPr>
        <w:t xml:space="preserve">Сто триесет и четвртата </w:t>
      </w:r>
      <w:r w:rsidR="0093782B" w:rsidRPr="009D5485">
        <w:rPr>
          <w:rFonts w:ascii="StobiSerif Regular" w:hAnsi="StobiSerif Regular" w:cstheme="minorHAnsi"/>
          <w:i/>
          <w:sz w:val="22"/>
          <w:szCs w:val="22"/>
        </w:rPr>
        <w:t>седница</w:t>
      </w:r>
      <w:r w:rsidR="00CA5B81" w:rsidRPr="009D5485">
        <w:rPr>
          <w:rFonts w:ascii="StobiSerif Regular" w:hAnsi="StobiSerif Regular" w:cstheme="minorHAnsi"/>
          <w:i/>
          <w:sz w:val="22"/>
          <w:szCs w:val="22"/>
        </w:rPr>
        <w:t>.</w:t>
      </w:r>
    </w:p>
    <w:p w14:paraId="1993B6F2" w14:textId="77777777" w:rsidR="00C8337C" w:rsidRPr="009D5485" w:rsidRDefault="00C8337C" w:rsidP="004D4084">
      <w:pPr>
        <w:autoSpaceDE w:val="0"/>
        <w:autoSpaceDN w:val="0"/>
        <w:adjustRightInd w:val="0"/>
        <w:ind w:right="-590"/>
        <w:rPr>
          <w:rFonts w:ascii="StobiSerif Regular" w:hAnsi="StobiSerif Regular" w:cstheme="minorHAnsi"/>
          <w:i/>
          <w:sz w:val="22"/>
          <w:szCs w:val="22"/>
        </w:rPr>
      </w:pPr>
    </w:p>
    <w:p w14:paraId="52DE19CF" w14:textId="77777777" w:rsidR="00C8337C" w:rsidRPr="009D5485" w:rsidRDefault="00C8337C" w:rsidP="004D4084">
      <w:pPr>
        <w:autoSpaceDE w:val="0"/>
        <w:autoSpaceDN w:val="0"/>
        <w:adjustRightInd w:val="0"/>
        <w:ind w:right="-590"/>
        <w:rPr>
          <w:rFonts w:ascii="StobiSerif Regular" w:hAnsi="StobiSerif Regular" w:cstheme="minorHAnsi"/>
          <w:b/>
          <w:i/>
          <w:sz w:val="22"/>
          <w:szCs w:val="22"/>
        </w:rPr>
      </w:pPr>
      <w:r w:rsidRPr="009D5485">
        <w:rPr>
          <w:rFonts w:ascii="StobiSerif Regular" w:hAnsi="StobiSerif Regular" w:cstheme="minorHAnsi"/>
          <w:b/>
          <w:i/>
          <w:sz w:val="22"/>
          <w:szCs w:val="22"/>
        </w:rPr>
        <w:t>Во работата на седницата учествуваа следните членови на Управниот одбор:</w:t>
      </w:r>
    </w:p>
    <w:p w14:paraId="2FD493F1" w14:textId="77777777" w:rsidR="00C8337C" w:rsidRPr="00D42587" w:rsidRDefault="00C8337C" w:rsidP="004D4084">
      <w:pPr>
        <w:numPr>
          <w:ilvl w:val="0"/>
          <w:numId w:val="1"/>
        </w:numPr>
        <w:suppressAutoHyphens w:val="0"/>
        <w:autoSpaceDE w:val="0"/>
        <w:autoSpaceDN w:val="0"/>
        <w:adjustRightInd w:val="0"/>
        <w:ind w:left="567" w:right="-590"/>
        <w:rPr>
          <w:rFonts w:ascii="StobiSerif Regular" w:eastAsia="@Arial Unicode MS" w:hAnsi="StobiSerif Regular"/>
          <w:i/>
          <w:sz w:val="22"/>
          <w:szCs w:val="22"/>
        </w:rPr>
      </w:pPr>
      <w:r w:rsidRPr="00D42587">
        <w:rPr>
          <w:rFonts w:ascii="StobiSerif Regular" w:eastAsia="@Arial Unicode MS" w:hAnsi="StobiSerif Regular"/>
          <w:i/>
          <w:sz w:val="22"/>
          <w:szCs w:val="22"/>
        </w:rPr>
        <w:t xml:space="preserve">Дејан Николовски, претставник од Министерството за финансии - претседател; </w:t>
      </w:r>
    </w:p>
    <w:p w14:paraId="5FA0A81F" w14:textId="5F5EB58C" w:rsidR="00C8337C" w:rsidRPr="0070480C" w:rsidRDefault="009D5485" w:rsidP="004D4084">
      <w:pPr>
        <w:numPr>
          <w:ilvl w:val="0"/>
          <w:numId w:val="1"/>
        </w:numPr>
        <w:suppressAutoHyphens w:val="0"/>
        <w:autoSpaceDE w:val="0"/>
        <w:autoSpaceDN w:val="0"/>
        <w:adjustRightInd w:val="0"/>
        <w:ind w:left="567" w:right="-590"/>
        <w:rPr>
          <w:rFonts w:ascii="StobiSerif Regular" w:eastAsia="@Arial Unicode MS" w:hAnsi="StobiSerif Regular"/>
          <w:i/>
          <w:sz w:val="22"/>
          <w:szCs w:val="22"/>
        </w:rPr>
      </w:pPr>
      <w:r w:rsidRPr="00D42587">
        <w:rPr>
          <w:rFonts w:ascii="StobiSerif Regular" w:hAnsi="StobiSerif Regular" w:cs="Arial"/>
          <w:i/>
          <w:sz w:val="22"/>
          <w:szCs w:val="22"/>
        </w:rPr>
        <w:t>д</w:t>
      </w:r>
      <w:r w:rsidR="00C8337C" w:rsidRPr="00D42587">
        <w:rPr>
          <w:rFonts w:ascii="StobiSerif Regular" w:hAnsi="StobiSerif Regular" w:cs="Arial"/>
          <w:i/>
          <w:sz w:val="22"/>
          <w:szCs w:val="22"/>
        </w:rPr>
        <w:t xml:space="preserve">-р Димитар Димитриевски, претставник на пензионерите во Република </w:t>
      </w:r>
      <w:r w:rsidR="00C8337C" w:rsidRPr="00D42587">
        <w:rPr>
          <w:rFonts w:ascii="StobiSerif Regular" w:hAnsi="StobiSerif Regular"/>
          <w:i/>
          <w:sz w:val="22"/>
          <w:szCs w:val="22"/>
        </w:rPr>
        <w:t xml:space="preserve">Северна </w:t>
      </w:r>
      <w:r w:rsidR="00C8337C" w:rsidRPr="0070480C">
        <w:rPr>
          <w:rFonts w:ascii="StobiSerif Regular" w:hAnsi="StobiSerif Regular" w:cs="Arial"/>
          <w:i/>
          <w:sz w:val="22"/>
          <w:szCs w:val="22"/>
        </w:rPr>
        <w:t xml:space="preserve">Македонија </w:t>
      </w:r>
      <w:r w:rsidR="00C8337C" w:rsidRPr="0070480C">
        <w:rPr>
          <w:rFonts w:ascii="StobiSerif Regular" w:eastAsia="@Arial Unicode MS" w:hAnsi="StobiSerif Regular"/>
          <w:i/>
          <w:sz w:val="22"/>
          <w:szCs w:val="22"/>
        </w:rPr>
        <w:t>– член;</w:t>
      </w:r>
    </w:p>
    <w:p w14:paraId="6CDB5BE9" w14:textId="77777777" w:rsidR="008E52FC" w:rsidRPr="008F5C67" w:rsidRDefault="008E52FC" w:rsidP="008E52FC">
      <w:pPr>
        <w:pStyle w:val="ListParagraph"/>
        <w:numPr>
          <w:ilvl w:val="0"/>
          <w:numId w:val="1"/>
        </w:numPr>
        <w:suppressAutoHyphens w:val="0"/>
        <w:spacing w:after="0" w:line="240" w:lineRule="auto"/>
        <w:ind w:left="567" w:right="-590"/>
        <w:rPr>
          <w:rFonts w:ascii="StobiSerif Regular" w:hAnsi="StobiSerif Regular" w:cs="Arial"/>
          <w:i/>
          <w:iCs/>
        </w:rPr>
      </w:pPr>
      <w:bookmarkStart w:id="1" w:name="_Hlk106350987"/>
      <w:r w:rsidRPr="008F5C67">
        <w:rPr>
          <w:rFonts w:ascii="StobiSerif Regular" w:hAnsi="StobiSerif Regular" w:cs="Arial"/>
          <w:i/>
          <w:iCs/>
        </w:rPr>
        <w:t xml:space="preserve">проф. д-р Јадранка Дабовиќ Анастасовска, </w:t>
      </w:r>
      <w:r w:rsidRPr="008F5C67">
        <w:rPr>
          <w:rFonts w:ascii="StobiSerif Regular" w:hAnsi="StobiSerif Regular"/>
          <w:i/>
          <w:iCs/>
        </w:rPr>
        <w:t>претставник на осигурениците</w:t>
      </w:r>
      <w:r w:rsidRPr="008F5C67">
        <w:rPr>
          <w:rFonts w:ascii="StobiSerif Regular" w:hAnsi="StobiSerif Regular" w:cs="Arial"/>
          <w:i/>
          <w:iCs/>
        </w:rPr>
        <w:t xml:space="preserve"> – член;</w:t>
      </w:r>
    </w:p>
    <w:p w14:paraId="6262E311" w14:textId="77777777" w:rsidR="009D5485" w:rsidRPr="00D42587" w:rsidRDefault="009D5485" w:rsidP="004D4084">
      <w:pPr>
        <w:pStyle w:val="ListParagraph"/>
        <w:numPr>
          <w:ilvl w:val="0"/>
          <w:numId w:val="1"/>
        </w:numPr>
        <w:suppressAutoHyphens w:val="0"/>
        <w:spacing w:after="0" w:line="240" w:lineRule="auto"/>
        <w:ind w:left="567" w:right="-590"/>
        <w:rPr>
          <w:rFonts w:ascii="StobiSerif Regular" w:hAnsi="StobiSerif Regular" w:cs="Arial"/>
          <w:i/>
          <w:iCs/>
        </w:rPr>
      </w:pPr>
      <w:r w:rsidRPr="00D42587">
        <w:rPr>
          <w:rFonts w:ascii="StobiSerif Regular" w:hAnsi="StobiSerif Regular" w:cs="Arial"/>
          <w:i/>
          <w:iCs/>
        </w:rPr>
        <w:t>д-р спец. д-р сци. Тања Дејаноска</w:t>
      </w:r>
      <w:bookmarkEnd w:id="1"/>
      <w:r w:rsidRPr="00D42587">
        <w:rPr>
          <w:rFonts w:ascii="StobiSerif Regular" w:hAnsi="StobiSerif Regular" w:cs="Arial"/>
          <w:i/>
          <w:iCs/>
        </w:rPr>
        <w:t xml:space="preserve">, </w:t>
      </w:r>
      <w:r w:rsidRPr="00D42587">
        <w:rPr>
          <w:rFonts w:ascii="StobiSerif Regular" w:hAnsi="StobiSerif Regular"/>
          <w:bCs/>
          <w:i/>
          <w:iCs/>
        </w:rPr>
        <w:t xml:space="preserve">претставник на стопанствениците </w:t>
      </w:r>
      <w:r w:rsidRPr="00D42587">
        <w:rPr>
          <w:rFonts w:ascii="StobiSerif Regular" w:hAnsi="StobiSerif Regular" w:cs="Arial"/>
          <w:i/>
          <w:iCs/>
        </w:rPr>
        <w:t xml:space="preserve">– член; </w:t>
      </w:r>
    </w:p>
    <w:p w14:paraId="06ADEF73" w14:textId="7AAE9BD9" w:rsidR="009D5485" w:rsidRPr="00D42587" w:rsidRDefault="009D5485" w:rsidP="004D4084">
      <w:pPr>
        <w:pStyle w:val="ListParagraph"/>
        <w:numPr>
          <w:ilvl w:val="0"/>
          <w:numId w:val="1"/>
        </w:numPr>
        <w:suppressAutoHyphens w:val="0"/>
        <w:spacing w:after="0" w:line="240" w:lineRule="auto"/>
        <w:ind w:left="567" w:right="-590"/>
        <w:rPr>
          <w:rFonts w:ascii="StobiSerif Regular" w:hAnsi="StobiSerif Regular" w:cs="Arial"/>
          <w:i/>
          <w:iCs/>
        </w:rPr>
      </w:pPr>
      <w:r w:rsidRPr="00D42587">
        <w:rPr>
          <w:rFonts w:ascii="StobiSerif Regular" w:hAnsi="StobiSerif Regular" w:cstheme="minorHAnsi"/>
          <w:bCs/>
          <w:i/>
          <w:iCs/>
        </w:rPr>
        <w:t>дипл. фарм. спец.</w:t>
      </w:r>
      <w:r w:rsidRPr="00D42587">
        <w:rPr>
          <w:rFonts w:ascii="StobiSerif Regular" w:hAnsi="StobiSerif Regular" w:cs="Arial"/>
          <w:i/>
          <w:iCs/>
        </w:rPr>
        <w:t xml:space="preserve"> Маја Ковачева, претставник од Лекарската, Фармацевтската и Стоматолошката комора на Македонија – член; </w:t>
      </w:r>
    </w:p>
    <w:p w14:paraId="5214C98D" w14:textId="40983B78" w:rsidR="009D5485" w:rsidRPr="0070480C" w:rsidRDefault="009D5485" w:rsidP="004D4084">
      <w:pPr>
        <w:numPr>
          <w:ilvl w:val="0"/>
          <w:numId w:val="1"/>
        </w:numPr>
        <w:suppressAutoHyphens w:val="0"/>
        <w:ind w:left="567" w:right="-590"/>
        <w:rPr>
          <w:rFonts w:ascii="StobiSerif Regular" w:hAnsi="StobiSerif Regular"/>
          <w:i/>
          <w:iCs/>
          <w:color w:val="FF0000"/>
          <w:sz w:val="22"/>
          <w:szCs w:val="22"/>
        </w:rPr>
      </w:pPr>
      <w:r w:rsidRPr="00D42587">
        <w:rPr>
          <w:rFonts w:ascii="StobiSerif Regular" w:eastAsia="@Arial Unicode MS" w:hAnsi="StobiSerif Regular" w:cs="Arial"/>
          <w:i/>
          <w:sz w:val="22"/>
          <w:szCs w:val="22"/>
        </w:rPr>
        <w:t>д-р Арбен Љабеништа</w:t>
      </w:r>
      <w:r w:rsidRPr="00D42587">
        <w:rPr>
          <w:rFonts w:ascii="StobiSerif Regular" w:eastAsia="@Arial Unicode MS" w:hAnsi="StobiSerif Regular"/>
          <w:i/>
          <w:sz w:val="22"/>
          <w:szCs w:val="22"/>
        </w:rPr>
        <w:t xml:space="preserve">, претставник од Министерството за здравство - заменик на </w:t>
      </w:r>
      <w:r w:rsidRPr="0070480C">
        <w:rPr>
          <w:rFonts w:ascii="StobiSerif Regular" w:eastAsia="@Arial Unicode MS" w:hAnsi="StobiSerif Regular"/>
          <w:i/>
          <w:sz w:val="22"/>
          <w:szCs w:val="22"/>
        </w:rPr>
        <w:t>претседателот</w:t>
      </w:r>
      <w:r w:rsidR="00FD635D" w:rsidRPr="0070480C">
        <w:rPr>
          <w:rFonts w:ascii="StobiSerif Regular" w:eastAsia="@Arial Unicode MS" w:hAnsi="StobiSerif Regular"/>
          <w:i/>
          <w:sz w:val="22"/>
          <w:szCs w:val="22"/>
        </w:rPr>
        <w:t>.</w:t>
      </w:r>
      <w:r w:rsidR="00FD635D" w:rsidRPr="0070480C">
        <w:rPr>
          <w:rFonts w:ascii="StobiSerif Regular" w:eastAsia="@Arial Unicode MS" w:hAnsi="StobiSerif Regular" w:cs="Arial"/>
          <w:i/>
          <w:sz w:val="22"/>
          <w:szCs w:val="22"/>
        </w:rPr>
        <w:t xml:space="preserve"> С</w:t>
      </w:r>
      <w:r w:rsidR="00FD635D" w:rsidRPr="0070480C">
        <w:rPr>
          <w:rFonts w:ascii="StobiSerif Regular" w:hAnsi="StobiSerif Regular"/>
          <w:i/>
          <w:iCs/>
          <w:sz w:val="22"/>
          <w:szCs w:val="22"/>
        </w:rPr>
        <w:t>е вклучи во работата на седницата од точката 7 на дневниот ред</w:t>
      </w:r>
      <w:r w:rsidRPr="0070480C">
        <w:rPr>
          <w:rFonts w:ascii="StobiSerif Regular" w:eastAsia="@Arial Unicode MS" w:hAnsi="StobiSerif Regular"/>
          <w:i/>
          <w:sz w:val="22"/>
          <w:szCs w:val="22"/>
        </w:rPr>
        <w:t>;</w:t>
      </w:r>
      <w:r w:rsidRPr="0070480C">
        <w:rPr>
          <w:rFonts w:ascii="StobiSerif Regular" w:hAnsi="StobiSerif Regular"/>
          <w:i/>
          <w:iCs/>
          <w:sz w:val="22"/>
          <w:szCs w:val="22"/>
        </w:rPr>
        <w:t xml:space="preserve"> </w:t>
      </w:r>
    </w:p>
    <w:p w14:paraId="6D80972E" w14:textId="4BD9E238" w:rsidR="009D5485" w:rsidRPr="00D42587" w:rsidRDefault="009D5485" w:rsidP="004D4084">
      <w:pPr>
        <w:pStyle w:val="ListParagraph"/>
        <w:numPr>
          <w:ilvl w:val="0"/>
          <w:numId w:val="1"/>
        </w:numPr>
        <w:suppressAutoHyphens w:val="0"/>
        <w:spacing w:after="0" w:line="240" w:lineRule="auto"/>
        <w:ind w:left="567" w:right="-590"/>
        <w:rPr>
          <w:rFonts w:ascii="StobiSerif Regular" w:eastAsia="@Arial Unicode MS" w:hAnsi="StobiSerif Regular"/>
          <w:i/>
        </w:rPr>
      </w:pPr>
      <w:r w:rsidRPr="00D42587">
        <w:rPr>
          <w:rFonts w:ascii="StobiSerif Regular" w:hAnsi="StobiSerif Regular" w:cs="Arial"/>
          <w:i/>
          <w:iCs/>
        </w:rPr>
        <w:t>д-р Љубиша Каранфиловски</w:t>
      </w:r>
      <w:r w:rsidRPr="00D42587">
        <w:rPr>
          <w:rFonts w:ascii="StobiSerif Regular" w:hAnsi="StobiSerif Regular" w:cs="Arial"/>
          <w:i/>
          <w:iCs/>
          <w:lang w:val="en-US"/>
        </w:rPr>
        <w:t xml:space="preserve">, </w:t>
      </w:r>
      <w:r w:rsidRPr="00D42587">
        <w:rPr>
          <w:rFonts w:ascii="StobiSerif Regular" w:hAnsi="StobiSerif Regular" w:cs="Arial"/>
          <w:i/>
          <w:iCs/>
        </w:rPr>
        <w:t>претставник од Сојузот на синдикатите на Македонија – член.</w:t>
      </w:r>
      <w:r w:rsidR="00FD635D" w:rsidRPr="00D42587">
        <w:rPr>
          <w:rFonts w:ascii="StobiSerif Regular" w:hAnsi="StobiSerif Regular" w:cs="Arial"/>
          <w:i/>
          <w:iCs/>
        </w:rPr>
        <w:t xml:space="preserve"> Љубиша Каранфиловски г</w:t>
      </w:r>
      <w:r w:rsidR="00FD635D" w:rsidRPr="00D42587">
        <w:rPr>
          <w:rFonts w:ascii="StobiSerif Regular" w:hAnsi="StobiSerif Regular" w:cs="Arial"/>
          <w:i/>
        </w:rPr>
        <w:t>о извести Управниот одбор за сво</w:t>
      </w:r>
      <w:r w:rsidR="00DF5258">
        <w:rPr>
          <w:rFonts w:ascii="StobiSerif Regular" w:hAnsi="StobiSerif Regular" w:cs="Arial"/>
          <w:i/>
        </w:rPr>
        <w:t>ето</w:t>
      </w:r>
      <w:r w:rsidR="00FD635D" w:rsidRPr="00D42587">
        <w:rPr>
          <w:rFonts w:ascii="StobiSerif Regular" w:hAnsi="StobiSerif Regular" w:cs="Arial"/>
          <w:i/>
        </w:rPr>
        <w:t xml:space="preserve"> </w:t>
      </w:r>
      <w:r w:rsidR="00DF5258">
        <w:rPr>
          <w:rFonts w:ascii="StobiSerif Regular" w:hAnsi="StobiSerif Regular" w:cs="Arial"/>
          <w:i/>
        </w:rPr>
        <w:t>гласање</w:t>
      </w:r>
      <w:r w:rsidR="00FD635D" w:rsidRPr="00D42587">
        <w:rPr>
          <w:rFonts w:ascii="StobiSerif Regular" w:hAnsi="StobiSerif Regular" w:cs="Arial"/>
          <w:i/>
        </w:rPr>
        <w:t xml:space="preserve"> </w:t>
      </w:r>
      <w:r w:rsidR="00DF5258">
        <w:rPr>
          <w:rFonts w:ascii="StobiSerif Regular" w:hAnsi="StobiSerif Regular" w:cs="Arial"/>
          <w:i/>
        </w:rPr>
        <w:t>по</w:t>
      </w:r>
      <w:r w:rsidR="00FD635D" w:rsidRPr="00D42587">
        <w:rPr>
          <w:rFonts w:ascii="StobiSerif Regular" w:hAnsi="StobiSerif Regular" w:cs="Arial"/>
          <w:i/>
        </w:rPr>
        <w:t xml:space="preserve"> предлозите за разгледување на </w:t>
      </w:r>
      <w:r w:rsidR="00FD635D" w:rsidRPr="00D42587">
        <w:rPr>
          <w:rFonts w:ascii="StobiSerif Regular" w:eastAsia="@Arial Unicode MS" w:hAnsi="StobiSerif Regular" w:cstheme="minorHAnsi"/>
          <w:bCs/>
          <w:i/>
        </w:rPr>
        <w:t>Сто триесет и четвртата седница</w:t>
      </w:r>
      <w:r w:rsidR="00FD635D" w:rsidRPr="00D42587">
        <w:rPr>
          <w:rFonts w:ascii="StobiSerif Regular" w:eastAsia="@Arial Unicode MS" w:hAnsi="StobiSerif Regular" w:cstheme="minorHAnsi"/>
          <w:b/>
          <w:i/>
        </w:rPr>
        <w:t xml:space="preserve"> </w:t>
      </w:r>
      <w:r w:rsidR="00FD635D" w:rsidRPr="00D42587">
        <w:rPr>
          <w:rFonts w:ascii="StobiSerif Regular" w:hAnsi="StobiSerif Regular" w:cs="Arial"/>
          <w:i/>
        </w:rPr>
        <w:t xml:space="preserve">(за што би гласал кога би бил присутен) преку е-меил. </w:t>
      </w:r>
      <w:r w:rsidR="00FD635D" w:rsidRPr="00D42587">
        <w:rPr>
          <w:rFonts w:ascii="StobiSerif Regular" w:hAnsi="StobiSerif Regular"/>
          <w:i/>
          <w:iCs/>
        </w:rPr>
        <w:t xml:space="preserve">Согласно член 22 на </w:t>
      </w:r>
      <w:r w:rsidR="00FD635D" w:rsidRPr="00D42587">
        <w:rPr>
          <w:rFonts w:ascii="StobiSerif Regular" w:eastAsia="@Arial Unicode MS" w:hAnsi="StobiSerif Regular"/>
          <w:i/>
        </w:rPr>
        <w:t>Деловникот за работата на Управниот одбор, ч</w:t>
      </w:r>
      <w:r w:rsidR="00FD635D" w:rsidRPr="00D42587">
        <w:rPr>
          <w:rFonts w:ascii="StobiSerif Regular" w:hAnsi="StobiSerif Regular" w:cs="Arial"/>
          <w:i/>
        </w:rPr>
        <w:t>ленот на Управниот одбор кој го искажал својот став на тој начин, при утврдување на кворумот за работа и одлучување на седницата се смета за присутен.</w:t>
      </w:r>
      <w:r w:rsidR="00FD635D" w:rsidRPr="00D42587">
        <w:rPr>
          <w:rFonts w:ascii="StobiSerif Regular" w:hAnsi="StobiSerif Regular"/>
          <w:i/>
          <w:iCs/>
          <w:highlight w:val="green"/>
        </w:rPr>
        <w:t xml:space="preserve"> </w:t>
      </w:r>
    </w:p>
    <w:p w14:paraId="1C5B6638" w14:textId="77777777" w:rsidR="00467B11" w:rsidRPr="009D5485" w:rsidRDefault="00467B11" w:rsidP="004D4084">
      <w:pPr>
        <w:pStyle w:val="ListParagraph"/>
        <w:suppressAutoHyphens w:val="0"/>
        <w:spacing w:after="0" w:line="240" w:lineRule="auto"/>
        <w:ind w:left="567" w:right="-590"/>
        <w:rPr>
          <w:rFonts w:ascii="StobiSerif Regular" w:eastAsia="@Arial Unicode MS" w:hAnsi="StobiSerif Regular"/>
          <w:i/>
          <w:color w:val="FF0000"/>
        </w:rPr>
      </w:pPr>
    </w:p>
    <w:p w14:paraId="326C9486" w14:textId="77777777" w:rsidR="00C8337C" w:rsidRPr="00D42587" w:rsidRDefault="00C8337C" w:rsidP="004D4084">
      <w:pPr>
        <w:autoSpaceDE w:val="0"/>
        <w:autoSpaceDN w:val="0"/>
        <w:adjustRightInd w:val="0"/>
        <w:ind w:right="-590"/>
        <w:rPr>
          <w:rFonts w:ascii="StobiSerif Regular" w:hAnsi="StobiSerif Regular" w:cstheme="minorHAnsi"/>
          <w:b/>
          <w:i/>
          <w:sz w:val="22"/>
          <w:szCs w:val="22"/>
        </w:rPr>
      </w:pPr>
      <w:r w:rsidRPr="00D42587">
        <w:rPr>
          <w:rFonts w:ascii="StobiSerif Regular" w:hAnsi="StobiSerif Regular" w:cstheme="minorHAnsi"/>
          <w:b/>
          <w:i/>
          <w:sz w:val="22"/>
          <w:szCs w:val="22"/>
        </w:rPr>
        <w:t xml:space="preserve">Во работата на седницата учестуваа и следните претставници од </w:t>
      </w:r>
      <w:r w:rsidRPr="00D42587">
        <w:rPr>
          <w:rFonts w:ascii="StobiSerif Regular" w:eastAsia="@Arial Unicode MS" w:hAnsi="StobiSerif Regular"/>
          <w:b/>
          <w:i/>
          <w:sz w:val="22"/>
          <w:szCs w:val="22"/>
        </w:rPr>
        <w:t>ФЗОРСМ</w:t>
      </w:r>
      <w:r w:rsidRPr="00D42587">
        <w:rPr>
          <w:rFonts w:ascii="StobiSerif Regular" w:hAnsi="StobiSerif Regular" w:cstheme="minorHAnsi"/>
          <w:b/>
          <w:i/>
          <w:sz w:val="22"/>
          <w:szCs w:val="22"/>
        </w:rPr>
        <w:t>:</w:t>
      </w:r>
    </w:p>
    <w:p w14:paraId="2857E5DC" w14:textId="77777777" w:rsidR="00FD635D" w:rsidRPr="0070480C" w:rsidRDefault="00467B11" w:rsidP="004D4084">
      <w:pPr>
        <w:numPr>
          <w:ilvl w:val="0"/>
          <w:numId w:val="1"/>
        </w:numPr>
        <w:suppressAutoHyphens w:val="0"/>
        <w:ind w:left="567" w:right="-590"/>
        <w:rPr>
          <w:rFonts w:ascii="StobiSerif Regular" w:hAnsi="StobiSerif Regular"/>
          <w:i/>
          <w:iCs/>
          <w:color w:val="FF0000"/>
          <w:sz w:val="22"/>
          <w:szCs w:val="22"/>
        </w:rPr>
      </w:pPr>
      <w:r w:rsidRPr="00DF5258">
        <w:rPr>
          <w:rFonts w:ascii="StobiSerif Regular" w:eastAsia="@Arial Unicode MS" w:hAnsi="StobiSerif Regular"/>
          <w:i/>
          <w:sz w:val="22"/>
          <w:szCs w:val="22"/>
        </w:rPr>
        <w:t>м-р Магдалена Филиповска Грашкоска, директор на ФЗОРСМ</w:t>
      </w:r>
      <w:r w:rsidR="00FD635D" w:rsidRPr="00DF5258">
        <w:rPr>
          <w:rFonts w:ascii="StobiSerif Regular" w:eastAsia="@Arial Unicode MS" w:hAnsi="StobiSerif Regular"/>
          <w:i/>
          <w:sz w:val="22"/>
          <w:szCs w:val="22"/>
        </w:rPr>
        <w:t xml:space="preserve">. </w:t>
      </w:r>
      <w:r w:rsidR="00FD635D" w:rsidRPr="0070480C">
        <w:rPr>
          <w:rFonts w:ascii="StobiSerif Regular" w:eastAsia="@Arial Unicode MS" w:hAnsi="StobiSerif Regular" w:cs="Arial"/>
          <w:i/>
          <w:sz w:val="22"/>
          <w:szCs w:val="22"/>
        </w:rPr>
        <w:t>С</w:t>
      </w:r>
      <w:r w:rsidR="00FD635D" w:rsidRPr="0070480C">
        <w:rPr>
          <w:rFonts w:ascii="StobiSerif Regular" w:hAnsi="StobiSerif Regular"/>
          <w:i/>
          <w:iCs/>
          <w:sz w:val="22"/>
          <w:szCs w:val="22"/>
        </w:rPr>
        <w:t>е вклучи во работата на седницата од точката 7 на дневниот ред</w:t>
      </w:r>
      <w:r w:rsidR="00FD635D" w:rsidRPr="0070480C">
        <w:rPr>
          <w:rFonts w:ascii="StobiSerif Regular" w:eastAsia="@Arial Unicode MS" w:hAnsi="StobiSerif Regular"/>
          <w:i/>
          <w:sz w:val="22"/>
          <w:szCs w:val="22"/>
        </w:rPr>
        <w:t>;</w:t>
      </w:r>
      <w:r w:rsidR="00FD635D" w:rsidRPr="0070480C">
        <w:rPr>
          <w:rFonts w:ascii="StobiSerif Regular" w:hAnsi="StobiSerif Regular"/>
          <w:i/>
          <w:iCs/>
          <w:sz w:val="22"/>
          <w:szCs w:val="22"/>
        </w:rPr>
        <w:t xml:space="preserve"> </w:t>
      </w:r>
    </w:p>
    <w:p w14:paraId="0E3C69C1" w14:textId="7A7D8F9A" w:rsidR="008978A0" w:rsidRPr="00DF5258" w:rsidRDefault="008978A0" w:rsidP="004D4084">
      <w:pPr>
        <w:pStyle w:val="ListParagraph"/>
        <w:numPr>
          <w:ilvl w:val="0"/>
          <w:numId w:val="2"/>
        </w:numPr>
        <w:suppressAutoHyphens w:val="0"/>
        <w:autoSpaceDE w:val="0"/>
        <w:autoSpaceDN w:val="0"/>
        <w:adjustRightInd w:val="0"/>
        <w:spacing w:after="0" w:line="240" w:lineRule="auto"/>
        <w:ind w:left="567" w:right="-590"/>
        <w:rPr>
          <w:rFonts w:ascii="StobiSerif Regular" w:hAnsi="StobiSerif Regular"/>
          <w:i/>
          <w:color w:val="FF0000"/>
        </w:rPr>
      </w:pPr>
      <w:r w:rsidRPr="00DF5258">
        <w:rPr>
          <w:rFonts w:ascii="StobiSerif Regular" w:eastAsia="@Arial Unicode MS" w:hAnsi="StobiSerif Regular"/>
          <w:i/>
        </w:rPr>
        <w:t xml:space="preserve">Кристина Христова, директор на секторот за фармација (учествуваше во работата по точката </w:t>
      </w:r>
      <w:r w:rsidR="00467B11" w:rsidRPr="00DF5258">
        <w:rPr>
          <w:rFonts w:ascii="StobiSerif Regular" w:eastAsia="@Arial Unicode MS" w:hAnsi="StobiSerif Regular"/>
          <w:i/>
        </w:rPr>
        <w:t>1</w:t>
      </w:r>
      <w:r w:rsidRPr="00DF5258">
        <w:rPr>
          <w:rFonts w:ascii="StobiSerif Regular" w:eastAsia="@Arial Unicode MS" w:hAnsi="StobiSerif Regular"/>
          <w:i/>
        </w:rPr>
        <w:t>);</w:t>
      </w:r>
    </w:p>
    <w:p w14:paraId="11E079C8" w14:textId="28C5F661" w:rsidR="008905A6" w:rsidRPr="00DF5258" w:rsidRDefault="008905A6" w:rsidP="004D4084">
      <w:pPr>
        <w:pStyle w:val="ListParagraph"/>
        <w:numPr>
          <w:ilvl w:val="0"/>
          <w:numId w:val="2"/>
        </w:numPr>
        <w:suppressAutoHyphens w:val="0"/>
        <w:autoSpaceDE w:val="0"/>
        <w:autoSpaceDN w:val="0"/>
        <w:adjustRightInd w:val="0"/>
        <w:spacing w:after="0" w:line="240" w:lineRule="auto"/>
        <w:ind w:left="567" w:right="-590" w:hanging="357"/>
        <w:rPr>
          <w:rFonts w:ascii="StobiSerif Regular" w:hAnsi="StobiSerif Regular"/>
          <w:i/>
          <w:color w:val="FF0000"/>
        </w:rPr>
      </w:pPr>
      <w:r w:rsidRPr="00DF5258">
        <w:rPr>
          <w:rFonts w:ascii="StobiSerif Regular" w:eastAsia="@Arial Unicode MS" w:hAnsi="StobiSerif Regular"/>
          <w:i/>
        </w:rPr>
        <w:t>Миле Сугарев, директор на секторот за финансиски прашања (учествуваше во работата по точките 2, 3</w:t>
      </w:r>
      <w:r w:rsidR="00F6060B" w:rsidRPr="00DF5258">
        <w:rPr>
          <w:rFonts w:ascii="StobiSerif Regular" w:eastAsia="@Arial Unicode MS" w:hAnsi="StobiSerif Regular"/>
          <w:i/>
        </w:rPr>
        <w:t>,</w:t>
      </w:r>
      <w:r w:rsidRPr="00DF5258">
        <w:rPr>
          <w:rFonts w:ascii="StobiSerif Regular" w:eastAsia="@Arial Unicode MS" w:hAnsi="StobiSerif Regular"/>
          <w:i/>
        </w:rPr>
        <w:t xml:space="preserve"> 4</w:t>
      </w:r>
      <w:r w:rsidR="00F6060B" w:rsidRPr="00DF5258">
        <w:rPr>
          <w:rFonts w:ascii="StobiSerif Regular" w:eastAsia="@Arial Unicode MS" w:hAnsi="StobiSerif Regular"/>
          <w:i/>
        </w:rPr>
        <w:t>, 5, 6</w:t>
      </w:r>
      <w:r w:rsidR="00467B11" w:rsidRPr="00DF5258">
        <w:rPr>
          <w:rFonts w:ascii="StobiSerif Regular" w:eastAsia="@Arial Unicode MS" w:hAnsi="StobiSerif Regular"/>
          <w:i/>
        </w:rPr>
        <w:t>,</w:t>
      </w:r>
      <w:r w:rsidR="00F6060B" w:rsidRPr="00DF5258">
        <w:rPr>
          <w:rFonts w:ascii="StobiSerif Regular" w:eastAsia="@Arial Unicode MS" w:hAnsi="StobiSerif Regular"/>
          <w:i/>
        </w:rPr>
        <w:t xml:space="preserve"> 7</w:t>
      </w:r>
      <w:r w:rsidR="00467B11" w:rsidRPr="00DF5258">
        <w:rPr>
          <w:rFonts w:ascii="StobiSerif Regular" w:eastAsia="@Arial Unicode MS" w:hAnsi="StobiSerif Regular"/>
          <w:i/>
        </w:rPr>
        <w:t>, 8, 10, 11 и 12</w:t>
      </w:r>
      <w:r w:rsidRPr="00DF5258">
        <w:rPr>
          <w:rFonts w:ascii="StobiSerif Regular" w:eastAsia="@Arial Unicode MS" w:hAnsi="StobiSerif Regular"/>
          <w:i/>
        </w:rPr>
        <w:t>);</w:t>
      </w:r>
    </w:p>
    <w:p w14:paraId="6451751B" w14:textId="213AE3B6" w:rsidR="008905A6" w:rsidRPr="00DF5258" w:rsidRDefault="008905A6" w:rsidP="004D4084">
      <w:pPr>
        <w:pStyle w:val="ListParagraph"/>
        <w:numPr>
          <w:ilvl w:val="0"/>
          <w:numId w:val="2"/>
        </w:numPr>
        <w:suppressAutoHyphens w:val="0"/>
        <w:autoSpaceDE w:val="0"/>
        <w:autoSpaceDN w:val="0"/>
        <w:adjustRightInd w:val="0"/>
        <w:spacing w:after="0" w:line="240" w:lineRule="auto"/>
        <w:ind w:left="567" w:right="-590" w:hanging="357"/>
        <w:rPr>
          <w:rFonts w:ascii="StobiSerif Regular" w:hAnsi="StobiSerif Regular"/>
          <w:i/>
          <w:color w:val="FF0000"/>
        </w:rPr>
      </w:pPr>
      <w:r w:rsidRPr="00DF5258">
        <w:rPr>
          <w:rFonts w:ascii="StobiSerif Regular" w:eastAsia="@Arial Unicode MS" w:hAnsi="StobiSerif Regular"/>
          <w:i/>
        </w:rPr>
        <w:t>Игор Неловски, советник на директорот (учествуваше во работата по точк</w:t>
      </w:r>
      <w:r w:rsidR="00F6060B" w:rsidRPr="00DF5258">
        <w:rPr>
          <w:rFonts w:ascii="StobiSerif Regular" w:eastAsia="@Arial Unicode MS" w:hAnsi="StobiSerif Regular"/>
          <w:i/>
        </w:rPr>
        <w:t>ата</w:t>
      </w:r>
      <w:r w:rsidRPr="00DF5258">
        <w:rPr>
          <w:rFonts w:ascii="StobiSerif Regular" w:eastAsia="@Arial Unicode MS" w:hAnsi="StobiSerif Regular"/>
          <w:i/>
        </w:rPr>
        <w:t xml:space="preserve"> </w:t>
      </w:r>
      <w:r w:rsidR="00467B11" w:rsidRPr="00DF5258">
        <w:rPr>
          <w:rFonts w:ascii="StobiSerif Regular" w:eastAsia="@Arial Unicode MS" w:hAnsi="StobiSerif Regular"/>
          <w:i/>
        </w:rPr>
        <w:t>7</w:t>
      </w:r>
      <w:r w:rsidRPr="00DF5258">
        <w:rPr>
          <w:rFonts w:ascii="StobiSerif Regular" w:eastAsia="@Arial Unicode MS" w:hAnsi="StobiSerif Regular"/>
          <w:i/>
        </w:rPr>
        <w:t>);</w:t>
      </w:r>
    </w:p>
    <w:p w14:paraId="78253AE2" w14:textId="7740DD27" w:rsidR="009D5485" w:rsidRPr="00DF5258" w:rsidRDefault="009D5485" w:rsidP="004D4084">
      <w:pPr>
        <w:pStyle w:val="ListParagraph"/>
        <w:numPr>
          <w:ilvl w:val="0"/>
          <w:numId w:val="2"/>
        </w:numPr>
        <w:suppressAutoHyphens w:val="0"/>
        <w:autoSpaceDE w:val="0"/>
        <w:autoSpaceDN w:val="0"/>
        <w:adjustRightInd w:val="0"/>
        <w:spacing w:after="0" w:line="240" w:lineRule="auto"/>
        <w:ind w:left="567" w:right="-590"/>
        <w:rPr>
          <w:rFonts w:ascii="StobiSerif Regular" w:hAnsi="StobiSerif Regular"/>
          <w:i/>
        </w:rPr>
      </w:pPr>
      <w:r w:rsidRPr="00DF5258">
        <w:rPr>
          <w:rFonts w:ascii="StobiSerif Regular" w:eastAsia="@Arial Unicode MS" w:hAnsi="StobiSerif Regular"/>
          <w:i/>
        </w:rPr>
        <w:t xml:space="preserve">Елена Тулевска, член на Комисијата за ортопедски и други помагала на Фондот (учествуваше во работата по точката </w:t>
      </w:r>
      <w:r w:rsidR="00467B11" w:rsidRPr="00DF5258">
        <w:rPr>
          <w:rFonts w:ascii="StobiSerif Regular" w:eastAsia="@Arial Unicode MS" w:hAnsi="StobiSerif Regular"/>
          <w:i/>
        </w:rPr>
        <w:t>9</w:t>
      </w:r>
      <w:r w:rsidRPr="00DF5258">
        <w:rPr>
          <w:rFonts w:ascii="StobiSerif Regular" w:eastAsia="@Arial Unicode MS" w:hAnsi="StobiSerif Regular"/>
          <w:i/>
        </w:rPr>
        <w:t>);</w:t>
      </w:r>
    </w:p>
    <w:p w14:paraId="2706C42C" w14:textId="77777777" w:rsidR="00C8337C" w:rsidRPr="00DF5258" w:rsidRDefault="00C8337C" w:rsidP="004D4084">
      <w:pPr>
        <w:pStyle w:val="ListParagraph"/>
        <w:numPr>
          <w:ilvl w:val="0"/>
          <w:numId w:val="2"/>
        </w:numPr>
        <w:suppressAutoHyphens w:val="0"/>
        <w:autoSpaceDE w:val="0"/>
        <w:autoSpaceDN w:val="0"/>
        <w:adjustRightInd w:val="0"/>
        <w:spacing w:after="0" w:line="240" w:lineRule="auto"/>
        <w:ind w:left="567" w:right="-590" w:hanging="357"/>
        <w:rPr>
          <w:rFonts w:ascii="StobiSerif Regular" w:hAnsi="StobiSerif Regular"/>
          <w:i/>
        </w:rPr>
      </w:pPr>
      <w:r w:rsidRPr="00DF5258">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49A0A1B4" w14:textId="77777777" w:rsidR="00C8337C" w:rsidRPr="00187B2D" w:rsidRDefault="00C8337C" w:rsidP="00850BBF">
      <w:pPr>
        <w:autoSpaceDE w:val="0"/>
        <w:autoSpaceDN w:val="0"/>
        <w:adjustRightInd w:val="0"/>
        <w:ind w:right="-590"/>
        <w:rPr>
          <w:rFonts w:ascii="StobiSerif Regular" w:hAnsi="StobiSerif Regular" w:cstheme="minorHAnsi"/>
          <w:i/>
          <w:color w:val="FF0000"/>
          <w:sz w:val="22"/>
          <w:szCs w:val="22"/>
        </w:rPr>
      </w:pPr>
    </w:p>
    <w:p w14:paraId="54C4BB95" w14:textId="6618BAF8" w:rsidR="001B599F" w:rsidRPr="00700883" w:rsidRDefault="00C8337C" w:rsidP="00850BBF">
      <w:pPr>
        <w:ind w:right="-590"/>
        <w:rPr>
          <w:rFonts w:ascii="StobiSerif Regular" w:hAnsi="StobiSerif Regular" w:cs="Arial"/>
          <w:i/>
          <w:sz w:val="22"/>
          <w:szCs w:val="22"/>
        </w:rPr>
      </w:pPr>
      <w:r w:rsidRPr="00083215">
        <w:rPr>
          <w:rFonts w:ascii="StobiSerif Regular" w:eastAsia="@Arial Unicode MS" w:hAnsi="StobiSerif Regular"/>
          <w:i/>
          <w:sz w:val="22"/>
          <w:szCs w:val="22"/>
        </w:rPr>
        <w:lastRenderedPageBreak/>
        <w:t xml:space="preserve">Претседателот Дејан Николовски ја отвори и водеше седницата. </w:t>
      </w:r>
      <w:r w:rsidR="00700883" w:rsidRPr="00083215">
        <w:rPr>
          <w:rFonts w:ascii="StobiSerif Regular" w:eastAsia="@Arial Unicode MS" w:hAnsi="StobiSerif Regular"/>
          <w:i/>
          <w:sz w:val="22"/>
          <w:szCs w:val="22"/>
        </w:rPr>
        <w:t xml:space="preserve">На почетокот извести дека </w:t>
      </w:r>
      <w:r w:rsidR="00700883" w:rsidRPr="00083215">
        <w:rPr>
          <w:rFonts w:ascii="StobiSerif Regular" w:hAnsi="StobiSerif Regular"/>
          <w:i/>
          <w:iCs/>
          <w:sz w:val="22"/>
          <w:szCs w:val="22"/>
        </w:rPr>
        <w:t>Љубиша Каранфиловски</w:t>
      </w:r>
      <w:r w:rsidR="001B599F" w:rsidRPr="00083215">
        <w:rPr>
          <w:rFonts w:ascii="StobiSerif Regular" w:hAnsi="StobiSerif Regular"/>
          <w:i/>
          <w:iCs/>
          <w:sz w:val="22"/>
          <w:szCs w:val="22"/>
        </w:rPr>
        <w:t xml:space="preserve"> </w:t>
      </w:r>
      <w:r w:rsidR="00700883" w:rsidRPr="00083215">
        <w:rPr>
          <w:rFonts w:ascii="StobiSerif Regular" w:hAnsi="StobiSerif Regular"/>
          <w:i/>
          <w:iCs/>
          <w:sz w:val="22"/>
          <w:szCs w:val="22"/>
        </w:rPr>
        <w:t xml:space="preserve">иако не е вклучен во </w:t>
      </w:r>
      <w:r w:rsidR="00C046BD" w:rsidRPr="00083215">
        <w:rPr>
          <w:rFonts w:ascii="StobiSerif Regular" w:hAnsi="StobiSerif Regular"/>
          <w:i/>
          <w:iCs/>
          <w:sz w:val="22"/>
          <w:szCs w:val="22"/>
        </w:rPr>
        <w:t>работата на седницата</w:t>
      </w:r>
      <w:r w:rsidR="00700883" w:rsidRPr="00083215">
        <w:rPr>
          <w:rFonts w:ascii="StobiSerif Regular" w:hAnsi="StobiSerif Regular"/>
          <w:i/>
          <w:iCs/>
          <w:sz w:val="22"/>
          <w:szCs w:val="22"/>
        </w:rPr>
        <w:t xml:space="preserve">, по е-меил се изјаснил дека гласа „за“ </w:t>
      </w:r>
      <w:r w:rsidR="001B599F" w:rsidRPr="00083215">
        <w:rPr>
          <w:rFonts w:ascii="StobiSerif Regular" w:hAnsi="StobiSerif Regular"/>
          <w:i/>
          <w:iCs/>
          <w:sz w:val="22"/>
          <w:szCs w:val="22"/>
        </w:rPr>
        <w:t xml:space="preserve">по </w:t>
      </w:r>
      <w:r w:rsidR="00700883" w:rsidRPr="00083215">
        <w:rPr>
          <w:rFonts w:ascii="StobiSerif Regular" w:hAnsi="StobiSerif Regular"/>
          <w:i/>
          <w:iCs/>
          <w:sz w:val="22"/>
          <w:szCs w:val="22"/>
        </w:rPr>
        <w:t>доставените предлози</w:t>
      </w:r>
      <w:r w:rsidR="001B599F" w:rsidRPr="00083215">
        <w:rPr>
          <w:rFonts w:ascii="StobiSerif Regular" w:hAnsi="StobiSerif Regular"/>
          <w:i/>
          <w:iCs/>
          <w:sz w:val="22"/>
          <w:szCs w:val="22"/>
        </w:rPr>
        <w:t>.</w:t>
      </w:r>
      <w:r w:rsidRPr="00083215">
        <w:rPr>
          <w:rFonts w:ascii="StobiSerif Regular" w:eastAsia="@Arial Unicode MS" w:hAnsi="StobiSerif Regular"/>
          <w:i/>
          <w:sz w:val="22"/>
          <w:szCs w:val="22"/>
        </w:rPr>
        <w:t xml:space="preserve"> </w:t>
      </w:r>
      <w:r w:rsidR="001B599F" w:rsidRPr="00083215">
        <w:rPr>
          <w:rFonts w:ascii="StobiSerif Regular" w:eastAsia="@Arial Unicode MS" w:hAnsi="StobiSerif Regular"/>
          <w:i/>
          <w:sz w:val="22"/>
          <w:szCs w:val="22"/>
        </w:rPr>
        <w:t>Со член</w:t>
      </w:r>
      <w:r w:rsidR="001B599F" w:rsidRPr="00700883">
        <w:rPr>
          <w:rFonts w:ascii="StobiSerif Regular" w:eastAsia="@Arial Unicode MS" w:hAnsi="StobiSerif Regular"/>
          <w:i/>
          <w:sz w:val="22"/>
          <w:szCs w:val="22"/>
        </w:rPr>
        <w:t xml:space="preserve"> 22 на Деловникот за работата на Управниот одбор е уредено дека ч</w:t>
      </w:r>
      <w:r w:rsidR="001B599F" w:rsidRPr="00700883">
        <w:rPr>
          <w:rFonts w:ascii="StobiSerif Regular" w:hAnsi="StobiSerif Regular" w:cs="Arial"/>
          <w:i/>
          <w:sz w:val="22"/>
          <w:szCs w:val="22"/>
        </w:rPr>
        <w:t xml:space="preserve">ленот кој не ќе може да присуствува на закажана седница, може да го извести Управниот одбор за својот став за одделни точки (за што би гласал кога би бил присутен) по пошта или по </w:t>
      </w:r>
      <w:r w:rsidR="00700883" w:rsidRPr="00700883">
        <w:rPr>
          <w:rFonts w:ascii="StobiSerif Regular" w:hAnsi="StobiSerif Regular" w:cs="Arial"/>
          <w:i/>
          <w:sz w:val="22"/>
          <w:szCs w:val="22"/>
        </w:rPr>
        <w:t>е-</w:t>
      </w:r>
      <w:r w:rsidR="001B599F" w:rsidRPr="00700883">
        <w:rPr>
          <w:rFonts w:ascii="StobiSerif Regular" w:hAnsi="StobiSerif Regular" w:cs="Arial"/>
          <w:i/>
          <w:sz w:val="22"/>
          <w:szCs w:val="22"/>
        </w:rPr>
        <w:t>меил. Известувањето ќе се прочита на седницата, па доколку содржината на предлогот по кој се изјаснил не биде променета на самата седница, ќе се смета дека со известувањето гласал по предлогот. Членот на Управниот одбор кој го искажал својот став на тој начин, при утврдување на кворумот за работа и одлучување на седницата се смета за присутен.</w:t>
      </w:r>
      <w:r w:rsidR="00700883" w:rsidRPr="00700883">
        <w:rPr>
          <w:rFonts w:ascii="StobiSerif Regular" w:eastAsia="@Arial Unicode MS" w:hAnsi="StobiSerif Regular"/>
          <w:i/>
          <w:sz w:val="22"/>
          <w:szCs w:val="22"/>
        </w:rPr>
        <w:t xml:space="preserve"> Со оглед на тоа, на </w:t>
      </w:r>
      <w:r w:rsidR="00196196">
        <w:rPr>
          <w:rFonts w:ascii="StobiSerif Regular" w:eastAsia="@Arial Unicode MS" w:hAnsi="StobiSerif Regular"/>
          <w:i/>
          <w:sz w:val="22"/>
          <w:szCs w:val="22"/>
        </w:rPr>
        <w:t xml:space="preserve">Сто триесет и четвртата </w:t>
      </w:r>
      <w:r w:rsidR="00700883" w:rsidRPr="00700883">
        <w:rPr>
          <w:rFonts w:ascii="StobiSerif Regular" w:eastAsia="@Arial Unicode MS" w:hAnsi="StobiSerif Regular"/>
          <w:i/>
          <w:sz w:val="22"/>
          <w:szCs w:val="22"/>
        </w:rPr>
        <w:t xml:space="preserve">седница </w:t>
      </w:r>
      <w:r w:rsidR="00700883" w:rsidRPr="008F5C67">
        <w:rPr>
          <w:rFonts w:ascii="StobiSerif Regular" w:eastAsia="@Arial Unicode MS" w:hAnsi="StobiSerif Regular"/>
          <w:i/>
          <w:sz w:val="22"/>
          <w:szCs w:val="22"/>
        </w:rPr>
        <w:t xml:space="preserve">присуствуваат </w:t>
      </w:r>
      <w:r w:rsidR="003128FD" w:rsidRPr="008F5C67">
        <w:rPr>
          <w:rFonts w:ascii="StobiSerif Regular" w:eastAsia="@Arial Unicode MS" w:hAnsi="StobiSerif Regular"/>
          <w:i/>
          <w:sz w:val="22"/>
          <w:szCs w:val="22"/>
        </w:rPr>
        <w:t>шест</w:t>
      </w:r>
      <w:r w:rsidR="00700883" w:rsidRPr="008F5C67">
        <w:rPr>
          <w:rFonts w:ascii="StobiSerif Regular" w:eastAsia="@Arial Unicode MS" w:hAnsi="StobiSerif Regular"/>
          <w:i/>
          <w:sz w:val="22"/>
          <w:szCs w:val="22"/>
        </w:rPr>
        <w:t xml:space="preserve"> членови на</w:t>
      </w:r>
      <w:r w:rsidR="00700883" w:rsidRPr="00700883">
        <w:rPr>
          <w:rFonts w:ascii="StobiSerif Regular" w:eastAsia="@Arial Unicode MS" w:hAnsi="StobiSerif Regular"/>
          <w:i/>
          <w:sz w:val="22"/>
          <w:szCs w:val="22"/>
        </w:rPr>
        <w:t xml:space="preserve"> Управниот одбор</w:t>
      </w:r>
      <w:r w:rsidR="00D15027">
        <w:rPr>
          <w:rFonts w:ascii="StobiSerif Regular" w:eastAsia="@Arial Unicode MS" w:hAnsi="StobiSerif Regular"/>
          <w:i/>
          <w:sz w:val="22"/>
          <w:szCs w:val="22"/>
        </w:rPr>
        <w:t xml:space="preserve"> </w:t>
      </w:r>
      <w:r w:rsidR="00700883" w:rsidRPr="00700883">
        <w:rPr>
          <w:rFonts w:ascii="StobiSerif Regular" w:eastAsia="@Arial Unicode MS" w:hAnsi="StobiSerif Regular"/>
          <w:i/>
          <w:sz w:val="22"/>
          <w:szCs w:val="22"/>
        </w:rPr>
        <w:t xml:space="preserve">и </w:t>
      </w:r>
      <w:r w:rsidR="00700883" w:rsidRPr="00700883">
        <w:rPr>
          <w:rFonts w:ascii="StobiSerif Regular" w:hAnsi="StobiSerif Regular" w:cs="Arial"/>
          <w:i/>
          <w:sz w:val="22"/>
          <w:szCs w:val="22"/>
        </w:rPr>
        <w:t>условите за полноважно работење и одлучување се исполнети.</w:t>
      </w:r>
    </w:p>
    <w:p w14:paraId="1998D2E8" w14:textId="1A5D3685" w:rsidR="001B599F" w:rsidRPr="003B02EB" w:rsidRDefault="001B599F" w:rsidP="00850BBF">
      <w:pPr>
        <w:ind w:right="-590"/>
        <w:rPr>
          <w:rFonts w:ascii="StobiSerif Regular" w:hAnsi="StobiSerif Regular" w:cs="Arial"/>
          <w:i/>
          <w:sz w:val="22"/>
          <w:szCs w:val="22"/>
        </w:rPr>
      </w:pPr>
    </w:p>
    <w:p w14:paraId="32684870" w14:textId="67C1814C" w:rsidR="00C8337C" w:rsidRPr="00503E3B" w:rsidRDefault="001B599F" w:rsidP="00850BBF">
      <w:pPr>
        <w:ind w:right="-590"/>
        <w:rPr>
          <w:rFonts w:ascii="StobiSerif Regular" w:eastAsia="@Arial Unicode MS" w:hAnsi="StobiSerif Regular"/>
          <w:i/>
          <w:sz w:val="22"/>
          <w:szCs w:val="22"/>
        </w:rPr>
      </w:pPr>
      <w:r>
        <w:rPr>
          <w:rFonts w:ascii="StobiSerif Regular" w:eastAsia="@Arial Unicode MS" w:hAnsi="StobiSerif Regular"/>
          <w:i/>
          <w:sz w:val="22"/>
          <w:szCs w:val="22"/>
        </w:rPr>
        <w:t>П</w:t>
      </w:r>
      <w:r w:rsidR="00C8337C" w:rsidRPr="006F6E0D">
        <w:rPr>
          <w:rFonts w:ascii="StobiSerif Regular" w:hAnsi="StobiSerif Regular" w:cs="Arial"/>
          <w:i/>
          <w:sz w:val="22"/>
          <w:szCs w:val="22"/>
        </w:rPr>
        <w:t>о</w:t>
      </w:r>
      <w:r>
        <w:rPr>
          <w:rFonts w:ascii="StobiSerif Regular" w:hAnsi="StobiSerif Regular" w:cs="Arial"/>
          <w:i/>
          <w:sz w:val="22"/>
          <w:szCs w:val="22"/>
        </w:rPr>
        <w:t>тоа</w:t>
      </w:r>
      <w:r w:rsidR="00C8337C" w:rsidRPr="006F6E0D">
        <w:rPr>
          <w:rFonts w:ascii="StobiSerif Regular" w:hAnsi="StobiSerif Regular" w:cs="Arial"/>
          <w:i/>
          <w:sz w:val="22"/>
          <w:szCs w:val="22"/>
        </w:rPr>
        <w:t xml:space="preserve"> </w:t>
      </w:r>
      <w:r w:rsidR="00FB6ECC">
        <w:rPr>
          <w:rFonts w:ascii="StobiSerif Regular" w:eastAsia="@Arial Unicode MS" w:hAnsi="StobiSerif Regular"/>
          <w:i/>
          <w:sz w:val="22"/>
          <w:szCs w:val="22"/>
        </w:rPr>
        <w:t>п</w:t>
      </w:r>
      <w:r w:rsidR="00FB6ECC" w:rsidRPr="00700883">
        <w:rPr>
          <w:rFonts w:ascii="StobiSerif Regular" w:eastAsia="@Arial Unicode MS" w:hAnsi="StobiSerif Regular"/>
          <w:i/>
          <w:sz w:val="22"/>
          <w:szCs w:val="22"/>
        </w:rPr>
        <w:t>ретседателот</w:t>
      </w:r>
      <w:r w:rsidR="00FB6ECC">
        <w:rPr>
          <w:rFonts w:ascii="StobiSerif Regular" w:hAnsi="StobiSerif Regular" w:cs="Arial"/>
          <w:i/>
          <w:sz w:val="22"/>
          <w:szCs w:val="22"/>
        </w:rPr>
        <w:t xml:space="preserve"> </w:t>
      </w:r>
      <w:r>
        <w:rPr>
          <w:rFonts w:ascii="StobiSerif Regular" w:hAnsi="StobiSerif Regular" w:cs="Arial"/>
          <w:i/>
          <w:sz w:val="22"/>
          <w:szCs w:val="22"/>
        </w:rPr>
        <w:t>г</w:t>
      </w:r>
      <w:r w:rsidR="00C8337C" w:rsidRPr="006F6E0D">
        <w:rPr>
          <w:rFonts w:ascii="StobiSerif Regular" w:eastAsia="@Arial Unicode MS" w:hAnsi="StobiSerif Regular"/>
          <w:i/>
          <w:sz w:val="22"/>
          <w:szCs w:val="22"/>
        </w:rPr>
        <w:t xml:space="preserve">о прочита претходно доставениот </w:t>
      </w:r>
    </w:p>
    <w:p w14:paraId="65AFC68E" w14:textId="77777777" w:rsidR="00C8337C" w:rsidRPr="00503E3B" w:rsidRDefault="00C8337C" w:rsidP="001026BB">
      <w:pPr>
        <w:autoSpaceDE w:val="0"/>
        <w:autoSpaceDN w:val="0"/>
        <w:adjustRightInd w:val="0"/>
        <w:ind w:right="-590"/>
        <w:rPr>
          <w:rFonts w:ascii="StobiSerif Regular" w:hAnsi="StobiSerif Regular" w:cstheme="minorHAnsi"/>
          <w:i/>
          <w:sz w:val="22"/>
          <w:szCs w:val="22"/>
        </w:rPr>
      </w:pPr>
    </w:p>
    <w:p w14:paraId="23611592" w14:textId="77777777" w:rsidR="00C8337C" w:rsidRPr="00503E3B" w:rsidRDefault="00C8337C" w:rsidP="001026BB">
      <w:pPr>
        <w:pStyle w:val="BodyText2"/>
        <w:spacing w:after="0" w:line="240" w:lineRule="auto"/>
        <w:ind w:right="-590"/>
        <w:jc w:val="center"/>
        <w:rPr>
          <w:rFonts w:ascii="StobiSerif Regular" w:eastAsia="@Arial Unicode MS" w:hAnsi="StobiSerif Regular"/>
          <w:b/>
          <w:i/>
          <w:sz w:val="22"/>
          <w:szCs w:val="22"/>
        </w:rPr>
      </w:pPr>
      <w:r w:rsidRPr="00503E3B">
        <w:rPr>
          <w:rFonts w:ascii="StobiSerif Regular" w:eastAsia="@Arial Unicode MS" w:hAnsi="StobiSerif Regular"/>
          <w:b/>
          <w:i/>
          <w:sz w:val="22"/>
          <w:szCs w:val="22"/>
        </w:rPr>
        <w:t>П Р Е Д Л О Г - Д Н Е В Е Н  Р Е Д</w:t>
      </w:r>
    </w:p>
    <w:p w14:paraId="5E854FAA" w14:textId="77777777" w:rsidR="00C8337C" w:rsidRPr="00187B2D" w:rsidRDefault="00C8337C" w:rsidP="008905A6">
      <w:pPr>
        <w:autoSpaceDE w:val="0"/>
        <w:autoSpaceDN w:val="0"/>
        <w:adjustRightInd w:val="0"/>
        <w:ind w:right="-590"/>
        <w:rPr>
          <w:rFonts w:ascii="StobiSerif Regular" w:hAnsi="StobiSerif Regular" w:cstheme="minorHAnsi"/>
          <w:i/>
          <w:color w:val="FF0000"/>
          <w:sz w:val="22"/>
          <w:szCs w:val="22"/>
        </w:rPr>
      </w:pPr>
    </w:p>
    <w:p w14:paraId="1A3FDF8A" w14:textId="77777777" w:rsidR="00467B11" w:rsidRPr="00467B11" w:rsidRDefault="00467B11">
      <w:pPr>
        <w:pStyle w:val="ListParagraph"/>
        <w:widowControl w:val="0"/>
        <w:numPr>
          <w:ilvl w:val="0"/>
          <w:numId w:val="4"/>
        </w:numPr>
        <w:autoSpaceDE w:val="0"/>
        <w:autoSpaceDN w:val="0"/>
        <w:adjustRightInd w:val="0"/>
        <w:spacing w:after="0" w:line="240" w:lineRule="auto"/>
        <w:ind w:left="567" w:right="-549"/>
        <w:rPr>
          <w:rFonts w:ascii="StobiSerif Regular" w:hAnsi="StobiSerif Regular" w:cstheme="minorHAnsi"/>
          <w:i/>
          <w:iCs/>
          <w:spacing w:val="-6"/>
          <w:lang w:val="ru-RU"/>
        </w:rPr>
      </w:pPr>
      <w:bookmarkStart w:id="2" w:name="_Hlk122937586"/>
      <w:r w:rsidRPr="00467B11">
        <w:rPr>
          <w:rFonts w:ascii="StobiSerif Regular" w:hAnsi="StobiSerif Regular" w:cstheme="minorHAnsi"/>
          <w:bCs/>
          <w:i/>
          <w:iCs/>
        </w:rPr>
        <w:t xml:space="preserve">Усвојување на записникот од </w:t>
      </w:r>
      <w:r w:rsidRPr="00467B11">
        <w:rPr>
          <w:rFonts w:ascii="StobiSerif Regular" w:hAnsi="StobiSerif Regular" w:cs="Arial"/>
          <w:i/>
          <w:iCs/>
        </w:rPr>
        <w:t xml:space="preserve">Сто дваесет и третата </w:t>
      </w:r>
      <w:r w:rsidRPr="00467B11">
        <w:rPr>
          <w:rFonts w:ascii="StobiSerif Regular" w:hAnsi="StobiSerif Regular" w:cstheme="minorHAnsi"/>
          <w:bCs/>
          <w:i/>
          <w:iCs/>
        </w:rPr>
        <w:t xml:space="preserve">седница </w:t>
      </w:r>
      <w:r w:rsidRPr="00467B11">
        <w:rPr>
          <w:rFonts w:ascii="StobiSerif Regular" w:hAnsi="StobiSerif Regular" w:cstheme="minorHAnsi"/>
          <w:i/>
          <w:iCs/>
        </w:rPr>
        <w:t>на Управниот одбор одржана на 21 јули 2022 година</w:t>
      </w:r>
    </w:p>
    <w:p w14:paraId="1F6F82CF" w14:textId="77777777" w:rsidR="00467B11" w:rsidRPr="00467B11" w:rsidRDefault="00467B11">
      <w:pPr>
        <w:pStyle w:val="ListParagraph"/>
        <w:widowControl w:val="0"/>
        <w:numPr>
          <w:ilvl w:val="0"/>
          <w:numId w:val="4"/>
        </w:numPr>
        <w:autoSpaceDE w:val="0"/>
        <w:autoSpaceDN w:val="0"/>
        <w:adjustRightInd w:val="0"/>
        <w:spacing w:after="0" w:line="240" w:lineRule="auto"/>
        <w:ind w:left="567" w:right="-549"/>
        <w:rPr>
          <w:rFonts w:ascii="StobiSerif Regular" w:hAnsi="StobiSerif Regular" w:cstheme="minorHAnsi"/>
          <w:i/>
          <w:iCs/>
          <w:spacing w:val="-6"/>
          <w:lang w:val="ru-RU"/>
        </w:rPr>
      </w:pPr>
      <w:r w:rsidRPr="00467B11">
        <w:rPr>
          <w:rFonts w:ascii="StobiSerif Regular" w:hAnsi="StobiSerif Regular" w:cstheme="minorHAnsi"/>
          <w:i/>
          <w:iCs/>
        </w:rPr>
        <w:t xml:space="preserve">Усвојување на записникот од </w:t>
      </w:r>
      <w:r w:rsidRPr="00467B11">
        <w:rPr>
          <w:rFonts w:ascii="StobiSerif Regular" w:hAnsi="StobiSerif Regular" w:cs="Arial"/>
          <w:i/>
          <w:iCs/>
        </w:rPr>
        <w:t xml:space="preserve">Сто дваесет и четвртата </w:t>
      </w:r>
      <w:r w:rsidRPr="00467B11">
        <w:rPr>
          <w:rFonts w:ascii="StobiSerif Regular" w:hAnsi="StobiSerif Regular" w:cstheme="minorHAnsi"/>
          <w:i/>
          <w:iCs/>
        </w:rPr>
        <w:t>седница на Управниот одбор одржана на 11 август 2022 година</w:t>
      </w:r>
    </w:p>
    <w:p w14:paraId="13F9F23A" w14:textId="77777777" w:rsidR="00467B11" w:rsidRPr="00467B11" w:rsidRDefault="00467B11">
      <w:pPr>
        <w:pStyle w:val="ListParagraph"/>
        <w:widowControl w:val="0"/>
        <w:numPr>
          <w:ilvl w:val="0"/>
          <w:numId w:val="4"/>
        </w:numPr>
        <w:autoSpaceDE w:val="0"/>
        <w:autoSpaceDN w:val="0"/>
        <w:adjustRightInd w:val="0"/>
        <w:spacing w:after="0" w:line="240" w:lineRule="auto"/>
        <w:ind w:left="567" w:right="-549"/>
        <w:rPr>
          <w:rFonts w:ascii="StobiSerif Regular" w:hAnsi="StobiSerif Regular" w:cstheme="minorHAnsi"/>
          <w:i/>
          <w:iCs/>
          <w:spacing w:val="-6"/>
          <w:lang w:val="ru-RU"/>
        </w:rPr>
      </w:pPr>
      <w:r w:rsidRPr="00467B11">
        <w:rPr>
          <w:rFonts w:ascii="StobiSerif Regular" w:hAnsi="StobiSerif Regular" w:cstheme="minorHAnsi"/>
          <w:i/>
          <w:iCs/>
        </w:rPr>
        <w:t xml:space="preserve">Усвојување на записникот од </w:t>
      </w:r>
      <w:r w:rsidRPr="00467B11">
        <w:rPr>
          <w:rFonts w:ascii="StobiSerif Regular" w:hAnsi="StobiSerif Regular" w:cs="Arial"/>
          <w:i/>
          <w:iCs/>
        </w:rPr>
        <w:t xml:space="preserve">Сто дваесет и петтата </w:t>
      </w:r>
      <w:r w:rsidRPr="00467B11">
        <w:rPr>
          <w:rFonts w:ascii="StobiSerif Regular" w:hAnsi="StobiSerif Regular" w:cstheme="minorHAnsi"/>
          <w:i/>
          <w:iCs/>
        </w:rPr>
        <w:t>седница на Управниот одбор одржана на 14 септември 2022 година</w:t>
      </w:r>
    </w:p>
    <w:bookmarkEnd w:id="2"/>
    <w:p w14:paraId="76CE694B" w14:textId="77777777" w:rsidR="00467B11" w:rsidRPr="00467B11" w:rsidRDefault="00467B11" w:rsidP="00467B11">
      <w:pPr>
        <w:pStyle w:val="ListParagraph"/>
        <w:widowControl w:val="0"/>
        <w:autoSpaceDE w:val="0"/>
        <w:autoSpaceDN w:val="0"/>
        <w:adjustRightInd w:val="0"/>
        <w:spacing w:after="0" w:line="240" w:lineRule="auto"/>
        <w:ind w:left="567" w:right="-549"/>
        <w:rPr>
          <w:rFonts w:ascii="StobiSerif Regular" w:hAnsi="StobiSerif Regular" w:cstheme="minorHAnsi"/>
          <w:i/>
          <w:iCs/>
          <w:color w:val="FF0000"/>
          <w:spacing w:val="-6"/>
        </w:rPr>
      </w:pPr>
    </w:p>
    <w:p w14:paraId="67AA545C" w14:textId="77777777" w:rsidR="00467B11" w:rsidRPr="008964C1" w:rsidRDefault="00467B11">
      <w:pPr>
        <w:pStyle w:val="Heading1"/>
        <w:numPr>
          <w:ilvl w:val="0"/>
          <w:numId w:val="3"/>
        </w:numPr>
        <w:rPr>
          <w:b w:val="0"/>
          <w:bCs/>
        </w:rPr>
      </w:pPr>
      <w:bookmarkStart w:id="3" w:name="_Hlk122350194"/>
      <w:bookmarkStart w:id="4" w:name="_Hlk110000214"/>
      <w:r w:rsidRPr="008964C1">
        <w:rPr>
          <w:b w:val="0"/>
          <w:bCs/>
        </w:rPr>
        <w:t>Предлог за донесување на Правилник за изменување и дополнување на Правилникот за начинот и методологијата за утврдување референтни цени на лекови</w:t>
      </w:r>
      <w:bookmarkEnd w:id="3"/>
      <w:r w:rsidRPr="008964C1">
        <w:rPr>
          <w:b w:val="0"/>
          <w:bCs/>
        </w:rPr>
        <w:t>;</w:t>
      </w:r>
    </w:p>
    <w:p w14:paraId="0C733FD7" w14:textId="77777777" w:rsidR="00467B11" w:rsidRPr="008964C1" w:rsidRDefault="00467B11">
      <w:pPr>
        <w:pStyle w:val="Heading1"/>
        <w:numPr>
          <w:ilvl w:val="0"/>
          <w:numId w:val="3"/>
        </w:numPr>
        <w:rPr>
          <w:b w:val="0"/>
          <w:bCs/>
        </w:rPr>
      </w:pPr>
      <w:bookmarkStart w:id="5" w:name="_Hlk109137385"/>
      <w:r w:rsidRPr="008964C1">
        <w:rPr>
          <w:b w:val="0"/>
          <w:bCs/>
        </w:rPr>
        <w:t>Предлог за донесување на Одлука за утврдување на Буџетот на Фондот за здравствено осигурување на Република Северна Македонија за 202</w:t>
      </w:r>
      <w:r w:rsidRPr="008964C1">
        <w:rPr>
          <w:b w:val="0"/>
          <w:bCs/>
          <w:lang w:val="en-US"/>
        </w:rPr>
        <w:t>3</w:t>
      </w:r>
      <w:r w:rsidRPr="008964C1">
        <w:rPr>
          <w:b w:val="0"/>
          <w:bCs/>
        </w:rPr>
        <w:t xml:space="preserve"> година;</w:t>
      </w:r>
    </w:p>
    <w:p w14:paraId="3C64DC98" w14:textId="77777777" w:rsidR="00467B11" w:rsidRPr="008964C1" w:rsidRDefault="00467B11">
      <w:pPr>
        <w:pStyle w:val="Heading1"/>
        <w:numPr>
          <w:ilvl w:val="0"/>
          <w:numId w:val="3"/>
        </w:numPr>
        <w:rPr>
          <w:b w:val="0"/>
          <w:bCs/>
        </w:rPr>
      </w:pPr>
      <w:r w:rsidRPr="008964C1">
        <w:rPr>
          <w:b w:val="0"/>
          <w:bCs/>
        </w:rPr>
        <w:t>Предлог за донесување на Одлука за извршување на Буџетот на Фондот за здравствено осигурување на Република Северна Македонија за 202</w:t>
      </w:r>
      <w:r w:rsidRPr="008964C1">
        <w:rPr>
          <w:b w:val="0"/>
          <w:bCs/>
          <w:lang w:val="en-US"/>
        </w:rPr>
        <w:t>3</w:t>
      </w:r>
      <w:r w:rsidRPr="008964C1">
        <w:rPr>
          <w:b w:val="0"/>
          <w:bCs/>
        </w:rPr>
        <w:t xml:space="preserve"> година;</w:t>
      </w:r>
    </w:p>
    <w:p w14:paraId="046F839F" w14:textId="77777777" w:rsidR="00467B11" w:rsidRPr="008964C1" w:rsidRDefault="00467B11">
      <w:pPr>
        <w:pStyle w:val="Heading1"/>
        <w:numPr>
          <w:ilvl w:val="0"/>
          <w:numId w:val="3"/>
        </w:numPr>
        <w:rPr>
          <w:b w:val="0"/>
          <w:bCs/>
          <w:caps/>
        </w:rPr>
      </w:pPr>
      <w:r w:rsidRPr="008964C1">
        <w:rPr>
          <w:b w:val="0"/>
          <w:bCs/>
        </w:rPr>
        <w:t>Предлог за донесување на одлука за утврдување на вредноста на поенот во примарната здравствена заштита за дејноста општа медицина;</w:t>
      </w:r>
    </w:p>
    <w:p w14:paraId="45191A6B" w14:textId="77777777" w:rsidR="00467B11" w:rsidRPr="008964C1" w:rsidRDefault="00467B11">
      <w:pPr>
        <w:pStyle w:val="Heading1"/>
        <w:numPr>
          <w:ilvl w:val="0"/>
          <w:numId w:val="3"/>
        </w:numPr>
        <w:rPr>
          <w:b w:val="0"/>
          <w:bCs/>
          <w:caps/>
        </w:rPr>
      </w:pPr>
      <w:r w:rsidRPr="008964C1">
        <w:rPr>
          <w:b w:val="0"/>
          <w:bCs/>
        </w:rPr>
        <w:t>Предлог за донесување на одлука за утврдување на вредноста на поенот во примарната здравствена заштита за дејноста гинекологија;</w:t>
      </w:r>
    </w:p>
    <w:p w14:paraId="6F17426D" w14:textId="77777777" w:rsidR="00467B11" w:rsidRPr="008964C1" w:rsidRDefault="00467B11">
      <w:pPr>
        <w:pStyle w:val="Heading1"/>
        <w:numPr>
          <w:ilvl w:val="0"/>
          <w:numId w:val="3"/>
        </w:numPr>
        <w:rPr>
          <w:b w:val="0"/>
          <w:bCs/>
          <w:caps/>
        </w:rPr>
      </w:pPr>
      <w:r w:rsidRPr="008964C1">
        <w:rPr>
          <w:b w:val="0"/>
          <w:bCs/>
        </w:rPr>
        <w:t xml:space="preserve">Предлог за донесување на одлука за утврдување на вредноста на поенот во примарната стоматолошка здравствена заштита; </w:t>
      </w:r>
    </w:p>
    <w:p w14:paraId="6A5C3B58" w14:textId="77777777" w:rsidR="00467B11" w:rsidRPr="008964C1" w:rsidRDefault="00467B11">
      <w:pPr>
        <w:pStyle w:val="Heading1"/>
        <w:numPr>
          <w:ilvl w:val="0"/>
          <w:numId w:val="3"/>
        </w:numPr>
        <w:rPr>
          <w:b w:val="0"/>
          <w:bCs/>
          <w:lang w:val="en-US"/>
        </w:rPr>
      </w:pPr>
      <w:r w:rsidRPr="008964C1">
        <w:rPr>
          <w:b w:val="0"/>
          <w:bCs/>
        </w:rPr>
        <w:t>Предлог за утврдување на максималниот број завршени здравствени услуги (пакети) од болничката здравствена заштита од областа кардиологија и кардиохирургија – БЛК1, БЛК2, БЛК3, БЛК4, БЛК5, БЛК6, БЛК7, БЛК8, БЛК9 и БЛК10 за 2023 година;</w:t>
      </w:r>
    </w:p>
    <w:p w14:paraId="6F5D8099" w14:textId="77777777" w:rsidR="00467B11" w:rsidRPr="00467B11" w:rsidRDefault="00467B11">
      <w:pPr>
        <w:pStyle w:val="ListParagraph"/>
        <w:numPr>
          <w:ilvl w:val="0"/>
          <w:numId w:val="3"/>
        </w:numPr>
        <w:suppressAutoHyphens w:val="0"/>
        <w:spacing w:after="0" w:line="240" w:lineRule="auto"/>
        <w:ind w:right="-549"/>
        <w:rPr>
          <w:rFonts w:ascii="StobiSerif Regular" w:eastAsia="Times New Roman" w:hAnsi="StobiSerif Regular"/>
          <w:i/>
          <w:iCs/>
        </w:rPr>
      </w:pPr>
      <w:r w:rsidRPr="00467B11">
        <w:rPr>
          <w:rFonts w:ascii="StobiSerif Regular" w:eastAsia="Times New Roman" w:hAnsi="StobiSerif Regular"/>
          <w:i/>
          <w:iCs/>
        </w:rPr>
        <w:t>Предлог за донесување Одлука за утврдување на вкупниот договорен надоместок на јавните здравствени установи за 2023 година;</w:t>
      </w:r>
    </w:p>
    <w:p w14:paraId="711B616B" w14:textId="77777777" w:rsidR="00467B11" w:rsidRPr="008964C1" w:rsidRDefault="00467B11">
      <w:pPr>
        <w:pStyle w:val="Heading1"/>
        <w:numPr>
          <w:ilvl w:val="0"/>
          <w:numId w:val="3"/>
        </w:numPr>
        <w:rPr>
          <w:b w:val="0"/>
          <w:bCs/>
        </w:rPr>
      </w:pPr>
      <w:r w:rsidRPr="008964C1">
        <w:rPr>
          <w:b w:val="0"/>
          <w:bCs/>
        </w:rPr>
        <w:t>Предлог за донесување на Годишен план на приходи и расходи за финансирање на јавните здравствени установи за остварување на правата од здравственото осигурување за 202</w:t>
      </w:r>
      <w:r w:rsidRPr="008964C1">
        <w:rPr>
          <w:b w:val="0"/>
          <w:bCs/>
          <w:lang w:val="en-US"/>
        </w:rPr>
        <w:t>3</w:t>
      </w:r>
      <w:r w:rsidRPr="008964C1">
        <w:rPr>
          <w:b w:val="0"/>
          <w:bCs/>
        </w:rPr>
        <w:t xml:space="preserve"> година;</w:t>
      </w:r>
    </w:p>
    <w:p w14:paraId="42753F2E" w14:textId="77777777" w:rsidR="00467B11" w:rsidRPr="008964C1" w:rsidRDefault="00467B11">
      <w:pPr>
        <w:pStyle w:val="Heading1"/>
        <w:numPr>
          <w:ilvl w:val="0"/>
          <w:numId w:val="3"/>
        </w:numPr>
        <w:rPr>
          <w:b w:val="0"/>
          <w:bCs/>
        </w:rPr>
      </w:pPr>
      <w:r w:rsidRPr="008964C1">
        <w:rPr>
          <w:b w:val="0"/>
          <w:bCs/>
        </w:rPr>
        <w:t>Предлог за утврдување на договорните надоместоци за 202</w:t>
      </w:r>
      <w:r w:rsidRPr="008964C1">
        <w:rPr>
          <w:b w:val="0"/>
          <w:bCs/>
          <w:lang w:val="en-US"/>
        </w:rPr>
        <w:t>3</w:t>
      </w:r>
      <w:r w:rsidRPr="008964C1">
        <w:rPr>
          <w:b w:val="0"/>
          <w:bCs/>
        </w:rPr>
        <w:t xml:space="preserve"> година за приватните здравствени установи од болничката здравствена заштита од областите на кардио хирургијата и очната хирургија, и за бањите;</w:t>
      </w:r>
    </w:p>
    <w:p w14:paraId="2705A48D" w14:textId="77777777" w:rsidR="00467B11" w:rsidRPr="008964C1" w:rsidRDefault="00467B11">
      <w:pPr>
        <w:pStyle w:val="Heading1"/>
        <w:numPr>
          <w:ilvl w:val="0"/>
          <w:numId w:val="3"/>
        </w:numPr>
        <w:rPr>
          <w:b w:val="0"/>
          <w:bCs/>
        </w:rPr>
      </w:pPr>
      <w:r w:rsidRPr="008964C1">
        <w:rPr>
          <w:b w:val="0"/>
          <w:bCs/>
        </w:rPr>
        <w:lastRenderedPageBreak/>
        <w:t>Предлог за утврдување на договорните надоместоци за 202</w:t>
      </w:r>
      <w:r w:rsidRPr="008964C1">
        <w:rPr>
          <w:b w:val="0"/>
          <w:bCs/>
          <w:lang w:val="en-US"/>
        </w:rPr>
        <w:t>3</w:t>
      </w:r>
      <w:r w:rsidRPr="008964C1">
        <w:rPr>
          <w:b w:val="0"/>
          <w:bCs/>
        </w:rPr>
        <w:t xml:space="preserve"> година за приватните здравствени установи од областите на специјалистичко - консултативната здравствена заштита, специјалистичко-консултативната стоматолошка здравствена заштита од дејностите орална хирургија, ортодонција и протетика, лабораториите кои работат по упат на матичен лекар (ЛУ1), Фармацевтскиот факултет и за МАНУ;</w:t>
      </w:r>
    </w:p>
    <w:p w14:paraId="1E866AB9" w14:textId="23949B70" w:rsidR="00467B11" w:rsidRPr="00467B11" w:rsidRDefault="00467B11">
      <w:pPr>
        <w:pStyle w:val="ListParagraph"/>
        <w:numPr>
          <w:ilvl w:val="0"/>
          <w:numId w:val="3"/>
        </w:numPr>
        <w:suppressAutoHyphens w:val="0"/>
        <w:spacing w:after="0" w:line="240" w:lineRule="auto"/>
        <w:ind w:right="-549"/>
        <w:rPr>
          <w:rFonts w:ascii="StobiSerif Regular" w:hAnsi="StobiSerif Regular"/>
          <w:i/>
          <w:iCs/>
        </w:rPr>
      </w:pPr>
      <w:bookmarkStart w:id="6" w:name="_Hlk122951702"/>
      <w:r w:rsidRPr="00467B11">
        <w:rPr>
          <w:rFonts w:ascii="StobiSerif Regular" w:hAnsi="StobiSerif Regular"/>
          <w:i/>
          <w:iCs/>
        </w:rPr>
        <w:t>Предлог за донесување на Одлука</w:t>
      </w:r>
      <w:r w:rsidRPr="00467B11">
        <w:rPr>
          <w:rFonts w:ascii="StobiSerif Regular" w:hAnsi="StobiSerif Regular"/>
          <w:i/>
          <w:iCs/>
          <w:lang w:val="en-US"/>
        </w:rPr>
        <w:t xml:space="preserve"> </w:t>
      </w:r>
      <w:r w:rsidRPr="00467B11">
        <w:rPr>
          <w:rFonts w:ascii="StobiSerif Regular" w:hAnsi="StobiSerif Regular"/>
          <w:i/>
          <w:iCs/>
        </w:rPr>
        <w:t xml:space="preserve">за изменување и дополнување на Одлуката за утврдување на висината на вкупниот договорен надоместок на здравствените установи за обезбедени услуги од </w:t>
      </w:r>
      <w:r w:rsidR="004724E6">
        <w:rPr>
          <w:rFonts w:ascii="StobiSerif Regular" w:hAnsi="StobiSerif Regular"/>
          <w:i/>
          <w:iCs/>
        </w:rPr>
        <w:t xml:space="preserve">областа на </w:t>
      </w:r>
      <w:r w:rsidRPr="00467B11">
        <w:rPr>
          <w:rFonts w:ascii="StobiSerif Regular" w:hAnsi="StobiSerif Regular"/>
          <w:i/>
          <w:iCs/>
        </w:rPr>
        <w:t>специјалистичко – консултативната стоматолошка здравствена заштита од дејностите орална хирургија, ортодонција и протетика за 2022 година;</w:t>
      </w:r>
      <w:r w:rsidRPr="00467B11">
        <w:rPr>
          <w:rFonts w:ascii="StobiSerif Regular" w:hAnsi="StobiSerif Regular"/>
          <w:i/>
          <w:iCs/>
          <w:lang w:val="en-US"/>
        </w:rPr>
        <w:t xml:space="preserve"> </w:t>
      </w:r>
    </w:p>
    <w:bookmarkEnd w:id="4"/>
    <w:bookmarkEnd w:id="5"/>
    <w:bookmarkEnd w:id="6"/>
    <w:p w14:paraId="78876F59" w14:textId="62B3DFF7" w:rsidR="00B33D06" w:rsidRPr="00467B11" w:rsidRDefault="00467B11">
      <w:pPr>
        <w:pStyle w:val="ListParagraph"/>
        <w:numPr>
          <w:ilvl w:val="0"/>
          <w:numId w:val="3"/>
        </w:numPr>
        <w:shd w:val="clear" w:color="auto" w:fill="FFFFFF"/>
        <w:suppressAutoHyphens w:val="0"/>
        <w:spacing w:after="0" w:line="240" w:lineRule="auto"/>
        <w:ind w:right="-549"/>
        <w:rPr>
          <w:rFonts w:ascii="StobiSerif Regular" w:eastAsia="@Arial Unicode MS" w:hAnsi="StobiSerif Regular" w:cstheme="minorHAnsi"/>
          <w:i/>
          <w:iCs/>
          <w:color w:val="FF0000"/>
        </w:rPr>
      </w:pPr>
      <w:r w:rsidRPr="00467B11">
        <w:rPr>
          <w:rFonts w:ascii="StobiSerif Regular" w:hAnsi="StobiSerif Regular"/>
          <w:i/>
          <w:iCs/>
        </w:rPr>
        <w:t>Разно.</w:t>
      </w:r>
    </w:p>
    <w:p w14:paraId="29A3EA29" w14:textId="77777777" w:rsidR="00467B11" w:rsidRPr="00187B2D" w:rsidRDefault="00467B11" w:rsidP="00467B11">
      <w:pPr>
        <w:pStyle w:val="ListParagraph"/>
        <w:shd w:val="clear" w:color="auto" w:fill="FFFFFF"/>
        <w:suppressAutoHyphens w:val="0"/>
        <w:spacing w:after="0" w:line="240" w:lineRule="auto"/>
        <w:ind w:left="578" w:right="-590"/>
        <w:jc w:val="left"/>
        <w:rPr>
          <w:rFonts w:ascii="StobiSerif Regular" w:eastAsia="@Arial Unicode MS" w:hAnsi="StobiSerif Regular" w:cstheme="minorHAnsi"/>
          <w:i/>
          <w:color w:val="FF0000"/>
        </w:rPr>
      </w:pPr>
    </w:p>
    <w:p w14:paraId="7EC7905B" w14:textId="77777777" w:rsidR="00C8337C" w:rsidRPr="00461D34" w:rsidRDefault="00C8337C" w:rsidP="001026BB">
      <w:pPr>
        <w:pStyle w:val="ListParagraph"/>
        <w:spacing w:after="0" w:line="240" w:lineRule="auto"/>
        <w:ind w:left="0" w:right="-590"/>
        <w:rPr>
          <w:rFonts w:ascii="StobiSerif Regular" w:hAnsi="StobiSerif Regular"/>
          <w:i/>
        </w:rPr>
      </w:pPr>
      <w:r w:rsidRPr="00461D34">
        <w:rPr>
          <w:rFonts w:ascii="StobiSerif Regular" w:hAnsi="StobiSerif Regular" w:cs="Arial"/>
          <w:i/>
        </w:rPr>
        <w:t xml:space="preserve">Потоа праша дали има и други предлози за разгледување на денешната седница, односно за дополнување на дневниот ред. Бидејќи такви предлози не беа дадени, </w:t>
      </w:r>
      <w:bookmarkStart w:id="7" w:name="_Hlk126934022"/>
      <w:r w:rsidRPr="00461D34">
        <w:rPr>
          <w:rFonts w:ascii="StobiSerif Regular" w:hAnsi="StobiSerif Regular"/>
          <w:i/>
        </w:rPr>
        <w:t>Управниот одбор  за седницата едногласно го усвои следниот</w:t>
      </w:r>
      <w:bookmarkEnd w:id="7"/>
    </w:p>
    <w:p w14:paraId="48F9E9F8" w14:textId="77777777" w:rsidR="00145811" w:rsidRPr="00503E3B" w:rsidRDefault="00145811" w:rsidP="001026BB">
      <w:pPr>
        <w:pStyle w:val="ListParagraph"/>
        <w:spacing w:after="0" w:line="240" w:lineRule="auto"/>
        <w:ind w:left="0" w:right="-590"/>
        <w:rPr>
          <w:rFonts w:ascii="StobiSerif Regular" w:hAnsi="StobiSerif Regular"/>
          <w:i/>
        </w:rPr>
      </w:pPr>
    </w:p>
    <w:p w14:paraId="3691B320" w14:textId="77777777" w:rsidR="00145811" w:rsidRPr="00503E3B" w:rsidRDefault="00145811" w:rsidP="001026BB">
      <w:pPr>
        <w:autoSpaceDE w:val="0"/>
        <w:autoSpaceDN w:val="0"/>
        <w:adjustRightInd w:val="0"/>
        <w:ind w:right="-590"/>
        <w:jc w:val="center"/>
        <w:rPr>
          <w:rFonts w:ascii="StobiSerif Regular" w:eastAsia="@Arial Unicode MS" w:hAnsi="StobiSerif Regular"/>
          <w:b/>
          <w:i/>
          <w:sz w:val="22"/>
          <w:szCs w:val="22"/>
        </w:rPr>
      </w:pPr>
      <w:r w:rsidRPr="00503E3B">
        <w:rPr>
          <w:rFonts w:ascii="StobiSerif Regular" w:eastAsia="@Arial Unicode MS" w:hAnsi="StobiSerif Regular"/>
          <w:b/>
          <w:i/>
          <w:sz w:val="22"/>
          <w:szCs w:val="22"/>
        </w:rPr>
        <w:t>Д Н Е В Е Н  Р Е Д</w:t>
      </w:r>
    </w:p>
    <w:p w14:paraId="0E9198E9" w14:textId="77777777" w:rsidR="00145811" w:rsidRPr="00503E3B" w:rsidRDefault="00145811" w:rsidP="001026BB">
      <w:pPr>
        <w:autoSpaceDE w:val="0"/>
        <w:autoSpaceDN w:val="0"/>
        <w:adjustRightInd w:val="0"/>
        <w:ind w:right="-590"/>
        <w:jc w:val="center"/>
        <w:rPr>
          <w:rFonts w:ascii="StobiSerif Regular" w:eastAsia="@Arial Unicode MS" w:hAnsi="StobiSerif Regular"/>
          <w:b/>
          <w:i/>
          <w:sz w:val="22"/>
          <w:szCs w:val="22"/>
        </w:rPr>
      </w:pPr>
    </w:p>
    <w:p w14:paraId="63C7558A" w14:textId="77777777" w:rsidR="00503E3B" w:rsidRPr="00467B11" w:rsidRDefault="00503E3B">
      <w:pPr>
        <w:pStyle w:val="ListParagraph"/>
        <w:widowControl w:val="0"/>
        <w:numPr>
          <w:ilvl w:val="0"/>
          <w:numId w:val="4"/>
        </w:numPr>
        <w:autoSpaceDE w:val="0"/>
        <w:autoSpaceDN w:val="0"/>
        <w:adjustRightInd w:val="0"/>
        <w:spacing w:after="0" w:line="240" w:lineRule="auto"/>
        <w:ind w:left="567" w:right="-549"/>
        <w:rPr>
          <w:rFonts w:ascii="StobiSerif Regular" w:hAnsi="StobiSerif Regular" w:cstheme="minorHAnsi"/>
          <w:i/>
          <w:iCs/>
          <w:spacing w:val="-6"/>
          <w:lang w:val="ru-RU"/>
        </w:rPr>
      </w:pPr>
      <w:r w:rsidRPr="00467B11">
        <w:rPr>
          <w:rFonts w:ascii="StobiSerif Regular" w:hAnsi="StobiSerif Regular" w:cstheme="minorHAnsi"/>
          <w:bCs/>
          <w:i/>
          <w:iCs/>
        </w:rPr>
        <w:t xml:space="preserve">Усвојување на записникот од </w:t>
      </w:r>
      <w:r w:rsidRPr="00467B11">
        <w:rPr>
          <w:rFonts w:ascii="StobiSerif Regular" w:hAnsi="StobiSerif Regular" w:cs="Arial"/>
          <w:i/>
          <w:iCs/>
        </w:rPr>
        <w:t xml:space="preserve">Сто дваесет и третата </w:t>
      </w:r>
      <w:r w:rsidRPr="00467B11">
        <w:rPr>
          <w:rFonts w:ascii="StobiSerif Regular" w:hAnsi="StobiSerif Regular" w:cstheme="minorHAnsi"/>
          <w:bCs/>
          <w:i/>
          <w:iCs/>
        </w:rPr>
        <w:t xml:space="preserve">седница </w:t>
      </w:r>
      <w:r w:rsidRPr="00467B11">
        <w:rPr>
          <w:rFonts w:ascii="StobiSerif Regular" w:hAnsi="StobiSerif Regular" w:cstheme="minorHAnsi"/>
          <w:i/>
          <w:iCs/>
        </w:rPr>
        <w:t>на Управниот одбор одржана на 21 јули 2022 година</w:t>
      </w:r>
    </w:p>
    <w:p w14:paraId="7129891D" w14:textId="77777777" w:rsidR="00503E3B" w:rsidRPr="00467B11" w:rsidRDefault="00503E3B">
      <w:pPr>
        <w:pStyle w:val="ListParagraph"/>
        <w:widowControl w:val="0"/>
        <w:numPr>
          <w:ilvl w:val="0"/>
          <w:numId w:val="4"/>
        </w:numPr>
        <w:autoSpaceDE w:val="0"/>
        <w:autoSpaceDN w:val="0"/>
        <w:adjustRightInd w:val="0"/>
        <w:spacing w:after="0" w:line="240" w:lineRule="auto"/>
        <w:ind w:left="567" w:right="-549"/>
        <w:rPr>
          <w:rFonts w:ascii="StobiSerif Regular" w:hAnsi="StobiSerif Regular" w:cstheme="minorHAnsi"/>
          <w:i/>
          <w:iCs/>
          <w:spacing w:val="-6"/>
          <w:lang w:val="ru-RU"/>
        </w:rPr>
      </w:pPr>
      <w:r w:rsidRPr="00467B11">
        <w:rPr>
          <w:rFonts w:ascii="StobiSerif Regular" w:hAnsi="StobiSerif Regular" w:cstheme="minorHAnsi"/>
          <w:i/>
          <w:iCs/>
        </w:rPr>
        <w:t xml:space="preserve">Усвојување на записникот од </w:t>
      </w:r>
      <w:r w:rsidRPr="00467B11">
        <w:rPr>
          <w:rFonts w:ascii="StobiSerif Regular" w:hAnsi="StobiSerif Regular" w:cs="Arial"/>
          <w:i/>
          <w:iCs/>
        </w:rPr>
        <w:t xml:space="preserve">Сто дваесет и четвртата </w:t>
      </w:r>
      <w:r w:rsidRPr="00467B11">
        <w:rPr>
          <w:rFonts w:ascii="StobiSerif Regular" w:hAnsi="StobiSerif Regular" w:cstheme="minorHAnsi"/>
          <w:i/>
          <w:iCs/>
        </w:rPr>
        <w:t>седница на Управниот одбор одржана на 11 август 2022 година</w:t>
      </w:r>
    </w:p>
    <w:p w14:paraId="617E12A5" w14:textId="77777777" w:rsidR="00503E3B" w:rsidRPr="00467B11" w:rsidRDefault="00503E3B">
      <w:pPr>
        <w:pStyle w:val="ListParagraph"/>
        <w:widowControl w:val="0"/>
        <w:numPr>
          <w:ilvl w:val="0"/>
          <w:numId w:val="4"/>
        </w:numPr>
        <w:autoSpaceDE w:val="0"/>
        <w:autoSpaceDN w:val="0"/>
        <w:adjustRightInd w:val="0"/>
        <w:spacing w:after="0" w:line="240" w:lineRule="auto"/>
        <w:ind w:left="567" w:right="-549"/>
        <w:rPr>
          <w:rFonts w:ascii="StobiSerif Regular" w:hAnsi="StobiSerif Regular" w:cstheme="minorHAnsi"/>
          <w:i/>
          <w:iCs/>
          <w:spacing w:val="-6"/>
          <w:lang w:val="ru-RU"/>
        </w:rPr>
      </w:pPr>
      <w:r w:rsidRPr="00467B11">
        <w:rPr>
          <w:rFonts w:ascii="StobiSerif Regular" w:hAnsi="StobiSerif Regular" w:cstheme="minorHAnsi"/>
          <w:i/>
          <w:iCs/>
        </w:rPr>
        <w:t xml:space="preserve">Усвојување на записникот од </w:t>
      </w:r>
      <w:r w:rsidRPr="00467B11">
        <w:rPr>
          <w:rFonts w:ascii="StobiSerif Regular" w:hAnsi="StobiSerif Regular" w:cs="Arial"/>
          <w:i/>
          <w:iCs/>
        </w:rPr>
        <w:t xml:space="preserve">Сто дваесет и петтата </w:t>
      </w:r>
      <w:r w:rsidRPr="00467B11">
        <w:rPr>
          <w:rFonts w:ascii="StobiSerif Regular" w:hAnsi="StobiSerif Regular" w:cstheme="minorHAnsi"/>
          <w:i/>
          <w:iCs/>
        </w:rPr>
        <w:t>седница на Управниот одбор одржана на 14 септември 2022 година</w:t>
      </w:r>
    </w:p>
    <w:p w14:paraId="3C9E408C" w14:textId="77777777" w:rsidR="00503E3B" w:rsidRPr="00467B11" w:rsidRDefault="00503E3B" w:rsidP="00503E3B">
      <w:pPr>
        <w:pStyle w:val="ListParagraph"/>
        <w:widowControl w:val="0"/>
        <w:autoSpaceDE w:val="0"/>
        <w:autoSpaceDN w:val="0"/>
        <w:adjustRightInd w:val="0"/>
        <w:spacing w:after="0" w:line="240" w:lineRule="auto"/>
        <w:ind w:left="567" w:right="-549"/>
        <w:rPr>
          <w:rFonts w:ascii="StobiSerif Regular" w:hAnsi="StobiSerif Regular" w:cstheme="minorHAnsi"/>
          <w:i/>
          <w:iCs/>
          <w:color w:val="FF0000"/>
          <w:spacing w:val="-6"/>
        </w:rPr>
      </w:pPr>
    </w:p>
    <w:p w14:paraId="1E1F1753" w14:textId="77777777" w:rsidR="00503E3B" w:rsidRPr="008964C1" w:rsidRDefault="00503E3B" w:rsidP="008964C1">
      <w:pPr>
        <w:pStyle w:val="Heading1"/>
        <w:rPr>
          <w:b w:val="0"/>
          <w:bCs/>
        </w:rPr>
      </w:pPr>
      <w:r w:rsidRPr="008964C1">
        <w:rPr>
          <w:b w:val="0"/>
          <w:bCs/>
        </w:rPr>
        <w:t>Предлог за донесување на Правилник за изменување и дополнување на Правилникот за начинот и методологијата за утврдување референтни цени на лекови;</w:t>
      </w:r>
    </w:p>
    <w:p w14:paraId="29CE842D" w14:textId="77777777" w:rsidR="00503E3B" w:rsidRPr="008964C1" w:rsidRDefault="00503E3B" w:rsidP="008964C1">
      <w:pPr>
        <w:pStyle w:val="Heading1"/>
        <w:rPr>
          <w:b w:val="0"/>
          <w:bCs/>
        </w:rPr>
      </w:pPr>
      <w:r w:rsidRPr="008964C1">
        <w:rPr>
          <w:b w:val="0"/>
          <w:bCs/>
        </w:rPr>
        <w:t>Предлог за донесување на Одлука за утврдување на Буџетот на Фондот за здравствено осигурување на Република Северна Македонија за 202</w:t>
      </w:r>
      <w:r w:rsidRPr="008964C1">
        <w:rPr>
          <w:b w:val="0"/>
          <w:bCs/>
          <w:lang w:val="en-US"/>
        </w:rPr>
        <w:t>3</w:t>
      </w:r>
      <w:r w:rsidRPr="008964C1">
        <w:rPr>
          <w:b w:val="0"/>
          <w:bCs/>
        </w:rPr>
        <w:t xml:space="preserve"> година;</w:t>
      </w:r>
    </w:p>
    <w:p w14:paraId="72B16E96" w14:textId="77777777" w:rsidR="00503E3B" w:rsidRPr="008964C1" w:rsidRDefault="00503E3B" w:rsidP="008964C1">
      <w:pPr>
        <w:pStyle w:val="Heading1"/>
        <w:rPr>
          <w:b w:val="0"/>
          <w:bCs/>
        </w:rPr>
      </w:pPr>
      <w:r w:rsidRPr="008964C1">
        <w:rPr>
          <w:b w:val="0"/>
          <w:bCs/>
        </w:rPr>
        <w:t>Предлог за донесување на Одлука за извршување на Буџетот на Фондот за здравствено осигурување на Република Северна Македонија за 202</w:t>
      </w:r>
      <w:r w:rsidRPr="008964C1">
        <w:rPr>
          <w:b w:val="0"/>
          <w:bCs/>
          <w:lang w:val="en-US"/>
        </w:rPr>
        <w:t>3</w:t>
      </w:r>
      <w:r w:rsidRPr="008964C1">
        <w:rPr>
          <w:b w:val="0"/>
          <w:bCs/>
        </w:rPr>
        <w:t xml:space="preserve"> година;</w:t>
      </w:r>
    </w:p>
    <w:p w14:paraId="1BEC7232" w14:textId="77777777" w:rsidR="00503E3B" w:rsidRPr="008964C1" w:rsidRDefault="00503E3B" w:rsidP="008964C1">
      <w:pPr>
        <w:pStyle w:val="Heading1"/>
        <w:rPr>
          <w:b w:val="0"/>
          <w:bCs/>
          <w:caps/>
        </w:rPr>
      </w:pPr>
      <w:r w:rsidRPr="008964C1">
        <w:rPr>
          <w:b w:val="0"/>
          <w:bCs/>
        </w:rPr>
        <w:t>Предлог за донесување на одлука за утврдување на вредноста на поенот во примарната здравствена заштита за дејноста општа медицина;</w:t>
      </w:r>
    </w:p>
    <w:p w14:paraId="58E5ABD3" w14:textId="77777777" w:rsidR="00503E3B" w:rsidRPr="008964C1" w:rsidRDefault="00503E3B" w:rsidP="008964C1">
      <w:pPr>
        <w:pStyle w:val="Heading1"/>
        <w:rPr>
          <w:b w:val="0"/>
          <w:bCs/>
          <w:caps/>
        </w:rPr>
      </w:pPr>
      <w:r w:rsidRPr="008964C1">
        <w:rPr>
          <w:b w:val="0"/>
          <w:bCs/>
        </w:rPr>
        <w:t>Предлог за донесување на одлука за утврдување на вредноста на поенот во примарната здравствена заштита за дејноста гинекологија;</w:t>
      </w:r>
    </w:p>
    <w:p w14:paraId="7DFD9850" w14:textId="77777777" w:rsidR="00503E3B" w:rsidRPr="008964C1" w:rsidRDefault="00503E3B" w:rsidP="008964C1">
      <w:pPr>
        <w:pStyle w:val="Heading1"/>
        <w:rPr>
          <w:b w:val="0"/>
          <w:bCs/>
          <w:caps/>
        </w:rPr>
      </w:pPr>
      <w:r w:rsidRPr="008964C1">
        <w:rPr>
          <w:b w:val="0"/>
          <w:bCs/>
        </w:rPr>
        <w:t xml:space="preserve">Предлог за донесување на одлука за утврдување на вредноста на поенот во примарната стоматолошка здравствена заштита; </w:t>
      </w:r>
    </w:p>
    <w:p w14:paraId="04C92D07" w14:textId="77777777" w:rsidR="00503E3B" w:rsidRPr="008964C1" w:rsidRDefault="00503E3B" w:rsidP="008964C1">
      <w:pPr>
        <w:pStyle w:val="Heading1"/>
        <w:rPr>
          <w:b w:val="0"/>
          <w:bCs/>
          <w:lang w:val="en-US"/>
        </w:rPr>
      </w:pPr>
      <w:r w:rsidRPr="008964C1">
        <w:rPr>
          <w:b w:val="0"/>
          <w:bCs/>
        </w:rPr>
        <w:t>Предлог за утврдување на максималниот број завршени здравствени услуги (пакети) од болничката здравствена заштита од областа кардиологија и кардиохирургија – БЛК1, БЛК2, БЛК3, БЛК4, БЛК5, БЛК6, БЛК7, БЛК8, БЛК9 и БЛК10 за 2023 година;</w:t>
      </w:r>
    </w:p>
    <w:p w14:paraId="34D111AD" w14:textId="77777777" w:rsidR="00503E3B" w:rsidRPr="008964C1" w:rsidRDefault="00503E3B" w:rsidP="008964C1">
      <w:pPr>
        <w:pStyle w:val="Heading1"/>
        <w:rPr>
          <w:b w:val="0"/>
          <w:bCs/>
        </w:rPr>
      </w:pPr>
      <w:r w:rsidRPr="008964C1">
        <w:rPr>
          <w:b w:val="0"/>
          <w:bCs/>
        </w:rPr>
        <w:t>Предлог за донесување Одлука за утврдување на вкупниот договорен надоместок на јавните здравствени установи за 2023 година;</w:t>
      </w:r>
    </w:p>
    <w:p w14:paraId="539FF329" w14:textId="77777777" w:rsidR="00503E3B" w:rsidRPr="008964C1" w:rsidRDefault="00503E3B" w:rsidP="008964C1">
      <w:pPr>
        <w:pStyle w:val="Heading1"/>
        <w:rPr>
          <w:b w:val="0"/>
          <w:bCs/>
        </w:rPr>
      </w:pPr>
      <w:r w:rsidRPr="008964C1">
        <w:rPr>
          <w:b w:val="0"/>
          <w:bCs/>
        </w:rPr>
        <w:t>Предлог за донесување на Годишен план на приходи и расходи за финансирање на јавните здравствени установи за остварување на правата од здравственото осигурување за 202</w:t>
      </w:r>
      <w:r w:rsidRPr="008964C1">
        <w:rPr>
          <w:b w:val="0"/>
          <w:bCs/>
          <w:lang w:val="en-US"/>
        </w:rPr>
        <w:t>3</w:t>
      </w:r>
      <w:r w:rsidRPr="008964C1">
        <w:rPr>
          <w:b w:val="0"/>
          <w:bCs/>
        </w:rPr>
        <w:t xml:space="preserve"> година;</w:t>
      </w:r>
    </w:p>
    <w:p w14:paraId="3A405984" w14:textId="7E50C2F4" w:rsidR="00503E3B" w:rsidRPr="008964C1" w:rsidRDefault="00503E3B" w:rsidP="008964C1">
      <w:pPr>
        <w:pStyle w:val="Heading1"/>
        <w:rPr>
          <w:b w:val="0"/>
          <w:bCs/>
        </w:rPr>
      </w:pPr>
      <w:r w:rsidRPr="008964C1">
        <w:rPr>
          <w:b w:val="0"/>
          <w:bCs/>
        </w:rPr>
        <w:lastRenderedPageBreak/>
        <w:t>Предлог за утврдување на договорните надоместоци за 202</w:t>
      </w:r>
      <w:r w:rsidRPr="008964C1">
        <w:rPr>
          <w:b w:val="0"/>
          <w:bCs/>
          <w:lang w:val="en-US"/>
        </w:rPr>
        <w:t>3</w:t>
      </w:r>
      <w:r w:rsidRPr="008964C1">
        <w:rPr>
          <w:b w:val="0"/>
          <w:bCs/>
        </w:rPr>
        <w:t xml:space="preserve"> година за приватните здравствени установи од болничката здравствена заштита од областите на кардиохирургијата и очната хирургија, и за бањите;</w:t>
      </w:r>
    </w:p>
    <w:p w14:paraId="51B6ECD3" w14:textId="77777777" w:rsidR="00503E3B" w:rsidRPr="008964C1" w:rsidRDefault="00503E3B" w:rsidP="008964C1">
      <w:pPr>
        <w:pStyle w:val="Heading1"/>
        <w:rPr>
          <w:b w:val="0"/>
          <w:bCs/>
        </w:rPr>
      </w:pPr>
      <w:r w:rsidRPr="008964C1">
        <w:rPr>
          <w:b w:val="0"/>
          <w:bCs/>
        </w:rPr>
        <w:t>Предлог за утврдување на договорните надоместоци за 202</w:t>
      </w:r>
      <w:r w:rsidRPr="008964C1">
        <w:rPr>
          <w:b w:val="0"/>
          <w:bCs/>
          <w:lang w:val="en-US"/>
        </w:rPr>
        <w:t>3</w:t>
      </w:r>
      <w:r w:rsidRPr="008964C1">
        <w:rPr>
          <w:b w:val="0"/>
          <w:bCs/>
        </w:rPr>
        <w:t xml:space="preserve"> година за приватните здравствени установи од областите на специјалистичко - консултативната здравствена заштита, специјалистичко-консултативната стоматолошка здравствена заштита од дејностите орална хирургија, ортодонција и протетика, лабораториите кои работат по упат на матичен лекар (ЛУ1), Фармацевтскиот факултет и за МАНУ;</w:t>
      </w:r>
    </w:p>
    <w:p w14:paraId="71A84C9E" w14:textId="11C1434A" w:rsidR="00503E3B" w:rsidRPr="008964C1" w:rsidRDefault="00503E3B" w:rsidP="008964C1">
      <w:pPr>
        <w:pStyle w:val="Heading1"/>
        <w:rPr>
          <w:b w:val="0"/>
          <w:bCs/>
        </w:rPr>
      </w:pPr>
      <w:r w:rsidRPr="008964C1">
        <w:rPr>
          <w:b w:val="0"/>
          <w:bCs/>
        </w:rPr>
        <w:t>Предлог за донесување на Одлука</w:t>
      </w:r>
      <w:r w:rsidRPr="008964C1">
        <w:rPr>
          <w:b w:val="0"/>
          <w:bCs/>
          <w:lang w:val="en-US"/>
        </w:rPr>
        <w:t xml:space="preserve"> </w:t>
      </w:r>
      <w:r w:rsidRPr="008964C1">
        <w:rPr>
          <w:b w:val="0"/>
          <w:bCs/>
        </w:rPr>
        <w:t xml:space="preserve">за изменување и дополнување на Одлуката за утврдување на висината на вкупниот договорен надоместок на здравствените установи за обезбедени услуги од </w:t>
      </w:r>
      <w:r w:rsidR="004724E6">
        <w:rPr>
          <w:b w:val="0"/>
          <w:bCs/>
        </w:rPr>
        <w:t xml:space="preserve">областа на </w:t>
      </w:r>
      <w:r w:rsidRPr="008964C1">
        <w:rPr>
          <w:b w:val="0"/>
          <w:bCs/>
        </w:rPr>
        <w:t>специјалистичко – консултативната стоматолошка здравствена заштита од дејностите орална хирургија, ортодонција и протетика за 2022 година;</w:t>
      </w:r>
      <w:r w:rsidRPr="008964C1">
        <w:rPr>
          <w:b w:val="0"/>
          <w:bCs/>
          <w:lang w:val="en-US"/>
        </w:rPr>
        <w:t xml:space="preserve"> </w:t>
      </w:r>
    </w:p>
    <w:p w14:paraId="60902DCD" w14:textId="77777777" w:rsidR="00503E3B" w:rsidRPr="008964C1" w:rsidRDefault="00503E3B" w:rsidP="008964C1">
      <w:pPr>
        <w:pStyle w:val="Heading1"/>
        <w:rPr>
          <w:rFonts w:eastAsia="@Arial Unicode MS" w:cstheme="minorHAnsi"/>
          <w:b w:val="0"/>
          <w:bCs/>
          <w:color w:val="FF0000"/>
        </w:rPr>
      </w:pPr>
      <w:r w:rsidRPr="008964C1">
        <w:rPr>
          <w:b w:val="0"/>
          <w:bCs/>
        </w:rPr>
        <w:t>Разно.</w:t>
      </w:r>
    </w:p>
    <w:p w14:paraId="409FCFCB" w14:textId="77777777" w:rsidR="00C40A8C" w:rsidRPr="00187B2D" w:rsidRDefault="00C40A8C" w:rsidP="001026BB">
      <w:pPr>
        <w:pStyle w:val="ListParagraph"/>
        <w:spacing w:after="0" w:line="240" w:lineRule="auto"/>
        <w:ind w:left="0" w:right="-590"/>
        <w:rPr>
          <w:rFonts w:ascii="StobiSerif Regular" w:hAnsi="StobiSerif Regular" w:cs="Arial"/>
          <w:i/>
          <w:color w:val="FF0000"/>
        </w:rPr>
      </w:pPr>
    </w:p>
    <w:p w14:paraId="4DF3706B" w14:textId="299A8EE2" w:rsidR="00145811" w:rsidRDefault="00145811" w:rsidP="001026BB">
      <w:pPr>
        <w:pStyle w:val="ListParagraph"/>
        <w:spacing w:after="0" w:line="240" w:lineRule="auto"/>
        <w:ind w:left="0" w:right="-590"/>
        <w:rPr>
          <w:rFonts w:ascii="StobiSerif Regular" w:hAnsi="StobiSerif Regular" w:cs="Arial"/>
          <w:i/>
        </w:rPr>
      </w:pPr>
      <w:r w:rsidRPr="00503E3B">
        <w:rPr>
          <w:rFonts w:ascii="StobiSerif Regular" w:hAnsi="StobiSerif Regular" w:cs="Arial"/>
          <w:i/>
        </w:rPr>
        <w:t xml:space="preserve">Потоа се пристапи кон разгледување на точките на дневниот ред. </w:t>
      </w:r>
    </w:p>
    <w:p w14:paraId="29683644" w14:textId="77777777" w:rsidR="00503E3B" w:rsidRPr="00503E3B" w:rsidRDefault="00503E3B" w:rsidP="001026BB">
      <w:pPr>
        <w:pStyle w:val="ListParagraph"/>
        <w:spacing w:after="0" w:line="240" w:lineRule="auto"/>
        <w:ind w:left="0" w:right="-590"/>
        <w:rPr>
          <w:rFonts w:ascii="StobiSerif Regular" w:hAnsi="StobiSerif Regular" w:cs="Arial"/>
          <w:i/>
        </w:rPr>
      </w:pPr>
    </w:p>
    <w:p w14:paraId="3C6A1269" w14:textId="77777777" w:rsidR="00503E3B" w:rsidRPr="00467B11" w:rsidRDefault="00503E3B">
      <w:pPr>
        <w:pStyle w:val="ListParagraph"/>
        <w:widowControl w:val="0"/>
        <w:numPr>
          <w:ilvl w:val="0"/>
          <w:numId w:val="4"/>
        </w:numPr>
        <w:autoSpaceDE w:val="0"/>
        <w:autoSpaceDN w:val="0"/>
        <w:adjustRightInd w:val="0"/>
        <w:spacing w:after="0" w:line="240" w:lineRule="auto"/>
        <w:ind w:left="567" w:right="-549"/>
        <w:rPr>
          <w:rFonts w:ascii="StobiSerif Regular" w:hAnsi="StobiSerif Regular" w:cstheme="minorHAnsi"/>
          <w:i/>
          <w:iCs/>
          <w:spacing w:val="-6"/>
          <w:lang w:val="ru-RU"/>
        </w:rPr>
      </w:pPr>
      <w:r w:rsidRPr="00467B11">
        <w:rPr>
          <w:rFonts w:ascii="StobiSerif Regular" w:hAnsi="StobiSerif Regular" w:cstheme="minorHAnsi"/>
          <w:bCs/>
          <w:i/>
          <w:iCs/>
        </w:rPr>
        <w:t xml:space="preserve">Усвојување на записникот од </w:t>
      </w:r>
      <w:r w:rsidRPr="00467B11">
        <w:rPr>
          <w:rFonts w:ascii="StobiSerif Regular" w:hAnsi="StobiSerif Regular" w:cs="Arial"/>
          <w:i/>
          <w:iCs/>
        </w:rPr>
        <w:t xml:space="preserve">Сто дваесет и третата </w:t>
      </w:r>
      <w:r w:rsidRPr="00467B11">
        <w:rPr>
          <w:rFonts w:ascii="StobiSerif Regular" w:hAnsi="StobiSerif Regular" w:cstheme="minorHAnsi"/>
          <w:bCs/>
          <w:i/>
          <w:iCs/>
        </w:rPr>
        <w:t xml:space="preserve">седница </w:t>
      </w:r>
      <w:r w:rsidRPr="00467B11">
        <w:rPr>
          <w:rFonts w:ascii="StobiSerif Regular" w:hAnsi="StobiSerif Regular" w:cstheme="minorHAnsi"/>
          <w:i/>
          <w:iCs/>
        </w:rPr>
        <w:t>на Управниот одбор одржана на 21 јули 2022 година</w:t>
      </w:r>
    </w:p>
    <w:p w14:paraId="4C510EAD" w14:textId="77777777" w:rsidR="00503E3B" w:rsidRPr="00467B11" w:rsidRDefault="00503E3B">
      <w:pPr>
        <w:pStyle w:val="ListParagraph"/>
        <w:widowControl w:val="0"/>
        <w:numPr>
          <w:ilvl w:val="0"/>
          <w:numId w:val="4"/>
        </w:numPr>
        <w:autoSpaceDE w:val="0"/>
        <w:autoSpaceDN w:val="0"/>
        <w:adjustRightInd w:val="0"/>
        <w:spacing w:after="0" w:line="240" w:lineRule="auto"/>
        <w:ind w:left="567" w:right="-549"/>
        <w:rPr>
          <w:rFonts w:ascii="StobiSerif Regular" w:hAnsi="StobiSerif Regular" w:cstheme="minorHAnsi"/>
          <w:i/>
          <w:iCs/>
          <w:spacing w:val="-6"/>
          <w:lang w:val="ru-RU"/>
        </w:rPr>
      </w:pPr>
      <w:r w:rsidRPr="00467B11">
        <w:rPr>
          <w:rFonts w:ascii="StobiSerif Regular" w:hAnsi="StobiSerif Regular" w:cstheme="minorHAnsi"/>
          <w:i/>
          <w:iCs/>
        </w:rPr>
        <w:t xml:space="preserve">Усвојување на записникот од </w:t>
      </w:r>
      <w:r w:rsidRPr="00467B11">
        <w:rPr>
          <w:rFonts w:ascii="StobiSerif Regular" w:hAnsi="StobiSerif Regular" w:cs="Arial"/>
          <w:i/>
          <w:iCs/>
        </w:rPr>
        <w:t xml:space="preserve">Сто дваесет и четвртата </w:t>
      </w:r>
      <w:r w:rsidRPr="00467B11">
        <w:rPr>
          <w:rFonts w:ascii="StobiSerif Regular" w:hAnsi="StobiSerif Regular" w:cstheme="minorHAnsi"/>
          <w:i/>
          <w:iCs/>
        </w:rPr>
        <w:t>седница на Управниот одбор одржана на 11 август 2022 година</w:t>
      </w:r>
    </w:p>
    <w:p w14:paraId="5CACD617" w14:textId="77777777" w:rsidR="00503E3B" w:rsidRPr="00467B11" w:rsidRDefault="00503E3B" w:rsidP="00B56542">
      <w:pPr>
        <w:pStyle w:val="ListParagraph"/>
        <w:widowControl w:val="0"/>
        <w:numPr>
          <w:ilvl w:val="0"/>
          <w:numId w:val="4"/>
        </w:numPr>
        <w:autoSpaceDE w:val="0"/>
        <w:autoSpaceDN w:val="0"/>
        <w:adjustRightInd w:val="0"/>
        <w:spacing w:after="0" w:line="240" w:lineRule="auto"/>
        <w:ind w:left="567" w:right="-549"/>
        <w:rPr>
          <w:rFonts w:ascii="StobiSerif Regular" w:hAnsi="StobiSerif Regular" w:cstheme="minorHAnsi"/>
          <w:i/>
          <w:iCs/>
          <w:spacing w:val="-6"/>
          <w:lang w:val="ru-RU"/>
        </w:rPr>
      </w:pPr>
      <w:r w:rsidRPr="00467B11">
        <w:rPr>
          <w:rFonts w:ascii="StobiSerif Regular" w:hAnsi="StobiSerif Regular" w:cstheme="minorHAnsi"/>
          <w:i/>
          <w:iCs/>
        </w:rPr>
        <w:t xml:space="preserve">Усвојување на записникот од </w:t>
      </w:r>
      <w:r w:rsidRPr="00467B11">
        <w:rPr>
          <w:rFonts w:ascii="StobiSerif Regular" w:hAnsi="StobiSerif Regular" w:cs="Arial"/>
          <w:i/>
          <w:iCs/>
        </w:rPr>
        <w:t xml:space="preserve">Сто дваесет и петтата </w:t>
      </w:r>
      <w:r w:rsidRPr="00467B11">
        <w:rPr>
          <w:rFonts w:ascii="StobiSerif Regular" w:hAnsi="StobiSerif Regular" w:cstheme="minorHAnsi"/>
          <w:i/>
          <w:iCs/>
        </w:rPr>
        <w:t>седница на Управниот одбор одржана на 14 септември 2022 година</w:t>
      </w:r>
    </w:p>
    <w:p w14:paraId="03A9F14B" w14:textId="77777777" w:rsidR="00503E3B" w:rsidRDefault="00503E3B" w:rsidP="00B56542">
      <w:pPr>
        <w:ind w:right="-549"/>
        <w:rPr>
          <w:rFonts w:ascii="StobiSerif Regular" w:hAnsi="StobiSerif Regular" w:cs="Arial"/>
          <w:i/>
          <w:sz w:val="22"/>
          <w:szCs w:val="22"/>
        </w:rPr>
      </w:pPr>
    </w:p>
    <w:p w14:paraId="1647A06E" w14:textId="192F2CFC" w:rsidR="00EA26C6" w:rsidRPr="00B56542" w:rsidRDefault="00B56542" w:rsidP="00B56542">
      <w:pPr>
        <w:widowControl w:val="0"/>
        <w:autoSpaceDE w:val="0"/>
        <w:autoSpaceDN w:val="0"/>
        <w:adjustRightInd w:val="0"/>
        <w:ind w:left="-76" w:right="-549"/>
        <w:contextualSpacing/>
        <w:rPr>
          <w:rFonts w:ascii="StobiSerif Regular" w:hAnsi="StobiSerif Regular" w:cstheme="minorHAnsi"/>
          <w:bCs/>
          <w:i/>
          <w:iCs/>
          <w:spacing w:val="-6"/>
          <w:sz w:val="22"/>
          <w:szCs w:val="22"/>
          <w:lang w:val="ru-RU"/>
        </w:rPr>
      </w:pPr>
      <w:r>
        <w:rPr>
          <w:rFonts w:ascii="StobiSerif Regular" w:hAnsi="StobiSerif Regular" w:cstheme="minorHAnsi"/>
          <w:bCs/>
          <w:i/>
          <w:iCs/>
          <w:sz w:val="22"/>
          <w:szCs w:val="22"/>
        </w:rPr>
        <w:t xml:space="preserve">Усвојувањето на записниците од трите седници беше на дневниот ред на </w:t>
      </w:r>
      <w:r w:rsidRPr="00B3691F">
        <w:rPr>
          <w:rFonts w:ascii="StobiSerif Regular" w:hAnsi="StobiSerif Regular" w:cs="Arial"/>
          <w:i/>
          <w:iCs/>
          <w:sz w:val="22"/>
          <w:szCs w:val="22"/>
        </w:rPr>
        <w:t xml:space="preserve">Сто </w:t>
      </w:r>
      <w:r>
        <w:rPr>
          <w:rFonts w:ascii="StobiSerif Regular" w:hAnsi="StobiSerif Regular" w:cs="Arial"/>
          <w:i/>
          <w:iCs/>
          <w:sz w:val="22"/>
          <w:szCs w:val="22"/>
        </w:rPr>
        <w:t>триесет</w:t>
      </w:r>
      <w:r w:rsidRPr="00B3691F">
        <w:rPr>
          <w:rFonts w:ascii="StobiSerif Regular" w:hAnsi="StobiSerif Regular" w:cs="Arial"/>
          <w:i/>
          <w:iCs/>
          <w:sz w:val="22"/>
          <w:szCs w:val="22"/>
        </w:rPr>
        <w:t xml:space="preserve"> и третата </w:t>
      </w:r>
      <w:r>
        <w:rPr>
          <w:rFonts w:ascii="StobiSerif Regular" w:hAnsi="StobiSerif Regular" w:cs="Arial"/>
          <w:i/>
          <w:iCs/>
          <w:sz w:val="22"/>
          <w:szCs w:val="22"/>
        </w:rPr>
        <w:t xml:space="preserve">седница, кога </w:t>
      </w:r>
      <w:r w:rsidRPr="00B3691F">
        <w:rPr>
          <w:rFonts w:ascii="StobiSerif Regular" w:hAnsi="StobiSerif Regular" w:cstheme="minorHAnsi"/>
          <w:bCs/>
          <w:i/>
          <w:iCs/>
          <w:sz w:val="22"/>
          <w:szCs w:val="22"/>
        </w:rPr>
        <w:t xml:space="preserve">Маја Ковачева побара записникот од </w:t>
      </w:r>
      <w:r w:rsidRPr="00B3691F">
        <w:rPr>
          <w:rFonts w:ascii="StobiSerif Regular" w:hAnsi="StobiSerif Regular" w:cs="Arial"/>
          <w:i/>
          <w:iCs/>
          <w:sz w:val="22"/>
          <w:szCs w:val="22"/>
        </w:rPr>
        <w:t>Сто дваесет и третата да биде дополнет во точката 1 со проширување на нејзиното излагање по таа точка</w:t>
      </w:r>
      <w:r>
        <w:rPr>
          <w:rFonts w:ascii="StobiSerif Regular" w:hAnsi="StobiSerif Regular" w:cs="Arial"/>
          <w:i/>
          <w:iCs/>
          <w:sz w:val="22"/>
          <w:szCs w:val="22"/>
        </w:rPr>
        <w:t>, при што</w:t>
      </w:r>
      <w:r w:rsidRPr="00B3691F">
        <w:rPr>
          <w:rFonts w:ascii="StobiSerif Regular" w:hAnsi="StobiSerif Regular" w:cs="Arial"/>
          <w:i/>
          <w:iCs/>
          <w:sz w:val="22"/>
          <w:szCs w:val="22"/>
        </w:rPr>
        <w:t xml:space="preserve"> </w:t>
      </w:r>
      <w:r>
        <w:rPr>
          <w:rFonts w:ascii="StobiSerif Regular" w:hAnsi="StobiSerif Regular" w:cs="Arial"/>
          <w:i/>
          <w:iCs/>
          <w:sz w:val="22"/>
          <w:szCs w:val="22"/>
        </w:rPr>
        <w:t>н</w:t>
      </w:r>
      <w:r w:rsidRPr="00B3691F">
        <w:rPr>
          <w:rFonts w:ascii="StobiSerif Regular" w:hAnsi="StobiSerif Regular" w:cs="Arial"/>
          <w:i/>
          <w:iCs/>
          <w:sz w:val="22"/>
          <w:szCs w:val="22"/>
        </w:rPr>
        <w:t>аведе дека дополнувањето ќе го достави по пат на е-меил.</w:t>
      </w:r>
      <w:r>
        <w:rPr>
          <w:rFonts w:ascii="StobiSerif Regular" w:hAnsi="StobiSerif Regular" w:cstheme="minorHAnsi"/>
          <w:bCs/>
          <w:i/>
          <w:iCs/>
          <w:spacing w:val="-6"/>
          <w:sz w:val="22"/>
          <w:szCs w:val="22"/>
          <w:lang w:val="ru-RU"/>
        </w:rPr>
        <w:t xml:space="preserve"> Поради тоа, усвојувањето на записниците беше одложено за следната седница на Управниот одбор. </w:t>
      </w:r>
      <w:r w:rsidR="00612ACA">
        <w:rPr>
          <w:rFonts w:ascii="StobiSerif Regular" w:hAnsi="StobiSerif Regular" w:cs="Arial"/>
          <w:i/>
          <w:sz w:val="22"/>
          <w:szCs w:val="22"/>
        </w:rPr>
        <w:t>Со</w:t>
      </w:r>
      <w:r>
        <w:rPr>
          <w:rFonts w:ascii="StobiSerif Regular" w:hAnsi="StobiSerif Regular" w:cs="Arial"/>
          <w:i/>
          <w:sz w:val="22"/>
          <w:szCs w:val="22"/>
        </w:rPr>
        <w:t xml:space="preserve"> нејзиното </w:t>
      </w:r>
      <w:r w:rsidR="00612ACA">
        <w:rPr>
          <w:rFonts w:ascii="StobiSerif Regular" w:hAnsi="StobiSerif Regular" w:cs="Arial"/>
          <w:i/>
          <w:sz w:val="22"/>
          <w:szCs w:val="22"/>
        </w:rPr>
        <w:t xml:space="preserve">проширено </w:t>
      </w:r>
      <w:r w:rsidRPr="00B3691F">
        <w:rPr>
          <w:rFonts w:ascii="StobiSerif Regular" w:hAnsi="StobiSerif Regular" w:cs="Arial"/>
          <w:i/>
          <w:iCs/>
          <w:sz w:val="22"/>
          <w:szCs w:val="22"/>
        </w:rPr>
        <w:t>излагање</w:t>
      </w:r>
      <w:r>
        <w:rPr>
          <w:rFonts w:ascii="StobiSerif Regular" w:hAnsi="StobiSerif Regular" w:cs="Arial"/>
          <w:i/>
          <w:sz w:val="22"/>
          <w:szCs w:val="22"/>
        </w:rPr>
        <w:t xml:space="preserve"> </w:t>
      </w:r>
      <w:r w:rsidR="00612ACA">
        <w:rPr>
          <w:rFonts w:ascii="StobiSerif Regular" w:hAnsi="StobiSerif Regular" w:cs="Arial"/>
          <w:i/>
          <w:sz w:val="22"/>
          <w:szCs w:val="22"/>
        </w:rPr>
        <w:t xml:space="preserve">внесено во </w:t>
      </w:r>
      <w:r w:rsidR="00612ACA" w:rsidRPr="00B3691F">
        <w:rPr>
          <w:rFonts w:ascii="StobiSerif Regular" w:hAnsi="StobiSerif Regular" w:cstheme="minorHAnsi"/>
          <w:bCs/>
          <w:i/>
          <w:iCs/>
          <w:sz w:val="22"/>
          <w:szCs w:val="22"/>
        </w:rPr>
        <w:t xml:space="preserve">записникот од </w:t>
      </w:r>
      <w:r w:rsidR="00612ACA" w:rsidRPr="00B3691F">
        <w:rPr>
          <w:rFonts w:ascii="StobiSerif Regular" w:hAnsi="StobiSerif Regular" w:cs="Arial"/>
          <w:i/>
          <w:iCs/>
          <w:sz w:val="22"/>
          <w:szCs w:val="22"/>
        </w:rPr>
        <w:t>Сто дваесет и третата</w:t>
      </w:r>
      <w:r w:rsidR="00612ACA">
        <w:rPr>
          <w:rFonts w:ascii="StobiSerif Regular" w:hAnsi="StobiSerif Regular" w:cs="Arial"/>
          <w:i/>
          <w:iCs/>
          <w:sz w:val="22"/>
          <w:szCs w:val="22"/>
        </w:rPr>
        <w:t xml:space="preserve"> седница</w:t>
      </w:r>
      <w:r>
        <w:rPr>
          <w:rFonts w:ascii="StobiSerif Regular" w:hAnsi="StobiSerif Regular" w:cs="Arial"/>
          <w:i/>
          <w:iCs/>
          <w:sz w:val="22"/>
          <w:szCs w:val="22"/>
        </w:rPr>
        <w:t>,</w:t>
      </w:r>
      <w:r w:rsidRPr="00B3691F">
        <w:rPr>
          <w:rFonts w:ascii="StobiSerif Regular" w:hAnsi="StobiSerif Regular" w:cs="Arial"/>
          <w:i/>
          <w:iCs/>
          <w:sz w:val="22"/>
          <w:szCs w:val="22"/>
        </w:rPr>
        <w:t xml:space="preserve"> </w:t>
      </w:r>
      <w:r w:rsidR="00EA26C6" w:rsidRPr="00503E3B">
        <w:rPr>
          <w:rFonts w:ascii="StobiSerif Regular" w:hAnsi="StobiSerif Regular" w:cs="Arial"/>
          <w:i/>
          <w:sz w:val="22"/>
          <w:szCs w:val="22"/>
        </w:rPr>
        <w:t xml:space="preserve">Управниот одбор без </w:t>
      </w:r>
      <w:r>
        <w:rPr>
          <w:rFonts w:ascii="StobiSerif Regular" w:hAnsi="StobiSerif Regular" w:cs="Arial"/>
          <w:i/>
          <w:sz w:val="22"/>
          <w:szCs w:val="22"/>
        </w:rPr>
        <w:t xml:space="preserve">други </w:t>
      </w:r>
      <w:r w:rsidR="00EA26C6" w:rsidRPr="00503E3B">
        <w:rPr>
          <w:rFonts w:ascii="StobiSerif Regular" w:hAnsi="StobiSerif Regular" w:cs="Arial"/>
          <w:i/>
          <w:sz w:val="22"/>
          <w:szCs w:val="22"/>
        </w:rPr>
        <w:t>забелешки, едногласно г</w:t>
      </w:r>
      <w:r w:rsidR="00503E3B" w:rsidRPr="00503E3B">
        <w:rPr>
          <w:rFonts w:ascii="StobiSerif Regular" w:hAnsi="StobiSerif Regular" w:cs="Arial"/>
          <w:i/>
          <w:sz w:val="22"/>
          <w:szCs w:val="22"/>
        </w:rPr>
        <w:t>и</w:t>
      </w:r>
      <w:r w:rsidR="00EA26C6" w:rsidRPr="00503E3B">
        <w:rPr>
          <w:rFonts w:ascii="StobiSerif Regular" w:hAnsi="StobiSerif Regular" w:cs="Arial"/>
          <w:i/>
          <w:sz w:val="22"/>
          <w:szCs w:val="22"/>
        </w:rPr>
        <w:t xml:space="preserve"> усвои записни</w:t>
      </w:r>
      <w:r w:rsidR="00503E3B" w:rsidRPr="00503E3B">
        <w:rPr>
          <w:rFonts w:ascii="StobiSerif Regular" w:hAnsi="StobiSerif Regular" w:cs="Arial"/>
          <w:i/>
          <w:sz w:val="22"/>
          <w:szCs w:val="22"/>
        </w:rPr>
        <w:t>ците</w:t>
      </w:r>
      <w:r w:rsidR="00EA26C6" w:rsidRPr="00503E3B">
        <w:rPr>
          <w:rFonts w:ascii="StobiSerif Regular" w:hAnsi="StobiSerif Regular" w:cs="Arial"/>
          <w:i/>
          <w:sz w:val="22"/>
          <w:szCs w:val="22"/>
        </w:rPr>
        <w:t xml:space="preserve"> од </w:t>
      </w:r>
      <w:r w:rsidR="00503E3B" w:rsidRPr="00503E3B">
        <w:rPr>
          <w:rFonts w:ascii="StobiSerif Regular" w:hAnsi="StobiSerif Regular" w:cs="Arial"/>
          <w:i/>
          <w:iCs/>
          <w:sz w:val="22"/>
          <w:szCs w:val="22"/>
        </w:rPr>
        <w:t xml:space="preserve">Сто дваесет и третата, Сто дваесет и четвртата и Сто дваесет и петтата </w:t>
      </w:r>
      <w:r w:rsidR="00503E3B" w:rsidRPr="00503E3B">
        <w:rPr>
          <w:rFonts w:ascii="StobiSerif Regular" w:hAnsi="StobiSerif Regular" w:cstheme="minorHAnsi"/>
          <w:i/>
          <w:iCs/>
          <w:sz w:val="22"/>
          <w:szCs w:val="22"/>
        </w:rPr>
        <w:t>седница</w:t>
      </w:r>
      <w:r w:rsidR="00EA26C6" w:rsidRPr="00503E3B">
        <w:rPr>
          <w:rFonts w:ascii="StobiSerif Regular" w:hAnsi="StobiSerif Regular"/>
          <w:i/>
          <w:sz w:val="22"/>
          <w:szCs w:val="22"/>
        </w:rPr>
        <w:t>.</w:t>
      </w:r>
      <w:r w:rsidR="00F0739C">
        <w:rPr>
          <w:rFonts w:ascii="StobiSerif Regular" w:hAnsi="StobiSerif Regular"/>
          <w:i/>
          <w:sz w:val="22"/>
          <w:szCs w:val="22"/>
          <w:lang w:val="en-US"/>
        </w:rPr>
        <w:t xml:space="preserve"> </w:t>
      </w:r>
    </w:p>
    <w:p w14:paraId="54E267F0" w14:textId="77777777" w:rsidR="00EA26C6" w:rsidRPr="00BB3FD6" w:rsidRDefault="00EA26C6" w:rsidP="00B56542">
      <w:pPr>
        <w:pStyle w:val="Heading1"/>
        <w:numPr>
          <w:ilvl w:val="0"/>
          <w:numId w:val="0"/>
        </w:numPr>
        <w:ind w:left="578"/>
      </w:pPr>
      <w:r w:rsidRPr="00BB3FD6">
        <w:t xml:space="preserve"> </w:t>
      </w:r>
    </w:p>
    <w:p w14:paraId="4BF3E0C8" w14:textId="47FD8768" w:rsidR="00145811" w:rsidRPr="00BB3FD6" w:rsidRDefault="00145811" w:rsidP="00B56542">
      <w:pPr>
        <w:pStyle w:val="Heading1"/>
        <w:numPr>
          <w:ilvl w:val="0"/>
          <w:numId w:val="0"/>
        </w:numPr>
      </w:pPr>
      <w:r w:rsidRPr="00BB3FD6">
        <w:t xml:space="preserve">ТОЧКА </w:t>
      </w:r>
      <w:r w:rsidRPr="00BB3FD6">
        <w:rPr>
          <w:rFonts w:eastAsia="@Arial Unicode MS"/>
        </w:rPr>
        <w:t xml:space="preserve">1 -  </w:t>
      </w:r>
      <w:r w:rsidR="008964C1" w:rsidRPr="00BB3FD6">
        <w:rPr>
          <w:b w:val="0"/>
          <w:bCs/>
        </w:rPr>
        <w:t>Предлог за донесување на Правилник за изменување и дополнување на Правилникот за начинот и методологијата за утврдување референтни цени на лекови</w:t>
      </w:r>
    </w:p>
    <w:p w14:paraId="66033D48" w14:textId="47463797" w:rsidR="00F25321" w:rsidRPr="00BB3FD6" w:rsidRDefault="00F25321" w:rsidP="00A065B0">
      <w:pPr>
        <w:ind w:right="-549"/>
        <w:rPr>
          <w:sz w:val="22"/>
          <w:szCs w:val="22"/>
        </w:rPr>
      </w:pPr>
    </w:p>
    <w:p w14:paraId="6BCF711F" w14:textId="168827EC" w:rsidR="00A065B0" w:rsidRPr="00A925A2" w:rsidRDefault="00934057" w:rsidP="00A065B0">
      <w:pPr>
        <w:ind w:right="-549"/>
        <w:rPr>
          <w:rFonts w:ascii="StobiSerif Regular" w:hAnsi="StobiSerif Regular" w:cs="Calibri"/>
          <w:i/>
          <w:sz w:val="22"/>
          <w:szCs w:val="22"/>
        </w:rPr>
      </w:pPr>
      <w:r w:rsidRPr="00BB3FD6">
        <w:rPr>
          <w:rFonts w:ascii="StobiSerif Regular" w:eastAsia="@Arial Unicode MS" w:hAnsi="StobiSerif Regular" w:cs="Arial"/>
          <w:i/>
          <w:sz w:val="22"/>
          <w:szCs w:val="22"/>
        </w:rPr>
        <w:t>Објаснување на предлогот даде Кристина Христова</w:t>
      </w:r>
      <w:r w:rsidR="008B0842" w:rsidRPr="00BB3FD6">
        <w:rPr>
          <w:rFonts w:ascii="StobiSerif Regular" w:eastAsia="@Arial Unicode MS" w:hAnsi="StobiSerif Regular" w:cs="Arial"/>
          <w:i/>
          <w:sz w:val="22"/>
          <w:szCs w:val="22"/>
        </w:rPr>
        <w:t xml:space="preserve"> наведувајќи </w:t>
      </w:r>
      <w:r w:rsidR="008B0842" w:rsidRPr="00BB3FD6">
        <w:rPr>
          <w:rFonts w:ascii="StobiSerif Regular" w:hAnsi="StobiSerif Regular" w:cs="Calibri"/>
          <w:i/>
          <w:sz w:val="22"/>
          <w:szCs w:val="22"/>
        </w:rPr>
        <w:t>ги одделните измени што се опфатени со него</w:t>
      </w:r>
      <w:r w:rsidR="008B0842" w:rsidRPr="00A925A2">
        <w:rPr>
          <w:rFonts w:ascii="StobiSerif Regular" w:hAnsi="StobiSerif Regular" w:cs="Calibri"/>
          <w:i/>
          <w:sz w:val="22"/>
          <w:szCs w:val="22"/>
        </w:rPr>
        <w:t>.</w:t>
      </w:r>
      <w:r w:rsidR="00A925A2" w:rsidRPr="00A925A2">
        <w:rPr>
          <w:rFonts w:ascii="StobiSerif Regular" w:hAnsi="StobiSerif Regular" w:cs="Calibri"/>
          <w:i/>
          <w:sz w:val="22"/>
          <w:szCs w:val="22"/>
        </w:rPr>
        <w:t xml:space="preserve"> По</w:t>
      </w:r>
      <w:r w:rsidR="00A925A2">
        <w:rPr>
          <w:rFonts w:ascii="StobiSerif Regular" w:hAnsi="StobiSerif Regular" w:cs="Calibri"/>
          <w:i/>
          <w:sz w:val="22"/>
          <w:szCs w:val="22"/>
        </w:rPr>
        <w:t xml:space="preserve"> нејзиното излагање </w:t>
      </w:r>
      <w:r w:rsidR="00A925A2" w:rsidRPr="00A925A2">
        <w:rPr>
          <w:rFonts w:ascii="StobiSerif Regular" w:hAnsi="StobiSerif Regular" w:cs="Calibri"/>
          <w:i/>
          <w:sz w:val="22"/>
          <w:szCs w:val="22"/>
        </w:rPr>
        <w:t>дискутираа членовите на Управниот одбор.</w:t>
      </w:r>
    </w:p>
    <w:p w14:paraId="0F19E1E3" w14:textId="31674E29" w:rsidR="00A925A2" w:rsidRPr="00A925A2" w:rsidRDefault="00A925A2" w:rsidP="00A065B0">
      <w:pPr>
        <w:ind w:right="-549"/>
        <w:rPr>
          <w:rFonts w:ascii="StobiSerif Regular" w:hAnsi="StobiSerif Regular" w:cs="Calibri"/>
          <w:i/>
          <w:sz w:val="22"/>
          <w:szCs w:val="22"/>
        </w:rPr>
      </w:pPr>
    </w:p>
    <w:p w14:paraId="632E4260" w14:textId="118600B4" w:rsidR="00A925A2" w:rsidRPr="000B38A2" w:rsidRDefault="00A925A2" w:rsidP="00A065B0">
      <w:pPr>
        <w:ind w:right="-549"/>
        <w:rPr>
          <w:rFonts w:ascii="StobiSerif Regular" w:hAnsi="StobiSerif Regular" w:cs="Calibri"/>
          <w:i/>
          <w:sz w:val="22"/>
          <w:szCs w:val="22"/>
        </w:rPr>
      </w:pPr>
      <w:r w:rsidRPr="000B38A2">
        <w:rPr>
          <w:rFonts w:ascii="StobiSerif Regular" w:hAnsi="StobiSerif Regular" w:cs="Calibri"/>
          <w:i/>
          <w:sz w:val="22"/>
          <w:szCs w:val="22"/>
        </w:rPr>
        <w:t xml:space="preserve">Маја Ковачева укажа </w:t>
      </w:r>
      <w:r w:rsidR="001D1021" w:rsidRPr="000B38A2">
        <w:rPr>
          <w:rFonts w:ascii="StobiSerif Regular" w:hAnsi="StobiSerif Regular" w:cs="Calibri"/>
          <w:i/>
          <w:sz w:val="22"/>
          <w:szCs w:val="22"/>
        </w:rPr>
        <w:t>дека со правилникот не треба да бидат опфатени и лековите што не се на Листата на лекови кои паѓаат на товар на Фондот, односно</w:t>
      </w:r>
      <w:r w:rsidR="000B38A2" w:rsidRPr="000B38A2">
        <w:rPr>
          <w:rFonts w:ascii="StobiSerif Regular" w:hAnsi="StobiSerif Regular" w:cs="Calibri"/>
          <w:i/>
          <w:sz w:val="22"/>
          <w:szCs w:val="22"/>
        </w:rPr>
        <w:t xml:space="preserve"> лековите</w:t>
      </w:r>
      <w:r w:rsidR="001D1021" w:rsidRPr="000B38A2">
        <w:rPr>
          <w:rFonts w:ascii="StobiSerif Regular" w:hAnsi="StobiSerif Regular" w:cs="Calibri"/>
          <w:i/>
          <w:sz w:val="22"/>
          <w:szCs w:val="22"/>
        </w:rPr>
        <w:t xml:space="preserve"> кои се </w:t>
      </w:r>
      <w:r w:rsidR="000B38A2" w:rsidRPr="000B38A2">
        <w:rPr>
          <w:rFonts w:ascii="StobiSerif Regular" w:hAnsi="StobiSerif Regular" w:cs="Calibri"/>
          <w:i/>
          <w:sz w:val="22"/>
          <w:szCs w:val="22"/>
        </w:rPr>
        <w:t>скапи и иновативни а јавните здравствени установи ги набавуваат по претходна согласност на Министерството за здравство и на Фондот.</w:t>
      </w:r>
      <w:r w:rsidR="001D1021" w:rsidRPr="000B38A2">
        <w:rPr>
          <w:rFonts w:ascii="StobiSerif Regular" w:hAnsi="StobiSerif Regular" w:cs="Calibri"/>
          <w:i/>
          <w:sz w:val="22"/>
          <w:szCs w:val="22"/>
        </w:rPr>
        <w:t xml:space="preserve"> </w:t>
      </w:r>
      <w:r w:rsidRPr="000B38A2">
        <w:rPr>
          <w:rFonts w:ascii="StobiSerif Regular" w:hAnsi="StobiSerif Regular" w:cs="Calibri"/>
          <w:i/>
          <w:sz w:val="22"/>
          <w:szCs w:val="22"/>
        </w:rPr>
        <w:t xml:space="preserve">Наведе дека доколку не биде изменет текстот на правилникот во таа насока, </w:t>
      </w:r>
      <w:r w:rsidR="000D5A7F">
        <w:rPr>
          <w:rFonts w:ascii="StobiSerif Regular" w:hAnsi="StobiSerif Regular" w:cs="Calibri"/>
          <w:i/>
          <w:sz w:val="22"/>
          <w:szCs w:val="22"/>
        </w:rPr>
        <w:t>нема да го поддржи</w:t>
      </w:r>
      <w:r w:rsidRPr="000B38A2">
        <w:rPr>
          <w:rFonts w:ascii="StobiSerif Regular" w:hAnsi="StobiSerif Regular" w:cs="Calibri"/>
          <w:i/>
          <w:sz w:val="22"/>
          <w:szCs w:val="22"/>
        </w:rPr>
        <w:t xml:space="preserve"> неговото донесување.</w:t>
      </w:r>
    </w:p>
    <w:p w14:paraId="53ED31FB" w14:textId="6A0AD6C6" w:rsidR="00A925A2" w:rsidRDefault="00A925A2" w:rsidP="00A065B0">
      <w:pPr>
        <w:ind w:right="-549"/>
        <w:rPr>
          <w:rFonts w:ascii="StobiSerif Regular" w:hAnsi="StobiSerif Regular" w:cs="Calibri"/>
          <w:i/>
          <w:sz w:val="22"/>
          <w:szCs w:val="22"/>
        </w:rPr>
      </w:pPr>
    </w:p>
    <w:p w14:paraId="3CDE5F0B" w14:textId="0919AC50" w:rsidR="00A925A2" w:rsidRPr="00FB63A1" w:rsidRDefault="00A925A2" w:rsidP="00A065B0">
      <w:pPr>
        <w:ind w:right="-549"/>
        <w:rPr>
          <w:rFonts w:ascii="StobiSerif Regular" w:hAnsi="StobiSerif Regular" w:cs="Calibri"/>
          <w:i/>
          <w:sz w:val="22"/>
          <w:szCs w:val="22"/>
        </w:rPr>
      </w:pPr>
      <w:r>
        <w:rPr>
          <w:rFonts w:ascii="StobiSerif Regular" w:hAnsi="StobiSerif Regular" w:cs="Calibri"/>
          <w:i/>
          <w:sz w:val="22"/>
          <w:szCs w:val="22"/>
        </w:rPr>
        <w:lastRenderedPageBreak/>
        <w:t>Кристина Христова наведе дека</w:t>
      </w:r>
      <w:r w:rsidRPr="00FB63A1">
        <w:rPr>
          <w:rFonts w:ascii="StobiSerif Regular" w:hAnsi="StobiSerif Regular" w:cs="Calibri"/>
          <w:i/>
          <w:sz w:val="22"/>
          <w:szCs w:val="22"/>
        </w:rPr>
        <w:t xml:space="preserve"> </w:t>
      </w:r>
      <w:r w:rsidR="000B38A2">
        <w:rPr>
          <w:rFonts w:ascii="StobiSerif Regular" w:hAnsi="StobiSerif Regular" w:cs="Calibri"/>
          <w:i/>
          <w:sz w:val="22"/>
          <w:szCs w:val="22"/>
        </w:rPr>
        <w:t>у</w:t>
      </w:r>
      <w:r w:rsidRPr="00FB63A1">
        <w:rPr>
          <w:rFonts w:ascii="StobiSerif Regular" w:hAnsi="StobiSerif Regular" w:cs="Calibri"/>
          <w:i/>
          <w:sz w:val="22"/>
          <w:szCs w:val="22"/>
        </w:rPr>
        <w:t xml:space="preserve">тврдувањето на референтните цени </w:t>
      </w:r>
      <w:r w:rsidR="000B38A2">
        <w:rPr>
          <w:rFonts w:ascii="StobiSerif Regular" w:hAnsi="StobiSerif Regular" w:cs="Calibri"/>
          <w:i/>
          <w:sz w:val="22"/>
          <w:szCs w:val="22"/>
        </w:rPr>
        <w:t xml:space="preserve">на лековите </w:t>
      </w:r>
      <w:r w:rsidRPr="00FB63A1">
        <w:rPr>
          <w:rFonts w:ascii="StobiSerif Regular" w:hAnsi="StobiSerif Regular" w:cs="Calibri"/>
          <w:i/>
          <w:sz w:val="22"/>
          <w:szCs w:val="22"/>
        </w:rPr>
        <w:t>е пред сѐ законска обврска, а од друга страна штом се работи за лекови кои се вклучени во буџетите на здравствените установи и Фондот ги плаќа, логично е и потребно да се регулира нивната референ</w:t>
      </w:r>
      <w:r w:rsidR="004104E0" w:rsidRPr="00FB63A1">
        <w:rPr>
          <w:rFonts w:ascii="StobiSerif Regular" w:hAnsi="StobiSerif Regular" w:cs="Calibri"/>
          <w:i/>
          <w:sz w:val="22"/>
          <w:szCs w:val="22"/>
        </w:rPr>
        <w:t>тна цена.</w:t>
      </w:r>
    </w:p>
    <w:p w14:paraId="357CBF79" w14:textId="4B1AE18F" w:rsidR="004104E0" w:rsidRPr="00FB63A1" w:rsidRDefault="004104E0" w:rsidP="00A065B0">
      <w:pPr>
        <w:ind w:right="-549"/>
        <w:rPr>
          <w:rFonts w:ascii="StobiSerif Regular" w:hAnsi="StobiSerif Regular" w:cs="Calibri"/>
          <w:i/>
          <w:sz w:val="22"/>
          <w:szCs w:val="22"/>
        </w:rPr>
      </w:pPr>
    </w:p>
    <w:p w14:paraId="614BF9FF" w14:textId="5E852B85" w:rsidR="004104E0" w:rsidRPr="00FB63A1" w:rsidRDefault="004104E0" w:rsidP="00A065B0">
      <w:pPr>
        <w:ind w:right="-549"/>
        <w:rPr>
          <w:rFonts w:ascii="StobiSerif Regular" w:hAnsi="StobiSerif Regular" w:cs="Calibri"/>
          <w:i/>
          <w:sz w:val="22"/>
          <w:szCs w:val="22"/>
        </w:rPr>
      </w:pPr>
      <w:r w:rsidRPr="00BB3FD6">
        <w:rPr>
          <w:rFonts w:ascii="StobiSerif Regular" w:hAnsi="StobiSerif Regular" w:cs="Calibri"/>
          <w:i/>
          <w:sz w:val="22"/>
          <w:szCs w:val="22"/>
        </w:rPr>
        <w:t>Маја Ковачева наведе дека тоа решение не би било применливо во праксата и дека немаме следливост на лековите</w:t>
      </w:r>
      <w:r w:rsidR="000B38A2" w:rsidRPr="00BB3FD6">
        <w:rPr>
          <w:rFonts w:ascii="StobiSerif Regular" w:hAnsi="StobiSerif Regular" w:cs="Calibri"/>
          <w:i/>
          <w:sz w:val="22"/>
          <w:szCs w:val="22"/>
        </w:rPr>
        <w:t>.</w:t>
      </w:r>
      <w:r w:rsidRPr="00BB3FD6">
        <w:rPr>
          <w:rFonts w:ascii="StobiSerif Regular" w:hAnsi="StobiSerif Regular" w:cs="Calibri"/>
          <w:i/>
          <w:sz w:val="22"/>
          <w:szCs w:val="22"/>
        </w:rPr>
        <w:t xml:space="preserve"> Кристина Христова одговори дека Фондот за следење на </w:t>
      </w:r>
      <w:r w:rsidR="000B38A2" w:rsidRPr="00BB3FD6">
        <w:rPr>
          <w:rFonts w:ascii="StobiSerif Regular" w:hAnsi="StobiSerif Regular" w:cs="Calibri"/>
          <w:i/>
          <w:sz w:val="22"/>
          <w:szCs w:val="22"/>
        </w:rPr>
        <w:t>потрошувачката и цените</w:t>
      </w:r>
      <w:r w:rsidRPr="00BB3FD6">
        <w:rPr>
          <w:rFonts w:ascii="StobiSerif Regular" w:hAnsi="StobiSerif Regular" w:cs="Calibri"/>
          <w:i/>
          <w:sz w:val="22"/>
          <w:szCs w:val="22"/>
        </w:rPr>
        <w:t xml:space="preserve"> на лековите</w:t>
      </w:r>
      <w:r w:rsidRPr="00FB63A1">
        <w:rPr>
          <w:rFonts w:ascii="StobiSerif Regular" w:hAnsi="StobiSerif Regular" w:cs="Calibri"/>
          <w:i/>
          <w:sz w:val="22"/>
          <w:szCs w:val="22"/>
        </w:rPr>
        <w:t xml:space="preserve"> користи една алатка</w:t>
      </w:r>
      <w:r w:rsidR="000B38A2">
        <w:rPr>
          <w:rFonts w:ascii="StobiSerif Regular" w:hAnsi="StobiSerif Regular" w:cs="Calibri"/>
          <w:i/>
          <w:sz w:val="22"/>
          <w:szCs w:val="22"/>
        </w:rPr>
        <w:t>, наречена</w:t>
      </w:r>
      <w:r w:rsidRPr="00FB63A1">
        <w:rPr>
          <w:rFonts w:ascii="StobiSerif Regular" w:hAnsi="StobiSerif Regular" w:cs="Calibri"/>
          <w:i/>
          <w:sz w:val="22"/>
          <w:szCs w:val="22"/>
        </w:rPr>
        <w:t xml:space="preserve"> Фарма</w:t>
      </w:r>
      <w:r w:rsidR="001D1021">
        <w:rPr>
          <w:rFonts w:ascii="StobiSerif Regular" w:hAnsi="StobiSerif Regular" w:cs="Calibri"/>
          <w:i/>
          <w:sz w:val="22"/>
          <w:szCs w:val="22"/>
        </w:rPr>
        <w:t>к</w:t>
      </w:r>
      <w:r w:rsidRPr="00FB63A1">
        <w:rPr>
          <w:rFonts w:ascii="StobiSerif Regular" w:hAnsi="StobiSerif Regular" w:cs="Calibri"/>
          <w:i/>
          <w:sz w:val="22"/>
          <w:szCs w:val="22"/>
        </w:rPr>
        <w:t>, но таа се однесува на лековите кои имаат шифра од Фондот. Ако бидат вклучени иновативните лекови и за нив ќе се</w:t>
      </w:r>
      <w:r w:rsidR="000B38A2">
        <w:rPr>
          <w:rFonts w:ascii="StobiSerif Regular" w:hAnsi="StobiSerif Regular" w:cs="Calibri"/>
          <w:i/>
          <w:sz w:val="22"/>
          <w:szCs w:val="22"/>
        </w:rPr>
        <w:t xml:space="preserve"> доделат шифри и ќе се</w:t>
      </w:r>
      <w:r w:rsidRPr="00FB63A1">
        <w:rPr>
          <w:rFonts w:ascii="StobiSerif Regular" w:hAnsi="StobiSerif Regular" w:cs="Calibri"/>
          <w:i/>
          <w:sz w:val="22"/>
          <w:szCs w:val="22"/>
        </w:rPr>
        <w:t xml:space="preserve"> овозможи следливост.</w:t>
      </w:r>
    </w:p>
    <w:p w14:paraId="5CB642CC" w14:textId="13738B16" w:rsidR="00FB63A1" w:rsidRPr="00FB63A1" w:rsidRDefault="00FB63A1" w:rsidP="00A065B0">
      <w:pPr>
        <w:ind w:right="-549"/>
        <w:rPr>
          <w:rFonts w:ascii="StobiSerif Regular" w:hAnsi="StobiSerif Regular" w:cs="Calibri"/>
          <w:i/>
          <w:sz w:val="22"/>
          <w:szCs w:val="22"/>
        </w:rPr>
      </w:pPr>
    </w:p>
    <w:p w14:paraId="52AB9818" w14:textId="51734745" w:rsidR="00FB63A1" w:rsidRPr="00FB63A1" w:rsidRDefault="00FB63A1" w:rsidP="00A065B0">
      <w:pPr>
        <w:ind w:right="-549"/>
        <w:rPr>
          <w:rFonts w:ascii="StobiSerif Regular" w:hAnsi="StobiSerif Regular"/>
          <w:i/>
          <w:color w:val="FF0000"/>
          <w:sz w:val="22"/>
          <w:szCs w:val="22"/>
        </w:rPr>
      </w:pPr>
      <w:r w:rsidRPr="00FB63A1">
        <w:rPr>
          <w:rFonts w:ascii="StobiSerif Regular" w:hAnsi="StobiSerif Regular" w:cs="Calibri"/>
          <w:i/>
          <w:sz w:val="22"/>
          <w:szCs w:val="22"/>
        </w:rPr>
        <w:t xml:space="preserve">Со тоа, дискусијата по предлогот </w:t>
      </w:r>
      <w:r w:rsidRPr="00FB63A1">
        <w:rPr>
          <w:rFonts w:ascii="StobiSerif Regular" w:hAnsi="StobiSerif Regular"/>
          <w:bCs/>
          <w:i/>
          <w:sz w:val="22"/>
          <w:szCs w:val="22"/>
        </w:rPr>
        <w:t>за донесување на Правилникот беше исцрпена по што се пристапи кон гласање.</w:t>
      </w:r>
    </w:p>
    <w:p w14:paraId="28A32461" w14:textId="77777777" w:rsidR="00A065B0" w:rsidRPr="00FB63A1" w:rsidRDefault="00A065B0" w:rsidP="00A065B0">
      <w:pPr>
        <w:ind w:right="-549"/>
        <w:rPr>
          <w:rFonts w:ascii="StobiSerif Regular" w:hAnsi="StobiSerif Regular"/>
          <w:i/>
          <w:color w:val="FF0000"/>
          <w:sz w:val="22"/>
          <w:szCs w:val="22"/>
        </w:rPr>
      </w:pPr>
    </w:p>
    <w:p w14:paraId="18A52EBC" w14:textId="1B0C6D37" w:rsidR="00CB7F0A" w:rsidRPr="00FB63A1" w:rsidRDefault="00CB7F0A" w:rsidP="00A065B0">
      <w:pPr>
        <w:pStyle w:val="ListParagraph"/>
        <w:spacing w:after="0" w:line="240" w:lineRule="auto"/>
        <w:ind w:left="0" w:right="-549"/>
        <w:rPr>
          <w:rFonts w:ascii="StobiSerif Regular" w:hAnsi="StobiSerif Regular" w:cs="Arial"/>
          <w:i/>
        </w:rPr>
      </w:pPr>
      <w:r w:rsidRPr="00FB63A1">
        <w:rPr>
          <w:rFonts w:ascii="StobiSerif Regular" w:hAnsi="StobiSerif Regular" w:cs="Arial"/>
          <w:bCs/>
          <w:i/>
        </w:rPr>
        <w:t>За донесување на предложен</w:t>
      </w:r>
      <w:r w:rsidR="00741B65" w:rsidRPr="00FB63A1">
        <w:rPr>
          <w:rFonts w:ascii="StobiSerif Regular" w:hAnsi="StobiSerif Regular" w:cs="Arial"/>
          <w:bCs/>
          <w:i/>
        </w:rPr>
        <w:t>иот</w:t>
      </w:r>
      <w:r w:rsidRPr="00FB63A1">
        <w:rPr>
          <w:rFonts w:ascii="StobiSerif Regular" w:hAnsi="StobiSerif Regular" w:cs="Arial"/>
          <w:bCs/>
          <w:i/>
        </w:rPr>
        <w:t xml:space="preserve"> </w:t>
      </w:r>
      <w:r w:rsidR="00741B65" w:rsidRPr="00FB63A1">
        <w:rPr>
          <w:rFonts w:ascii="StobiSerif Regular" w:hAnsi="StobiSerif Regular"/>
          <w:bCs/>
          <w:i/>
        </w:rPr>
        <w:t xml:space="preserve">Правилник </w:t>
      </w:r>
      <w:r w:rsidRPr="00FB63A1">
        <w:rPr>
          <w:rFonts w:ascii="StobiSerif Regular" w:hAnsi="StobiSerif Regular" w:cs="Arial"/>
          <w:bCs/>
          <w:i/>
        </w:rPr>
        <w:t xml:space="preserve">гласаа </w:t>
      </w:r>
      <w:r w:rsidRPr="00FB63A1">
        <w:rPr>
          <w:rFonts w:ascii="StobiSerif Regular" w:eastAsia="@Arial Unicode MS" w:hAnsi="StobiSerif Regular"/>
          <w:i/>
        </w:rPr>
        <w:t>Дејан Николовски</w:t>
      </w:r>
      <w:r w:rsidR="00741B65" w:rsidRPr="00FB63A1">
        <w:rPr>
          <w:rFonts w:ascii="StobiSerif Regular" w:hAnsi="StobiSerif Regular" w:cs="Arial"/>
          <w:i/>
        </w:rPr>
        <w:t xml:space="preserve"> и Љубиша Каранфиловски</w:t>
      </w:r>
      <w:r w:rsidRPr="00FB63A1">
        <w:rPr>
          <w:rFonts w:ascii="StobiSerif Regular" w:eastAsia="@Arial Unicode MS" w:hAnsi="StobiSerif Regular"/>
          <w:i/>
        </w:rPr>
        <w:t xml:space="preserve">, </w:t>
      </w:r>
      <w:r w:rsidR="00741B65" w:rsidRPr="00FB63A1">
        <w:rPr>
          <w:rFonts w:ascii="StobiSerif Regular" w:eastAsia="@Arial Unicode MS" w:hAnsi="StobiSerif Regular"/>
          <w:i/>
        </w:rPr>
        <w:t xml:space="preserve">против гласаа </w:t>
      </w:r>
      <w:r w:rsidR="00741B65" w:rsidRPr="00FB63A1">
        <w:rPr>
          <w:rFonts w:ascii="StobiSerif Regular" w:hAnsi="StobiSerif Regular" w:cs="Arial"/>
          <w:i/>
        </w:rPr>
        <w:t>Маја Ковачева</w:t>
      </w:r>
      <w:r w:rsidR="00741B65" w:rsidRPr="00FB63A1">
        <w:rPr>
          <w:rFonts w:ascii="StobiSerif Regular" w:eastAsia="@Arial Unicode MS" w:hAnsi="StobiSerif Regular" w:cs="Arial"/>
          <w:i/>
        </w:rPr>
        <w:t xml:space="preserve"> и </w:t>
      </w:r>
      <w:r w:rsidR="00741B65" w:rsidRPr="00FB63A1">
        <w:rPr>
          <w:rFonts w:ascii="StobiSerif Regular" w:hAnsi="StobiSerif Regular" w:cs="Arial"/>
          <w:i/>
        </w:rPr>
        <w:t xml:space="preserve">Тања Дејаноска, додека Димитар Димитриевски </w:t>
      </w:r>
      <w:r w:rsidR="00531F05" w:rsidRPr="008F5C67">
        <w:rPr>
          <w:rFonts w:ascii="StobiSerif Regular" w:hAnsi="StobiSerif Regular" w:cs="Arial"/>
          <w:i/>
        </w:rPr>
        <w:t xml:space="preserve">и Јадранка Дабовиќ Анастасовска </w:t>
      </w:r>
      <w:r w:rsidR="00741B65" w:rsidRPr="008F5C67">
        <w:rPr>
          <w:rFonts w:ascii="StobiSerif Regular" w:hAnsi="StobiSerif Regular" w:cs="Arial"/>
          <w:i/>
        </w:rPr>
        <w:t>се воздржа</w:t>
      </w:r>
      <w:r w:rsidR="00531F05" w:rsidRPr="008F5C67">
        <w:rPr>
          <w:rFonts w:ascii="StobiSerif Regular" w:hAnsi="StobiSerif Regular" w:cs="Arial"/>
          <w:i/>
        </w:rPr>
        <w:t>а</w:t>
      </w:r>
      <w:r w:rsidR="00741B65" w:rsidRPr="008F5C67">
        <w:rPr>
          <w:rFonts w:ascii="StobiSerif Regular" w:hAnsi="StobiSerif Regular" w:cs="Arial"/>
          <w:i/>
        </w:rPr>
        <w:t xml:space="preserve"> од гласање</w:t>
      </w:r>
      <w:r w:rsidR="00A065B0" w:rsidRPr="008F5C67">
        <w:rPr>
          <w:rFonts w:ascii="StobiSerif Regular" w:hAnsi="StobiSerif Regular" w:cs="Arial"/>
          <w:i/>
        </w:rPr>
        <w:t>.</w:t>
      </w:r>
      <w:r w:rsidR="00A065B0" w:rsidRPr="00FB63A1">
        <w:rPr>
          <w:rFonts w:ascii="StobiSerif Regular" w:hAnsi="StobiSerif Regular" w:cs="Arial"/>
          <w:i/>
        </w:rPr>
        <w:t xml:space="preserve"> </w:t>
      </w:r>
      <w:r w:rsidR="00741B65" w:rsidRPr="00FB63A1">
        <w:rPr>
          <w:rFonts w:ascii="StobiSerif Regular" w:eastAsia="@Arial Unicode MS" w:hAnsi="StobiSerif Regular" w:cs="Arial"/>
          <w:i/>
        </w:rPr>
        <w:t xml:space="preserve"> </w:t>
      </w:r>
    </w:p>
    <w:p w14:paraId="13FE95C7" w14:textId="77777777" w:rsidR="00CB7F0A" w:rsidRPr="00934057" w:rsidRDefault="00CB7F0A" w:rsidP="00A065B0">
      <w:pPr>
        <w:pStyle w:val="ListParagraph"/>
        <w:spacing w:after="0" w:line="240" w:lineRule="auto"/>
        <w:ind w:left="0" w:right="-549"/>
        <w:rPr>
          <w:rFonts w:ascii="StobiSerif Regular" w:hAnsi="StobiSerif Regular" w:cs="Arial"/>
          <w:i/>
          <w:color w:val="FF0000"/>
        </w:rPr>
      </w:pPr>
    </w:p>
    <w:p w14:paraId="28C49E9A" w14:textId="480496F3" w:rsidR="00CB7F0A" w:rsidRPr="00934057" w:rsidRDefault="00CB7F0A" w:rsidP="00A065B0">
      <w:pPr>
        <w:pStyle w:val="ListParagraph"/>
        <w:spacing w:after="0" w:line="240" w:lineRule="auto"/>
        <w:ind w:left="0" w:right="-549"/>
        <w:rPr>
          <w:rFonts w:ascii="StobiSerif Regular" w:hAnsi="StobiSerif Regular" w:cs="Arial"/>
          <w:i/>
        </w:rPr>
      </w:pPr>
      <w:r w:rsidRPr="00934057">
        <w:rPr>
          <w:rFonts w:ascii="StobiSerif Regular" w:hAnsi="StobiSerif Regular" w:cs="Arial"/>
          <w:i/>
        </w:rPr>
        <w:t xml:space="preserve">На тој начин, </w:t>
      </w:r>
      <w:r w:rsidR="00A065B0" w:rsidRPr="00934057">
        <w:rPr>
          <w:rFonts w:ascii="StobiSerif Regular" w:hAnsi="StobiSerif Regular"/>
          <w:bCs/>
          <w:i/>
        </w:rPr>
        <w:t>Предлогот за донесување на Правилник за изменување и дополнување на Правилникот за начинот и методологијата за утврдување референтни цени на лекови не беше усвоен.</w:t>
      </w:r>
    </w:p>
    <w:p w14:paraId="4F47D309" w14:textId="77777777" w:rsidR="00125CC8" w:rsidRPr="00E5683F" w:rsidRDefault="00125CC8" w:rsidP="00A065B0">
      <w:pPr>
        <w:ind w:right="-549"/>
        <w:rPr>
          <w:rFonts w:ascii="StobiSerif Regular" w:hAnsi="StobiSerif Regular"/>
          <w:i/>
          <w:sz w:val="22"/>
          <w:szCs w:val="22"/>
        </w:rPr>
      </w:pPr>
    </w:p>
    <w:p w14:paraId="1177EF17" w14:textId="5D720C87" w:rsidR="00EA26C6" w:rsidRPr="00E5683F" w:rsidRDefault="00145811" w:rsidP="00531F05">
      <w:pPr>
        <w:pStyle w:val="Heading1"/>
        <w:numPr>
          <w:ilvl w:val="0"/>
          <w:numId w:val="0"/>
        </w:numPr>
      </w:pPr>
      <w:r w:rsidRPr="00E5683F">
        <w:t xml:space="preserve">ТОЧКА </w:t>
      </w:r>
      <w:r w:rsidRPr="00E5683F">
        <w:rPr>
          <w:rFonts w:eastAsia="@Arial Unicode MS"/>
        </w:rPr>
        <w:t xml:space="preserve">2 - </w:t>
      </w:r>
      <w:r w:rsidR="008964C1" w:rsidRPr="00E5683F">
        <w:rPr>
          <w:b w:val="0"/>
          <w:bCs/>
        </w:rPr>
        <w:t>Предлог за донесување на Одлука за утврдување на Буџетот на Фондот за здравствено осигурување на Република Северна Македонија за 202</w:t>
      </w:r>
      <w:r w:rsidR="008964C1" w:rsidRPr="00E5683F">
        <w:rPr>
          <w:b w:val="0"/>
          <w:bCs/>
          <w:lang w:val="en-US"/>
        </w:rPr>
        <w:t>3</w:t>
      </w:r>
      <w:r w:rsidR="008964C1" w:rsidRPr="00E5683F">
        <w:rPr>
          <w:b w:val="0"/>
          <w:bCs/>
        </w:rPr>
        <w:t xml:space="preserve"> година</w:t>
      </w:r>
    </w:p>
    <w:p w14:paraId="411C11A2" w14:textId="3BE278CC" w:rsidR="009D18C7" w:rsidRPr="00E5683F" w:rsidRDefault="009D18C7" w:rsidP="00531F05">
      <w:pPr>
        <w:ind w:right="-549"/>
      </w:pPr>
    </w:p>
    <w:p w14:paraId="7A40F8DB" w14:textId="180170C8" w:rsidR="00EA7148" w:rsidRPr="00207B7B" w:rsidRDefault="00EA7148" w:rsidP="00531F05">
      <w:pPr>
        <w:ind w:right="-549"/>
        <w:rPr>
          <w:rFonts w:ascii="StobiSerif Regular" w:hAnsi="StobiSerif Regular"/>
          <w:bCs/>
          <w:i/>
          <w:iCs/>
          <w:sz w:val="22"/>
          <w:szCs w:val="22"/>
        </w:rPr>
      </w:pPr>
      <w:r w:rsidRPr="00207B7B">
        <w:rPr>
          <w:rFonts w:ascii="StobiSerif Regular" w:hAnsi="StobiSerif Regular"/>
          <w:i/>
          <w:iCs/>
          <w:sz w:val="22"/>
          <w:szCs w:val="22"/>
        </w:rPr>
        <w:t xml:space="preserve">Во однос на </w:t>
      </w:r>
      <w:r w:rsidRPr="00207B7B">
        <w:rPr>
          <w:rFonts w:ascii="StobiSerif Regular" w:hAnsi="StobiSerif Regular"/>
          <w:bCs/>
          <w:i/>
          <w:iCs/>
          <w:sz w:val="22"/>
          <w:szCs w:val="22"/>
        </w:rPr>
        <w:t>Буџетот на Фондот за 202</w:t>
      </w:r>
      <w:r w:rsidRPr="00207B7B">
        <w:rPr>
          <w:rFonts w:ascii="StobiSerif Regular" w:hAnsi="StobiSerif Regular"/>
          <w:bCs/>
          <w:i/>
          <w:iCs/>
          <w:sz w:val="22"/>
          <w:szCs w:val="22"/>
          <w:lang w:val="en-US"/>
        </w:rPr>
        <w:t>3</w:t>
      </w:r>
      <w:r w:rsidRPr="00207B7B">
        <w:rPr>
          <w:rFonts w:ascii="StobiSerif Regular" w:hAnsi="StobiSerif Regular"/>
          <w:bCs/>
          <w:i/>
          <w:iCs/>
          <w:sz w:val="22"/>
          <w:szCs w:val="22"/>
        </w:rPr>
        <w:t xml:space="preserve"> година објаснување даде Миле Сугарев наведувајќи дека е законска обврска да се усвои буџетот согласно државниот буџет усвоен од Собранието</w:t>
      </w:r>
      <w:r w:rsidR="00CC6C2C">
        <w:rPr>
          <w:rFonts w:ascii="StobiSerif Regular" w:hAnsi="StobiSerif Regular"/>
          <w:bCs/>
          <w:i/>
          <w:iCs/>
          <w:sz w:val="22"/>
          <w:szCs w:val="22"/>
        </w:rPr>
        <w:t xml:space="preserve">, во чии рамки е утврдена и </w:t>
      </w:r>
      <w:r w:rsidR="00CC6C2C" w:rsidRPr="00C609A8">
        <w:rPr>
          <w:rFonts w:ascii="StobiSerif Regular" w:hAnsi="StobiSerif Regular"/>
          <w:i/>
          <w:sz w:val="22"/>
          <w:szCs w:val="22"/>
        </w:rPr>
        <w:t>висината на буџетот на Фондот</w:t>
      </w:r>
      <w:r w:rsidR="00CC6C2C">
        <w:rPr>
          <w:rFonts w:ascii="StobiSerif Regular" w:hAnsi="StobiSerif Regular"/>
          <w:bCs/>
          <w:i/>
          <w:iCs/>
          <w:sz w:val="22"/>
          <w:szCs w:val="22"/>
        </w:rPr>
        <w:t>. Потоа</w:t>
      </w:r>
      <w:r w:rsidR="00207B7B" w:rsidRPr="00207B7B">
        <w:rPr>
          <w:rFonts w:ascii="StobiSerif Regular" w:hAnsi="StobiSerif Regular"/>
          <w:bCs/>
          <w:i/>
          <w:iCs/>
          <w:sz w:val="22"/>
          <w:szCs w:val="22"/>
        </w:rPr>
        <w:t xml:space="preserve"> побара, доколку членовите на Управниот одбор имаат специфични прашања, да му ги постават.</w:t>
      </w:r>
    </w:p>
    <w:p w14:paraId="4A430879" w14:textId="08A8E17A" w:rsidR="00EA7148" w:rsidRDefault="00EA7148" w:rsidP="00531F05">
      <w:pPr>
        <w:ind w:right="-549"/>
        <w:rPr>
          <w:rFonts w:ascii="StobiSerif Regular" w:hAnsi="StobiSerif Regular"/>
          <w:bCs/>
          <w:i/>
          <w:iCs/>
          <w:sz w:val="22"/>
          <w:szCs w:val="22"/>
        </w:rPr>
      </w:pPr>
    </w:p>
    <w:p w14:paraId="51DEBECA" w14:textId="417EDAAA" w:rsidR="00EA7148" w:rsidRPr="00E5683F" w:rsidRDefault="00EA7148" w:rsidP="00531F05">
      <w:pPr>
        <w:ind w:right="-549"/>
        <w:rPr>
          <w:rFonts w:ascii="StobiSerif Regular" w:hAnsi="StobiSerif Regular"/>
          <w:bCs/>
          <w:i/>
          <w:iCs/>
          <w:sz w:val="22"/>
          <w:szCs w:val="22"/>
        </w:rPr>
      </w:pPr>
      <w:r w:rsidRPr="00207B7B">
        <w:rPr>
          <w:rFonts w:ascii="StobiSerif Regular" w:hAnsi="StobiSerif Regular"/>
          <w:bCs/>
          <w:i/>
          <w:iCs/>
          <w:sz w:val="22"/>
          <w:szCs w:val="22"/>
        </w:rPr>
        <w:t xml:space="preserve">Тања Дејаноска праша дали </w:t>
      </w:r>
      <w:r w:rsidR="00207B7B" w:rsidRPr="00207B7B">
        <w:rPr>
          <w:rFonts w:ascii="StobiSerif Regular" w:hAnsi="StobiSerif Regular"/>
          <w:bCs/>
          <w:i/>
          <w:iCs/>
          <w:sz w:val="22"/>
          <w:szCs w:val="22"/>
        </w:rPr>
        <w:t xml:space="preserve">во </w:t>
      </w:r>
      <w:r w:rsidRPr="00207B7B">
        <w:rPr>
          <w:rFonts w:ascii="StobiSerif Regular" w:hAnsi="StobiSerif Regular"/>
          <w:bCs/>
          <w:i/>
          <w:iCs/>
          <w:sz w:val="22"/>
          <w:szCs w:val="22"/>
        </w:rPr>
        <w:t xml:space="preserve">државниот буџет </w:t>
      </w:r>
      <w:r w:rsidR="00207B7B" w:rsidRPr="00207B7B">
        <w:rPr>
          <w:rFonts w:ascii="StobiSerif Regular" w:hAnsi="StobiSerif Regular"/>
          <w:bCs/>
          <w:i/>
          <w:iCs/>
          <w:sz w:val="22"/>
          <w:szCs w:val="22"/>
        </w:rPr>
        <w:t xml:space="preserve">се утврдуваат средства согласно барањата на одделните буџетски корисници, односно дали на Фондот му се утврдени </w:t>
      </w:r>
      <w:r w:rsidR="00207B7B" w:rsidRPr="00E5683F">
        <w:rPr>
          <w:rFonts w:ascii="StobiSerif Regular" w:hAnsi="StobiSerif Regular"/>
          <w:bCs/>
          <w:i/>
          <w:iCs/>
          <w:sz w:val="22"/>
          <w:szCs w:val="22"/>
        </w:rPr>
        <w:t>средства кои ги побарал. Наведе и дека изминатата година констатиравме дека цените за специјалистичките стоматолошки услуги не се променети од 2007 година и праша дали во претстојната година конечно ќе се зголемат.</w:t>
      </w:r>
    </w:p>
    <w:p w14:paraId="682053E0" w14:textId="3B3EB37C" w:rsidR="00207B7B" w:rsidRPr="00E5683F" w:rsidRDefault="00207B7B" w:rsidP="00531F05">
      <w:pPr>
        <w:ind w:right="-549"/>
        <w:rPr>
          <w:rFonts w:ascii="StobiSerif Regular" w:hAnsi="StobiSerif Regular"/>
          <w:bCs/>
          <w:i/>
          <w:iCs/>
          <w:sz w:val="22"/>
          <w:szCs w:val="22"/>
        </w:rPr>
      </w:pPr>
    </w:p>
    <w:p w14:paraId="6F78603B" w14:textId="2F061F66" w:rsidR="00207B7B" w:rsidRPr="00E5683F" w:rsidRDefault="00207B7B" w:rsidP="00531F05">
      <w:pPr>
        <w:ind w:right="-549"/>
        <w:rPr>
          <w:rFonts w:ascii="StobiSerif Regular" w:hAnsi="StobiSerif Regular"/>
          <w:bCs/>
          <w:i/>
          <w:iCs/>
          <w:sz w:val="22"/>
          <w:szCs w:val="22"/>
        </w:rPr>
      </w:pPr>
      <w:r w:rsidRPr="00E5683F">
        <w:rPr>
          <w:rFonts w:ascii="StobiSerif Regular" w:hAnsi="StobiSerif Regular"/>
          <w:bCs/>
          <w:i/>
          <w:iCs/>
          <w:sz w:val="22"/>
          <w:szCs w:val="22"/>
        </w:rPr>
        <w:t xml:space="preserve">Миле Сугарев објасни дека во процесот на подготвување на државниот буџет, Фондот испратил барање во кое се вклучени </w:t>
      </w:r>
      <w:r w:rsidR="00FB37EF" w:rsidRPr="00E5683F">
        <w:rPr>
          <w:rFonts w:ascii="StobiSerif Regular" w:hAnsi="StobiSerif Regular"/>
          <w:bCs/>
          <w:i/>
          <w:iCs/>
          <w:sz w:val="22"/>
          <w:szCs w:val="22"/>
        </w:rPr>
        <w:t xml:space="preserve">соодветните </w:t>
      </w:r>
      <w:r w:rsidRPr="00E5683F">
        <w:rPr>
          <w:rFonts w:ascii="StobiSerif Regular" w:hAnsi="StobiSerif Regular"/>
          <w:bCs/>
          <w:i/>
          <w:iCs/>
          <w:sz w:val="22"/>
          <w:szCs w:val="22"/>
        </w:rPr>
        <w:t>ставките како и за средствата потребни за зголемување на капитацијата на избраните лекари.</w:t>
      </w:r>
      <w:r w:rsidR="00926A31" w:rsidRPr="00E5683F">
        <w:rPr>
          <w:rFonts w:ascii="StobiSerif Regular" w:hAnsi="StobiSerif Regular"/>
          <w:bCs/>
          <w:i/>
          <w:iCs/>
          <w:sz w:val="22"/>
          <w:szCs w:val="22"/>
        </w:rPr>
        <w:t xml:space="preserve"> Предвидени се и средства за специјалистичките стоматолошки услуги, </w:t>
      </w:r>
      <w:r w:rsidR="00FB37EF" w:rsidRPr="00E5683F">
        <w:rPr>
          <w:rFonts w:ascii="StobiSerif Regular" w:hAnsi="StobiSerif Regular"/>
          <w:bCs/>
          <w:i/>
          <w:iCs/>
          <w:sz w:val="22"/>
          <w:szCs w:val="22"/>
        </w:rPr>
        <w:t>но за нив</w:t>
      </w:r>
      <w:r w:rsidR="00926A31" w:rsidRPr="00E5683F">
        <w:rPr>
          <w:rFonts w:ascii="StobiSerif Regular" w:hAnsi="StobiSerif Regular"/>
          <w:bCs/>
          <w:i/>
          <w:iCs/>
          <w:sz w:val="22"/>
          <w:szCs w:val="22"/>
        </w:rPr>
        <w:t xml:space="preserve"> во текот на годината </w:t>
      </w:r>
      <w:r w:rsidR="00FB37EF" w:rsidRPr="00E5683F">
        <w:rPr>
          <w:rFonts w:ascii="StobiSerif Regular" w:hAnsi="StobiSerif Regular"/>
          <w:bCs/>
          <w:i/>
          <w:iCs/>
          <w:sz w:val="22"/>
          <w:szCs w:val="22"/>
        </w:rPr>
        <w:t xml:space="preserve">ќе </w:t>
      </w:r>
      <w:r w:rsidR="00926A31" w:rsidRPr="00E5683F">
        <w:rPr>
          <w:rFonts w:ascii="StobiSerif Regular" w:hAnsi="StobiSerif Regular"/>
          <w:bCs/>
          <w:i/>
          <w:iCs/>
          <w:sz w:val="22"/>
          <w:szCs w:val="22"/>
        </w:rPr>
        <w:t xml:space="preserve">треба да се најде соодветно решение. </w:t>
      </w:r>
    </w:p>
    <w:p w14:paraId="443772EA" w14:textId="1E404411" w:rsidR="005A68FD" w:rsidRPr="005A68FD" w:rsidRDefault="005A68FD" w:rsidP="00531F05">
      <w:pPr>
        <w:ind w:right="-549"/>
        <w:rPr>
          <w:rFonts w:ascii="StobiSerif Regular" w:hAnsi="StobiSerif Regular"/>
          <w:bCs/>
          <w:i/>
          <w:iCs/>
          <w:sz w:val="22"/>
          <w:szCs w:val="22"/>
        </w:rPr>
      </w:pPr>
    </w:p>
    <w:p w14:paraId="227FF77A" w14:textId="1383EF1F" w:rsidR="005A68FD" w:rsidRPr="005A68FD" w:rsidRDefault="00FB37EF" w:rsidP="00531F05">
      <w:pPr>
        <w:ind w:right="-549"/>
        <w:rPr>
          <w:rFonts w:ascii="StobiSerif Regular" w:hAnsi="StobiSerif Regular"/>
          <w:bCs/>
          <w:i/>
          <w:iCs/>
          <w:sz w:val="22"/>
          <w:szCs w:val="22"/>
          <w:lang w:val="en-US"/>
        </w:rPr>
      </w:pPr>
      <w:r w:rsidRPr="00207B7B">
        <w:rPr>
          <w:rFonts w:ascii="StobiSerif Regular" w:hAnsi="StobiSerif Regular"/>
          <w:bCs/>
          <w:i/>
          <w:iCs/>
          <w:sz w:val="22"/>
          <w:szCs w:val="22"/>
        </w:rPr>
        <w:t>Потоа</w:t>
      </w:r>
      <w:r w:rsidR="005A68FD" w:rsidRPr="005A68FD">
        <w:rPr>
          <w:rFonts w:ascii="StobiSerif Regular" w:hAnsi="StobiSerif Regular"/>
          <w:bCs/>
          <w:i/>
          <w:iCs/>
          <w:sz w:val="22"/>
          <w:szCs w:val="22"/>
        </w:rPr>
        <w:t>, се пристапи кон гласање за предлогот.</w:t>
      </w:r>
    </w:p>
    <w:p w14:paraId="4470798E" w14:textId="77777777" w:rsidR="00EA7148" w:rsidRPr="005A68FD" w:rsidRDefault="00EA7148" w:rsidP="00531F05">
      <w:pPr>
        <w:ind w:right="-549"/>
      </w:pPr>
    </w:p>
    <w:p w14:paraId="32240DA8" w14:textId="3A2D1B39" w:rsidR="00CB7F0A" w:rsidRPr="00E15B7C" w:rsidRDefault="00CB7F0A" w:rsidP="00531F05">
      <w:pPr>
        <w:pStyle w:val="ListParagraph"/>
        <w:spacing w:after="0" w:line="240" w:lineRule="auto"/>
        <w:ind w:left="0" w:right="-549"/>
        <w:rPr>
          <w:rFonts w:ascii="StobiSerif Regular" w:hAnsi="StobiSerif Regular" w:cs="Arial"/>
          <w:i/>
        </w:rPr>
      </w:pPr>
      <w:bookmarkStart w:id="8" w:name="_Hlk128143794"/>
      <w:r w:rsidRPr="005A68FD">
        <w:rPr>
          <w:rFonts w:ascii="StobiSerif Regular" w:hAnsi="StobiSerif Regular" w:cs="Arial"/>
          <w:bCs/>
          <w:i/>
        </w:rPr>
        <w:t xml:space="preserve">За донесување на предложената </w:t>
      </w:r>
      <w:r w:rsidRPr="005A68FD">
        <w:rPr>
          <w:rFonts w:ascii="StobiSerif Regular" w:hAnsi="StobiSerif Regular"/>
          <w:i/>
        </w:rPr>
        <w:t>Одлука</w:t>
      </w:r>
      <w:r w:rsidRPr="005A68FD">
        <w:rPr>
          <w:rFonts w:ascii="StobiSerif Regular" w:hAnsi="StobiSerif Regular"/>
          <w:i/>
          <w:lang w:val="en-US"/>
        </w:rPr>
        <w:t xml:space="preserve"> </w:t>
      </w:r>
      <w:r w:rsidR="000068E0" w:rsidRPr="005A68FD">
        <w:rPr>
          <w:rFonts w:ascii="StobiSerif Regular" w:hAnsi="StobiSerif Regular"/>
          <w:bCs/>
          <w:i/>
        </w:rPr>
        <w:t>за утврдување на Буџетот на Фондот за здравствено осигурување на Република Северна Македонија за 202</w:t>
      </w:r>
      <w:r w:rsidR="000068E0" w:rsidRPr="005A68FD">
        <w:rPr>
          <w:rFonts w:ascii="StobiSerif Regular" w:hAnsi="StobiSerif Regular"/>
          <w:bCs/>
          <w:i/>
          <w:lang w:val="en-US"/>
        </w:rPr>
        <w:t>3</w:t>
      </w:r>
      <w:r w:rsidR="000068E0" w:rsidRPr="005A68FD">
        <w:rPr>
          <w:rFonts w:ascii="StobiSerif Regular" w:hAnsi="StobiSerif Regular"/>
          <w:bCs/>
          <w:i/>
        </w:rPr>
        <w:t xml:space="preserve"> </w:t>
      </w:r>
      <w:r w:rsidRPr="005A68FD">
        <w:rPr>
          <w:rFonts w:ascii="StobiSerif Regular" w:hAnsi="StobiSerif Regular"/>
          <w:i/>
        </w:rPr>
        <w:t>година</w:t>
      </w:r>
      <w:r w:rsidRPr="005A68FD">
        <w:rPr>
          <w:rFonts w:ascii="StobiSerif Regular" w:hAnsi="StobiSerif Regular" w:cs="Arial"/>
          <w:bCs/>
          <w:i/>
        </w:rPr>
        <w:t xml:space="preserve"> гласаа </w:t>
      </w:r>
      <w:r w:rsidRPr="005A68FD">
        <w:rPr>
          <w:rFonts w:ascii="StobiSerif Regular" w:eastAsia="@Arial Unicode MS" w:hAnsi="StobiSerif Regular"/>
          <w:i/>
        </w:rPr>
        <w:t xml:space="preserve">Дејан Николовски, </w:t>
      </w:r>
      <w:r w:rsidRPr="005A68FD">
        <w:rPr>
          <w:rFonts w:ascii="StobiSerif Regular" w:hAnsi="StobiSerif Regular" w:cs="Arial"/>
          <w:i/>
        </w:rPr>
        <w:t xml:space="preserve">Љубиша Каранфиловски, Димитар Димитриевски </w:t>
      </w:r>
      <w:r w:rsidRPr="00E15B7C">
        <w:rPr>
          <w:rFonts w:ascii="StobiSerif Regular" w:hAnsi="StobiSerif Regular" w:cs="Arial"/>
          <w:i/>
        </w:rPr>
        <w:t xml:space="preserve">и Маја Ковачева, </w:t>
      </w:r>
      <w:r w:rsidR="00531F05" w:rsidRPr="008F5C67">
        <w:rPr>
          <w:rFonts w:ascii="StobiSerif Regular" w:hAnsi="StobiSerif Regular" w:cs="Arial"/>
          <w:i/>
        </w:rPr>
        <w:lastRenderedPageBreak/>
        <w:t xml:space="preserve">Тања Дејаноска гласаше против, </w:t>
      </w:r>
      <w:r w:rsidRPr="008F5C67">
        <w:rPr>
          <w:rFonts w:ascii="StobiSerif Regular" w:hAnsi="StobiSerif Regular" w:cs="Arial"/>
          <w:i/>
        </w:rPr>
        <w:t xml:space="preserve">додека </w:t>
      </w:r>
      <w:r w:rsidR="00531F05" w:rsidRPr="008F5C67">
        <w:rPr>
          <w:rFonts w:ascii="StobiSerif Regular" w:hAnsi="StobiSerif Regular" w:cs="Arial"/>
          <w:i/>
        </w:rPr>
        <w:t xml:space="preserve">Јадранка Дабовиќ Анастасовска </w:t>
      </w:r>
      <w:r w:rsidRPr="008F5C67">
        <w:rPr>
          <w:rFonts w:ascii="StobiSerif Regular" w:hAnsi="StobiSerif Regular" w:cs="Arial"/>
          <w:i/>
        </w:rPr>
        <w:t>се воздржа од гласање.</w:t>
      </w:r>
      <w:r w:rsidR="00007CAD" w:rsidRPr="00E15B7C">
        <w:rPr>
          <w:rFonts w:ascii="StobiSerif Regular" w:eastAsia="@Arial Unicode MS" w:hAnsi="StobiSerif Regular" w:cs="Arial"/>
          <w:i/>
          <w:strike/>
        </w:rPr>
        <w:t xml:space="preserve"> </w:t>
      </w:r>
    </w:p>
    <w:bookmarkEnd w:id="8"/>
    <w:p w14:paraId="2C2CB528" w14:textId="77777777" w:rsidR="00CB7F0A" w:rsidRPr="00CB7F0A" w:rsidRDefault="00CB7F0A" w:rsidP="00531F05">
      <w:pPr>
        <w:pStyle w:val="ListParagraph"/>
        <w:spacing w:after="0" w:line="240" w:lineRule="auto"/>
        <w:ind w:left="0" w:right="4"/>
        <w:rPr>
          <w:rFonts w:ascii="StobiSerif Regular" w:hAnsi="StobiSerif Regular" w:cs="Arial"/>
          <w:i/>
          <w:color w:val="FF0000"/>
        </w:rPr>
      </w:pPr>
    </w:p>
    <w:p w14:paraId="4A2E922D" w14:textId="77777777" w:rsidR="00CB7F0A" w:rsidRPr="00531F05" w:rsidRDefault="00CB7F0A" w:rsidP="00531F05">
      <w:pPr>
        <w:pStyle w:val="ListParagraph"/>
        <w:spacing w:after="0" w:line="240" w:lineRule="auto"/>
        <w:ind w:left="0" w:right="4"/>
        <w:rPr>
          <w:rFonts w:ascii="StobiSerif Regular" w:hAnsi="StobiSerif Regular" w:cs="Arial"/>
          <w:i/>
        </w:rPr>
      </w:pPr>
      <w:r w:rsidRPr="00531F05">
        <w:rPr>
          <w:rFonts w:ascii="StobiSerif Regular" w:hAnsi="StobiSerif Regular" w:cs="Arial"/>
          <w:i/>
        </w:rPr>
        <w:t>На тој начин, Управниот одбор со мнозинство на гласови ја донесе предложената</w:t>
      </w:r>
    </w:p>
    <w:p w14:paraId="430F0448" w14:textId="77777777" w:rsidR="00CB7F0A" w:rsidRDefault="00CB7F0A" w:rsidP="00531F05">
      <w:pPr>
        <w:ind w:right="-549"/>
        <w:rPr>
          <w:color w:val="FF0000"/>
        </w:rPr>
      </w:pPr>
    </w:p>
    <w:p w14:paraId="1B2F4E19" w14:textId="6819E720" w:rsidR="00D36AE4" w:rsidRPr="00D36AE4" w:rsidRDefault="00D36AE4" w:rsidP="00531F05">
      <w:pPr>
        <w:ind w:right="-549"/>
        <w:jc w:val="center"/>
        <w:rPr>
          <w:rFonts w:ascii="StobiSerif Regular" w:hAnsi="StobiSerif Regular"/>
          <w:b/>
          <w:i/>
          <w:iCs/>
          <w:sz w:val="22"/>
          <w:szCs w:val="22"/>
        </w:rPr>
      </w:pPr>
      <w:r w:rsidRPr="00D36AE4">
        <w:rPr>
          <w:rFonts w:ascii="StobiSerif Regular" w:hAnsi="StobiSerif Regular"/>
          <w:b/>
          <w:i/>
          <w:iCs/>
          <w:sz w:val="22"/>
          <w:szCs w:val="22"/>
        </w:rPr>
        <w:t>Одлука</w:t>
      </w:r>
    </w:p>
    <w:p w14:paraId="0ACB7720" w14:textId="05E0C697" w:rsidR="00D36AE4" w:rsidRPr="00D36AE4" w:rsidRDefault="00D36AE4" w:rsidP="00531F05">
      <w:pPr>
        <w:ind w:right="-549"/>
        <w:jc w:val="center"/>
        <w:rPr>
          <w:rFonts w:ascii="StobiSerif Regular" w:hAnsi="StobiSerif Regular"/>
          <w:b/>
          <w:i/>
          <w:iCs/>
          <w:color w:val="FF0000"/>
          <w:sz w:val="22"/>
          <w:szCs w:val="22"/>
        </w:rPr>
      </w:pPr>
      <w:r w:rsidRPr="00D36AE4">
        <w:rPr>
          <w:rFonts w:ascii="StobiSerif Regular" w:hAnsi="StobiSerif Regular"/>
          <w:b/>
          <w:i/>
          <w:iCs/>
          <w:sz w:val="22"/>
          <w:szCs w:val="22"/>
        </w:rPr>
        <w:t>за утврдување на Буџетот на Фондот за здравствено осигурување на Република Северна Македонија за 202</w:t>
      </w:r>
      <w:r w:rsidRPr="00D36AE4">
        <w:rPr>
          <w:rFonts w:ascii="StobiSerif Regular" w:hAnsi="StobiSerif Regular"/>
          <w:b/>
          <w:i/>
          <w:iCs/>
          <w:sz w:val="22"/>
          <w:szCs w:val="22"/>
          <w:lang w:val="en-US"/>
        </w:rPr>
        <w:t>3</w:t>
      </w:r>
      <w:r w:rsidRPr="00D36AE4">
        <w:rPr>
          <w:rFonts w:ascii="StobiSerif Regular" w:hAnsi="StobiSerif Regular"/>
          <w:b/>
          <w:i/>
          <w:iCs/>
          <w:sz w:val="22"/>
          <w:szCs w:val="22"/>
        </w:rPr>
        <w:t xml:space="preserve"> година</w:t>
      </w:r>
    </w:p>
    <w:p w14:paraId="00FC4BB2" w14:textId="77777777" w:rsidR="0074538E" w:rsidRPr="00187B2D" w:rsidRDefault="0074538E" w:rsidP="00531F05">
      <w:pPr>
        <w:pStyle w:val="ListParagraph"/>
        <w:spacing w:after="0" w:line="240" w:lineRule="auto"/>
        <w:ind w:left="0" w:right="-549"/>
        <w:rPr>
          <w:rFonts w:ascii="StobiSerif Regular" w:hAnsi="StobiSerif Regular" w:cs="Calibri"/>
          <w:i/>
          <w:color w:val="FF0000"/>
          <w:lang w:val="en-US"/>
        </w:rPr>
      </w:pPr>
    </w:p>
    <w:p w14:paraId="69F0A462" w14:textId="6040505A" w:rsidR="00145811" w:rsidRPr="00531F05" w:rsidRDefault="00145811" w:rsidP="00531F05">
      <w:pPr>
        <w:ind w:right="-549"/>
        <w:rPr>
          <w:rFonts w:ascii="StobiSerif Regular" w:hAnsi="StobiSerif Regular"/>
          <w:i/>
          <w:sz w:val="22"/>
          <w:szCs w:val="22"/>
        </w:rPr>
      </w:pPr>
      <w:r w:rsidRPr="00531F05">
        <w:rPr>
          <w:rFonts w:ascii="StobiSerif Regular" w:hAnsi="StobiSerif Regular" w:cs="Arial"/>
          <w:b/>
          <w:i/>
          <w:sz w:val="22"/>
          <w:szCs w:val="22"/>
        </w:rPr>
        <w:t xml:space="preserve">ТОЧКА </w:t>
      </w:r>
      <w:r w:rsidRPr="00531F05">
        <w:rPr>
          <w:rFonts w:ascii="StobiSerif Regular" w:eastAsia="@Arial Unicode MS" w:hAnsi="StobiSerif Regular" w:cs="Arial"/>
          <w:b/>
          <w:i/>
          <w:sz w:val="22"/>
          <w:szCs w:val="22"/>
        </w:rPr>
        <w:t xml:space="preserve">3 – </w:t>
      </w:r>
      <w:r w:rsidR="008964C1" w:rsidRPr="00531F05">
        <w:rPr>
          <w:rFonts w:ascii="StobiSerif Regular" w:hAnsi="StobiSerif Regular"/>
          <w:i/>
          <w:sz w:val="22"/>
          <w:szCs w:val="22"/>
        </w:rPr>
        <w:t>Предлог за донесување на Одлука за извршување на Буџетот на Фондот за здравствено осигурување на Република Северна Македонија за 202</w:t>
      </w:r>
      <w:r w:rsidR="008964C1" w:rsidRPr="00531F05">
        <w:rPr>
          <w:rFonts w:ascii="StobiSerif Regular" w:hAnsi="StobiSerif Regular"/>
          <w:i/>
          <w:sz w:val="22"/>
          <w:szCs w:val="22"/>
          <w:lang w:val="en-US"/>
        </w:rPr>
        <w:t>3</w:t>
      </w:r>
      <w:r w:rsidR="008964C1" w:rsidRPr="00531F05">
        <w:rPr>
          <w:rFonts w:ascii="StobiSerif Regular" w:hAnsi="StobiSerif Regular"/>
          <w:i/>
          <w:sz w:val="22"/>
          <w:szCs w:val="22"/>
        </w:rPr>
        <w:t xml:space="preserve"> година</w:t>
      </w:r>
    </w:p>
    <w:p w14:paraId="4FDF30B3" w14:textId="77777777" w:rsidR="000B7AC0" w:rsidRPr="00531F05" w:rsidRDefault="000B7AC0" w:rsidP="00531F05">
      <w:pPr>
        <w:ind w:right="-590"/>
        <w:rPr>
          <w:rFonts w:ascii="StobiSerif Regular" w:hAnsi="StobiSerif Regular"/>
          <w:i/>
          <w:sz w:val="22"/>
          <w:szCs w:val="22"/>
        </w:rPr>
      </w:pPr>
    </w:p>
    <w:p w14:paraId="7FF0EE9B" w14:textId="169B3952" w:rsidR="00CB7F0A" w:rsidRPr="00531F05" w:rsidRDefault="008964C1" w:rsidP="00531F05">
      <w:pPr>
        <w:pStyle w:val="ListParagraph"/>
        <w:spacing w:after="0" w:line="240" w:lineRule="auto"/>
        <w:ind w:left="0" w:right="-590"/>
        <w:rPr>
          <w:rFonts w:ascii="StobiSerif Regular" w:hAnsi="StobiSerif Regular"/>
          <w:i/>
        </w:rPr>
      </w:pPr>
      <w:r w:rsidRPr="00531F05">
        <w:rPr>
          <w:rFonts w:ascii="StobiSerif Regular" w:hAnsi="StobiSerif Regular"/>
          <w:i/>
        </w:rPr>
        <w:t xml:space="preserve">Бидејќи дискусијата за точката </w:t>
      </w:r>
      <w:r w:rsidR="00CB7F0A" w:rsidRPr="00531F05">
        <w:rPr>
          <w:rFonts w:ascii="StobiSerif Regular" w:hAnsi="StobiSerif Regular"/>
          <w:i/>
        </w:rPr>
        <w:t>2</w:t>
      </w:r>
      <w:r w:rsidRPr="00531F05">
        <w:rPr>
          <w:rFonts w:ascii="StobiSerif Regular" w:hAnsi="StobiSerif Regular"/>
          <w:i/>
        </w:rPr>
        <w:t xml:space="preserve"> се однесуваше и на точката </w:t>
      </w:r>
      <w:r w:rsidR="00CB7F0A" w:rsidRPr="00531F05">
        <w:rPr>
          <w:rFonts w:ascii="StobiSerif Regular" w:hAnsi="StobiSerif Regular"/>
          <w:i/>
        </w:rPr>
        <w:t>3</w:t>
      </w:r>
      <w:r w:rsidRPr="00531F05">
        <w:rPr>
          <w:rFonts w:ascii="StobiSerif Regular" w:hAnsi="StobiSerif Regular"/>
          <w:i/>
        </w:rPr>
        <w:t xml:space="preserve">, </w:t>
      </w:r>
      <w:r w:rsidR="00CB7F0A" w:rsidRPr="00531F05">
        <w:rPr>
          <w:rFonts w:ascii="StobiSerif Regular" w:hAnsi="StobiSerif Regular"/>
          <w:i/>
        </w:rPr>
        <w:t>веднаш се пристапи кон гласање по предлогот.</w:t>
      </w:r>
    </w:p>
    <w:p w14:paraId="559CCBA9" w14:textId="77777777" w:rsidR="00531F05" w:rsidRDefault="00531F05" w:rsidP="00531F05">
      <w:pPr>
        <w:pStyle w:val="ListParagraph"/>
        <w:spacing w:after="0" w:line="240" w:lineRule="auto"/>
        <w:ind w:left="0" w:right="-590"/>
        <w:rPr>
          <w:rFonts w:ascii="StobiSerif Regular" w:hAnsi="StobiSerif Regular" w:cs="Arial"/>
          <w:bCs/>
          <w:i/>
        </w:rPr>
      </w:pPr>
    </w:p>
    <w:p w14:paraId="6AB5DD84" w14:textId="6F7A2FDF" w:rsidR="000068E0" w:rsidRPr="00E15B7C" w:rsidRDefault="000068E0" w:rsidP="000068E0">
      <w:pPr>
        <w:pStyle w:val="ListParagraph"/>
        <w:spacing w:after="0" w:line="240" w:lineRule="auto"/>
        <w:ind w:left="0" w:right="-549"/>
        <w:rPr>
          <w:rFonts w:ascii="StobiSerif Regular" w:hAnsi="StobiSerif Regular" w:cs="Arial"/>
          <w:i/>
        </w:rPr>
      </w:pPr>
      <w:r w:rsidRPr="00E15B7C">
        <w:rPr>
          <w:rFonts w:ascii="StobiSerif Regular" w:hAnsi="StobiSerif Regular" w:cs="Arial"/>
          <w:bCs/>
          <w:i/>
        </w:rPr>
        <w:t xml:space="preserve">За донесување на предложената </w:t>
      </w:r>
      <w:r w:rsidRPr="00E15B7C">
        <w:rPr>
          <w:rFonts w:ascii="StobiSerif Regular" w:hAnsi="StobiSerif Regular"/>
          <w:i/>
        </w:rPr>
        <w:t>Одлука</w:t>
      </w:r>
      <w:r w:rsidRPr="00E15B7C">
        <w:rPr>
          <w:rFonts w:ascii="StobiSerif Regular" w:hAnsi="StobiSerif Regular"/>
          <w:i/>
          <w:lang w:val="en-US"/>
        </w:rPr>
        <w:t xml:space="preserve"> </w:t>
      </w:r>
      <w:r w:rsidRPr="00E15B7C">
        <w:rPr>
          <w:rFonts w:ascii="StobiSerif Regular" w:hAnsi="StobiSerif Regular"/>
          <w:bCs/>
          <w:i/>
        </w:rPr>
        <w:t>за извршување на Буџетот на Фондот за здравствено осигурување на Република Северна Македонија за 202</w:t>
      </w:r>
      <w:r w:rsidRPr="00E15B7C">
        <w:rPr>
          <w:rFonts w:ascii="StobiSerif Regular" w:hAnsi="StobiSerif Regular"/>
          <w:bCs/>
          <w:i/>
          <w:lang w:val="en-US"/>
        </w:rPr>
        <w:t>3</w:t>
      </w:r>
      <w:r w:rsidRPr="00E15B7C">
        <w:rPr>
          <w:rFonts w:ascii="StobiSerif Regular" w:hAnsi="StobiSerif Regular"/>
          <w:bCs/>
          <w:i/>
        </w:rPr>
        <w:t xml:space="preserve"> </w:t>
      </w:r>
      <w:r w:rsidRPr="00E15B7C">
        <w:rPr>
          <w:rFonts w:ascii="StobiSerif Regular" w:hAnsi="StobiSerif Regular"/>
          <w:i/>
        </w:rPr>
        <w:t>година</w:t>
      </w:r>
      <w:r w:rsidRPr="00E15B7C">
        <w:rPr>
          <w:rFonts w:ascii="StobiSerif Regular" w:hAnsi="StobiSerif Regular" w:cs="Arial"/>
          <w:bCs/>
          <w:i/>
        </w:rPr>
        <w:t xml:space="preserve"> гласаа </w:t>
      </w:r>
      <w:r w:rsidRPr="008F5C67">
        <w:rPr>
          <w:rFonts w:ascii="StobiSerif Regular" w:eastAsia="@Arial Unicode MS" w:hAnsi="StobiSerif Regular"/>
          <w:i/>
        </w:rPr>
        <w:t xml:space="preserve">Дејан Николовски, </w:t>
      </w:r>
      <w:r w:rsidRPr="008F5C67">
        <w:rPr>
          <w:rFonts w:ascii="StobiSerif Regular" w:hAnsi="StobiSerif Regular" w:cs="Arial"/>
          <w:i/>
        </w:rPr>
        <w:t>Љубиша Каранфиловски, Димитар Димитриевски и Маја Ковачева, Тања Дејаноска гласаше против, додека Јадранка Дабовиќ Анастасовска се воздржа од гласање.</w:t>
      </w:r>
      <w:r w:rsidRPr="00E15B7C">
        <w:rPr>
          <w:rFonts w:ascii="StobiSerif Regular" w:eastAsia="@Arial Unicode MS" w:hAnsi="StobiSerif Regular" w:cs="Arial"/>
          <w:i/>
          <w:strike/>
        </w:rPr>
        <w:t xml:space="preserve"> </w:t>
      </w:r>
    </w:p>
    <w:p w14:paraId="3ECBF7A5" w14:textId="77777777" w:rsidR="00CB7F0A" w:rsidRDefault="00CB7F0A" w:rsidP="00531F05">
      <w:pPr>
        <w:pStyle w:val="ListParagraph"/>
        <w:spacing w:after="0" w:line="240" w:lineRule="auto"/>
        <w:ind w:left="-90" w:right="-590"/>
        <w:rPr>
          <w:rFonts w:ascii="StobiSerif Regular" w:hAnsi="StobiSerif Regular"/>
          <w:i/>
          <w:color w:val="FF0000"/>
        </w:rPr>
      </w:pPr>
    </w:p>
    <w:p w14:paraId="580764BC" w14:textId="77777777" w:rsidR="00CB7F0A" w:rsidRPr="00531F05" w:rsidRDefault="00CB7F0A" w:rsidP="00531F05">
      <w:pPr>
        <w:pStyle w:val="ListParagraph"/>
        <w:spacing w:after="0" w:line="240" w:lineRule="auto"/>
        <w:ind w:left="-90" w:right="-590"/>
        <w:rPr>
          <w:rFonts w:ascii="StobiSerif Regular" w:hAnsi="StobiSerif Regular" w:cs="Arial"/>
          <w:i/>
        </w:rPr>
      </w:pPr>
      <w:r w:rsidRPr="00531F05">
        <w:rPr>
          <w:rFonts w:ascii="StobiSerif Regular" w:hAnsi="StobiSerif Regular" w:cs="Arial"/>
          <w:i/>
        </w:rPr>
        <w:t>На тој начин, Управниот одбор со мнозинство на гласови ја донесе предложената</w:t>
      </w:r>
    </w:p>
    <w:p w14:paraId="137FF7F7" w14:textId="2EB07722" w:rsidR="008964C1" w:rsidRPr="00187B2D" w:rsidRDefault="008964C1" w:rsidP="008964C1">
      <w:pPr>
        <w:ind w:right="-731"/>
        <w:rPr>
          <w:rFonts w:ascii="StobiSerif Regular" w:hAnsi="StobiSerif Regular"/>
          <w:i/>
          <w:color w:val="FF0000"/>
          <w:sz w:val="22"/>
          <w:szCs w:val="22"/>
        </w:rPr>
      </w:pPr>
    </w:p>
    <w:p w14:paraId="6FC045CF" w14:textId="77777777" w:rsidR="008964C1" w:rsidRPr="00D36AE4" w:rsidRDefault="008964C1" w:rsidP="008964C1">
      <w:pPr>
        <w:pStyle w:val="ListParagraph"/>
        <w:spacing w:after="0" w:line="240" w:lineRule="auto"/>
        <w:ind w:left="0" w:right="-590"/>
        <w:jc w:val="center"/>
        <w:rPr>
          <w:rFonts w:ascii="StobiSerif Regular" w:hAnsi="StobiSerif Regular"/>
          <w:b/>
          <w:i/>
        </w:rPr>
      </w:pPr>
      <w:r w:rsidRPr="00D36AE4">
        <w:rPr>
          <w:rFonts w:ascii="StobiSerif Regular" w:hAnsi="StobiSerif Regular"/>
          <w:b/>
          <w:i/>
        </w:rPr>
        <w:t>Одлука</w:t>
      </w:r>
    </w:p>
    <w:p w14:paraId="3E431979" w14:textId="284EAFCE" w:rsidR="008964C1" w:rsidRPr="00FC41DA" w:rsidRDefault="008964C1" w:rsidP="008964C1">
      <w:pPr>
        <w:pStyle w:val="ListParagraph"/>
        <w:spacing w:after="0" w:line="240" w:lineRule="auto"/>
        <w:ind w:left="0" w:right="-590"/>
        <w:jc w:val="center"/>
        <w:rPr>
          <w:rFonts w:ascii="StobiSerif Regular" w:hAnsi="StobiSerif Regular" w:cs="Calibri"/>
          <w:b/>
          <w:i/>
        </w:rPr>
      </w:pPr>
      <w:r w:rsidRPr="00D36AE4">
        <w:rPr>
          <w:rFonts w:ascii="StobiSerif Regular" w:hAnsi="StobiSerif Regular"/>
          <w:b/>
          <w:i/>
        </w:rPr>
        <w:t xml:space="preserve">за извршување на Буџетот на Фондот за здравствено осигурување на Република </w:t>
      </w:r>
      <w:r w:rsidRPr="00FC41DA">
        <w:rPr>
          <w:rFonts w:ascii="StobiSerif Regular" w:hAnsi="StobiSerif Regular"/>
          <w:b/>
          <w:i/>
        </w:rPr>
        <w:t>Северна Македонија за 2023 година</w:t>
      </w:r>
    </w:p>
    <w:p w14:paraId="3907F3CF" w14:textId="77777777" w:rsidR="00ED0434" w:rsidRPr="00FC41DA" w:rsidRDefault="00ED0434" w:rsidP="001026BB">
      <w:pPr>
        <w:ind w:right="-590"/>
        <w:rPr>
          <w:rFonts w:ascii="StobiSerif Regular" w:hAnsi="StobiSerif Regular" w:cs="Calibri"/>
          <w:i/>
          <w:sz w:val="22"/>
          <w:szCs w:val="22"/>
        </w:rPr>
      </w:pPr>
    </w:p>
    <w:p w14:paraId="2A6A0796" w14:textId="39F0F4AA" w:rsidR="00145811" w:rsidRPr="00FC41DA" w:rsidRDefault="00145811" w:rsidP="001026BB">
      <w:pPr>
        <w:ind w:right="-590"/>
        <w:rPr>
          <w:rFonts w:ascii="StobiSerif Regular" w:hAnsi="StobiSerif Regular"/>
          <w:i/>
          <w:sz w:val="22"/>
          <w:szCs w:val="22"/>
        </w:rPr>
      </w:pPr>
      <w:r w:rsidRPr="00FC41DA">
        <w:rPr>
          <w:rFonts w:ascii="StobiSerif Regular" w:hAnsi="StobiSerif Regular" w:cs="Arial"/>
          <w:b/>
          <w:i/>
          <w:sz w:val="22"/>
          <w:szCs w:val="22"/>
        </w:rPr>
        <w:t xml:space="preserve">ТОЧКА </w:t>
      </w:r>
      <w:r w:rsidRPr="00FC41DA">
        <w:rPr>
          <w:rFonts w:ascii="StobiSerif Regular" w:eastAsia="@Arial Unicode MS" w:hAnsi="StobiSerif Regular" w:cs="Arial"/>
          <w:b/>
          <w:i/>
          <w:sz w:val="22"/>
          <w:szCs w:val="22"/>
        </w:rPr>
        <w:t xml:space="preserve">4 - </w:t>
      </w:r>
      <w:r w:rsidR="008964C1" w:rsidRPr="00FC41DA">
        <w:rPr>
          <w:rFonts w:ascii="StobiSerif Regular" w:hAnsi="StobiSerif Regular"/>
          <w:i/>
          <w:sz w:val="22"/>
          <w:szCs w:val="22"/>
        </w:rPr>
        <w:t>Предлог за донесување на одлука за утврдување на вредноста на поенот во примарната здравствена заштита за дејноста општа медицина</w:t>
      </w:r>
    </w:p>
    <w:p w14:paraId="40B1CD80" w14:textId="17097674" w:rsidR="00397DA7" w:rsidRPr="00FC41DA" w:rsidRDefault="00397DA7" w:rsidP="001026BB">
      <w:pPr>
        <w:ind w:right="-590"/>
        <w:rPr>
          <w:rFonts w:ascii="StobiSerif Regular" w:hAnsi="StobiSerif Regular"/>
          <w:i/>
          <w:sz w:val="22"/>
          <w:szCs w:val="22"/>
        </w:rPr>
      </w:pPr>
    </w:p>
    <w:p w14:paraId="0061EF56" w14:textId="62F0BF91" w:rsidR="00487BDB" w:rsidRPr="00B058BA" w:rsidRDefault="003E45C2" w:rsidP="0070480C">
      <w:pPr>
        <w:ind w:right="-590"/>
        <w:rPr>
          <w:rFonts w:ascii="StobiSerif Regular" w:hAnsi="StobiSerif Regular"/>
          <w:i/>
          <w:sz w:val="22"/>
          <w:szCs w:val="22"/>
        </w:rPr>
      </w:pPr>
      <w:r w:rsidRPr="00FC41DA">
        <w:rPr>
          <w:rFonts w:ascii="StobiSerif Regular" w:hAnsi="StobiSerif Regular"/>
          <w:i/>
          <w:sz w:val="22"/>
          <w:szCs w:val="22"/>
        </w:rPr>
        <w:t>Миле Сугарев даде објаснување кое се однесуваше и на предлозите од точките 5 и 6 на дневниот ред. Наведе дека вредноста на поенот се</w:t>
      </w:r>
      <w:r w:rsidR="00E404A8" w:rsidRPr="00FC41DA">
        <w:rPr>
          <w:rFonts w:ascii="StobiSerif Regular" w:hAnsi="StobiSerif Regular"/>
          <w:i/>
          <w:sz w:val="22"/>
          <w:szCs w:val="22"/>
        </w:rPr>
        <w:t xml:space="preserve"> утврдува согласно </w:t>
      </w:r>
      <w:r w:rsidR="00E404A8" w:rsidRPr="00B058BA">
        <w:rPr>
          <w:rFonts w:ascii="StobiSerif Regular" w:hAnsi="StobiSerif Regular"/>
          <w:i/>
          <w:sz w:val="22"/>
          <w:szCs w:val="22"/>
        </w:rPr>
        <w:t>правилниците за начинот на плаќање на здравствените услуги во примарната здравствена заштита и за начинот на плаќање на здравствените услуги во примарната стоматолошка здравствена заштита. По повеќе средби со коморите и здруженијата на лекарите, дојдовме до солуција соодветна на реформите на плаќањето на услугите во примарната здравствена заштита и на расположливите средства</w:t>
      </w:r>
      <w:r w:rsidR="0070480C">
        <w:rPr>
          <w:rFonts w:ascii="StobiSerif Regular" w:hAnsi="StobiSerif Regular"/>
          <w:i/>
          <w:sz w:val="22"/>
          <w:szCs w:val="22"/>
        </w:rPr>
        <w:t xml:space="preserve"> на Фондот</w:t>
      </w:r>
      <w:r w:rsidR="00E404A8" w:rsidRPr="00B058BA">
        <w:rPr>
          <w:rFonts w:ascii="StobiSerif Regular" w:hAnsi="StobiSerif Regular"/>
          <w:i/>
          <w:sz w:val="22"/>
          <w:szCs w:val="22"/>
        </w:rPr>
        <w:t xml:space="preserve">. Соодветно на тоа, се предлага донесување на </w:t>
      </w:r>
      <w:r w:rsidR="00693B09">
        <w:rPr>
          <w:rFonts w:ascii="StobiSerif Regular" w:hAnsi="StobiSerif Regular"/>
          <w:i/>
          <w:sz w:val="22"/>
          <w:szCs w:val="22"/>
        </w:rPr>
        <w:t xml:space="preserve">три </w:t>
      </w:r>
      <w:r w:rsidR="00E404A8" w:rsidRPr="00B058BA">
        <w:rPr>
          <w:rFonts w:ascii="StobiSerif Regular" w:hAnsi="StobiSerif Regular"/>
          <w:i/>
          <w:sz w:val="22"/>
          <w:szCs w:val="22"/>
        </w:rPr>
        <w:t xml:space="preserve">одлуки со кои вредноста на поенот во </w:t>
      </w:r>
      <w:r w:rsidR="00365813">
        <w:rPr>
          <w:rFonts w:ascii="StobiSerif Regular" w:hAnsi="StobiSerif Regular"/>
          <w:i/>
          <w:sz w:val="22"/>
          <w:szCs w:val="22"/>
        </w:rPr>
        <w:t xml:space="preserve">примарната здравствена заштита за </w:t>
      </w:r>
      <w:r w:rsidR="00693B09">
        <w:rPr>
          <w:rFonts w:ascii="StobiSerif Regular" w:hAnsi="StobiSerif Regular"/>
          <w:i/>
          <w:sz w:val="22"/>
          <w:szCs w:val="22"/>
        </w:rPr>
        <w:t>дејноста</w:t>
      </w:r>
      <w:r w:rsidR="00365813">
        <w:rPr>
          <w:rFonts w:ascii="StobiSerif Regular" w:hAnsi="StobiSerif Regular"/>
          <w:i/>
          <w:sz w:val="22"/>
          <w:szCs w:val="22"/>
        </w:rPr>
        <w:t xml:space="preserve"> општа медицина</w:t>
      </w:r>
      <w:r w:rsidR="00E404A8" w:rsidRPr="00B058BA">
        <w:rPr>
          <w:rFonts w:ascii="StobiSerif Regular" w:hAnsi="StobiSerif Regular"/>
          <w:i/>
          <w:sz w:val="22"/>
          <w:szCs w:val="22"/>
        </w:rPr>
        <w:t xml:space="preserve"> </w:t>
      </w:r>
      <w:r w:rsidR="00693B09">
        <w:rPr>
          <w:rFonts w:ascii="StobiSerif Regular" w:hAnsi="StobiSerif Regular"/>
          <w:i/>
          <w:sz w:val="22"/>
          <w:szCs w:val="22"/>
        </w:rPr>
        <w:t>и за дејноста гинекологија</w:t>
      </w:r>
      <w:r w:rsidR="00693B09" w:rsidRPr="00B058BA">
        <w:rPr>
          <w:rFonts w:ascii="StobiSerif Regular" w:hAnsi="StobiSerif Regular"/>
          <w:i/>
          <w:sz w:val="22"/>
          <w:szCs w:val="22"/>
        </w:rPr>
        <w:t xml:space="preserve"> </w:t>
      </w:r>
      <w:r w:rsidR="00E404A8" w:rsidRPr="00B058BA">
        <w:rPr>
          <w:rFonts w:ascii="StobiSerif Regular" w:hAnsi="StobiSerif Regular"/>
          <w:i/>
          <w:sz w:val="22"/>
          <w:szCs w:val="22"/>
        </w:rPr>
        <w:t xml:space="preserve">ќе се зголеми од </w:t>
      </w:r>
      <w:r w:rsidR="00693B09">
        <w:rPr>
          <w:rFonts w:ascii="StobiSerif Regular" w:hAnsi="StobiSerif Regular"/>
          <w:i/>
          <w:sz w:val="22"/>
          <w:szCs w:val="22"/>
        </w:rPr>
        <w:t>63</w:t>
      </w:r>
      <w:r w:rsidR="00E404A8" w:rsidRPr="00B058BA">
        <w:rPr>
          <w:rFonts w:ascii="StobiSerif Regular" w:hAnsi="StobiSerif Regular"/>
          <w:i/>
          <w:sz w:val="22"/>
          <w:szCs w:val="22"/>
        </w:rPr>
        <w:t xml:space="preserve"> на </w:t>
      </w:r>
      <w:r w:rsidR="00365813">
        <w:rPr>
          <w:rFonts w:ascii="StobiSerif Regular" w:hAnsi="StobiSerif Regular"/>
          <w:i/>
          <w:sz w:val="22"/>
          <w:szCs w:val="22"/>
        </w:rPr>
        <w:t>75</w:t>
      </w:r>
      <w:r w:rsidR="00E404A8" w:rsidRPr="00B058BA">
        <w:rPr>
          <w:rFonts w:ascii="StobiSerif Regular" w:hAnsi="StobiSerif Regular"/>
          <w:i/>
          <w:sz w:val="22"/>
          <w:szCs w:val="22"/>
        </w:rPr>
        <w:t xml:space="preserve"> денари, </w:t>
      </w:r>
      <w:r w:rsidR="00B058BA" w:rsidRPr="00B058BA">
        <w:rPr>
          <w:rFonts w:ascii="StobiSerif Regular" w:hAnsi="StobiSerif Regular"/>
          <w:i/>
          <w:sz w:val="22"/>
          <w:szCs w:val="22"/>
        </w:rPr>
        <w:t xml:space="preserve">а во </w:t>
      </w:r>
      <w:r w:rsidR="00365813">
        <w:rPr>
          <w:rFonts w:ascii="StobiSerif Regular" w:hAnsi="StobiSerif Regular"/>
          <w:i/>
          <w:sz w:val="22"/>
          <w:szCs w:val="22"/>
        </w:rPr>
        <w:t xml:space="preserve">примарната стоматолошка здравствена заштита </w:t>
      </w:r>
      <w:r w:rsidR="00B058BA" w:rsidRPr="00B058BA">
        <w:rPr>
          <w:rFonts w:ascii="StobiSerif Regular" w:hAnsi="StobiSerif Regular"/>
          <w:i/>
          <w:sz w:val="22"/>
          <w:szCs w:val="22"/>
        </w:rPr>
        <w:t xml:space="preserve">ќе се зголеми од </w:t>
      </w:r>
      <w:r w:rsidR="00365813">
        <w:rPr>
          <w:rFonts w:ascii="StobiSerif Regular" w:hAnsi="StobiSerif Regular"/>
          <w:i/>
          <w:sz w:val="22"/>
          <w:szCs w:val="22"/>
        </w:rPr>
        <w:t>48</w:t>
      </w:r>
      <w:r w:rsidR="00B058BA" w:rsidRPr="00B058BA">
        <w:rPr>
          <w:rFonts w:ascii="StobiSerif Regular" w:hAnsi="StobiSerif Regular"/>
          <w:i/>
          <w:sz w:val="22"/>
          <w:szCs w:val="22"/>
        </w:rPr>
        <w:t xml:space="preserve"> на </w:t>
      </w:r>
      <w:r w:rsidR="00365813">
        <w:rPr>
          <w:rFonts w:ascii="StobiSerif Regular" w:hAnsi="StobiSerif Regular"/>
          <w:i/>
          <w:sz w:val="22"/>
          <w:szCs w:val="22"/>
        </w:rPr>
        <w:t>61</w:t>
      </w:r>
      <w:r w:rsidR="00B058BA" w:rsidRPr="00B058BA">
        <w:rPr>
          <w:rFonts w:ascii="StobiSerif Regular" w:hAnsi="StobiSerif Regular"/>
          <w:i/>
          <w:sz w:val="22"/>
          <w:szCs w:val="22"/>
        </w:rPr>
        <w:t xml:space="preserve"> денар.</w:t>
      </w:r>
    </w:p>
    <w:p w14:paraId="2C517B09" w14:textId="77777777" w:rsidR="00487BDB" w:rsidRDefault="00487BDB" w:rsidP="0070480C">
      <w:pPr>
        <w:ind w:right="-590"/>
        <w:rPr>
          <w:rFonts w:ascii="StobiSerif Regular" w:hAnsi="StobiSerif Regular"/>
          <w:i/>
          <w:color w:val="FF0000"/>
          <w:sz w:val="22"/>
          <w:szCs w:val="22"/>
        </w:rPr>
      </w:pPr>
    </w:p>
    <w:p w14:paraId="22301BC3" w14:textId="2A3E694C" w:rsidR="00D554DD" w:rsidRPr="0070480C" w:rsidRDefault="00B058BA" w:rsidP="0070480C">
      <w:pPr>
        <w:pStyle w:val="ListParagraph"/>
        <w:spacing w:after="0" w:line="240" w:lineRule="auto"/>
        <w:ind w:left="0" w:right="-590"/>
        <w:rPr>
          <w:rFonts w:ascii="StobiSerif Regular" w:hAnsi="StobiSerif Regular" w:cs="Arial"/>
          <w:i/>
          <w:strike/>
        </w:rPr>
      </w:pPr>
      <w:r w:rsidRPr="0070480C">
        <w:rPr>
          <w:rFonts w:ascii="StobiSerif Regular" w:hAnsi="StobiSerif Regular"/>
          <w:i/>
        </w:rPr>
        <w:t>По објаснувањето и кусата дискусија што следеше</w:t>
      </w:r>
      <w:r w:rsidR="00D554DD" w:rsidRPr="0070480C">
        <w:rPr>
          <w:rFonts w:ascii="StobiSerif Regular" w:hAnsi="StobiSerif Regular"/>
          <w:i/>
        </w:rPr>
        <w:t>, Управниот одбор едногласно донесе</w:t>
      </w:r>
    </w:p>
    <w:p w14:paraId="19A77C49" w14:textId="77777777" w:rsidR="00F23D16" w:rsidRDefault="00F23D16" w:rsidP="001026BB">
      <w:pPr>
        <w:ind w:right="-590"/>
        <w:rPr>
          <w:rFonts w:ascii="StobiSerif Regular" w:hAnsi="StobiSerif Regular"/>
          <w:i/>
          <w:color w:val="FF0000"/>
          <w:sz w:val="22"/>
          <w:szCs w:val="22"/>
        </w:rPr>
      </w:pPr>
    </w:p>
    <w:p w14:paraId="7592F78E" w14:textId="1272EAD5" w:rsidR="00D36AE4" w:rsidRPr="00D36AE4" w:rsidRDefault="00D36AE4" w:rsidP="00D36AE4">
      <w:pPr>
        <w:ind w:right="-590"/>
        <w:jc w:val="center"/>
        <w:rPr>
          <w:rFonts w:ascii="StobiSerif Regular" w:hAnsi="StobiSerif Regular"/>
          <w:b/>
          <w:bCs/>
          <w:i/>
          <w:sz w:val="22"/>
          <w:szCs w:val="22"/>
        </w:rPr>
      </w:pPr>
      <w:r w:rsidRPr="00D36AE4">
        <w:rPr>
          <w:rFonts w:ascii="StobiSerif Regular" w:hAnsi="StobiSerif Regular"/>
          <w:b/>
          <w:bCs/>
          <w:i/>
          <w:sz w:val="22"/>
          <w:szCs w:val="22"/>
        </w:rPr>
        <w:t>Одлука</w:t>
      </w:r>
    </w:p>
    <w:p w14:paraId="32E57387" w14:textId="27F8E4EC" w:rsidR="00D36AE4" w:rsidRPr="008964C1" w:rsidRDefault="00D36AE4" w:rsidP="00D36AE4">
      <w:pPr>
        <w:ind w:right="-590"/>
        <w:jc w:val="center"/>
        <w:rPr>
          <w:rFonts w:ascii="StobiSerif Regular" w:hAnsi="StobiSerif Regular"/>
          <w:i/>
          <w:color w:val="FF0000"/>
          <w:sz w:val="22"/>
          <w:szCs w:val="22"/>
        </w:rPr>
      </w:pPr>
      <w:r w:rsidRPr="00D36AE4">
        <w:rPr>
          <w:rFonts w:ascii="StobiSerif Regular" w:hAnsi="StobiSerif Regular"/>
          <w:b/>
          <w:bCs/>
          <w:i/>
          <w:sz w:val="22"/>
          <w:szCs w:val="22"/>
        </w:rPr>
        <w:t>за утврдување на вредноста на поенот во примарната здравствена заштита</w:t>
      </w:r>
      <w:r w:rsidRPr="008964C1">
        <w:rPr>
          <w:rFonts w:ascii="StobiSerif Regular" w:hAnsi="StobiSerif Regular"/>
          <w:i/>
          <w:sz w:val="22"/>
          <w:szCs w:val="22"/>
        </w:rPr>
        <w:t xml:space="preserve"> </w:t>
      </w:r>
      <w:r>
        <w:rPr>
          <w:rFonts w:ascii="StobiSerif Regular" w:hAnsi="StobiSerif Regular"/>
          <w:i/>
          <w:sz w:val="22"/>
          <w:szCs w:val="22"/>
        </w:rPr>
        <w:t xml:space="preserve">- </w:t>
      </w:r>
      <w:r w:rsidRPr="008964C1">
        <w:rPr>
          <w:rFonts w:ascii="StobiSerif Regular" w:hAnsi="StobiSerif Regular"/>
          <w:i/>
          <w:sz w:val="22"/>
          <w:szCs w:val="22"/>
        </w:rPr>
        <w:t>за дејноста општа медицина</w:t>
      </w:r>
    </w:p>
    <w:p w14:paraId="38FCEA56" w14:textId="77777777" w:rsidR="00D36AE4" w:rsidRDefault="00D36AE4" w:rsidP="001026BB">
      <w:pPr>
        <w:pStyle w:val="ListParagraph"/>
        <w:spacing w:after="0" w:line="240" w:lineRule="auto"/>
        <w:ind w:left="0" w:right="-590"/>
        <w:rPr>
          <w:rFonts w:ascii="StobiSerif Regular" w:hAnsi="StobiSerif Regular"/>
          <w:i/>
          <w:color w:val="FF0000"/>
        </w:rPr>
      </w:pPr>
    </w:p>
    <w:p w14:paraId="4B9A57F5" w14:textId="56AB2627" w:rsidR="00555599" w:rsidRPr="0070480C" w:rsidRDefault="00D36AE4" w:rsidP="001026BB">
      <w:pPr>
        <w:pStyle w:val="ListParagraph"/>
        <w:spacing w:after="0" w:line="240" w:lineRule="auto"/>
        <w:ind w:left="0" w:right="-590"/>
        <w:rPr>
          <w:rFonts w:ascii="StobiSerif Regular" w:hAnsi="StobiSerif Regular"/>
          <w:i/>
        </w:rPr>
      </w:pPr>
      <w:r w:rsidRPr="0070480C">
        <w:rPr>
          <w:rFonts w:ascii="StobiSerif Regular" w:hAnsi="StobiSerif Regular"/>
          <w:i/>
        </w:rPr>
        <w:t xml:space="preserve">со која </w:t>
      </w:r>
      <w:r w:rsidR="0070480C" w:rsidRPr="0070480C">
        <w:rPr>
          <w:rFonts w:ascii="StobiSerif Regular" w:hAnsi="StobiSerif Regular"/>
          <w:i/>
        </w:rPr>
        <w:t>вредноста на поенот се зголеми од 63 на 75 денари.</w:t>
      </w:r>
    </w:p>
    <w:p w14:paraId="2F469AEA" w14:textId="77777777" w:rsidR="00D36AE4" w:rsidRPr="008964C1" w:rsidRDefault="00D36AE4" w:rsidP="001026BB">
      <w:pPr>
        <w:pStyle w:val="ListParagraph"/>
        <w:spacing w:after="0" w:line="240" w:lineRule="auto"/>
        <w:ind w:left="0" w:right="-590"/>
        <w:rPr>
          <w:rFonts w:ascii="StobiSerif Regular" w:hAnsi="StobiSerif Regular"/>
          <w:i/>
          <w:color w:val="FF0000"/>
        </w:rPr>
      </w:pPr>
    </w:p>
    <w:p w14:paraId="7B2D422B" w14:textId="2249C4F3" w:rsidR="00145811" w:rsidRPr="0070480C" w:rsidRDefault="00145811" w:rsidP="0070480C">
      <w:pPr>
        <w:pStyle w:val="Heading1"/>
        <w:numPr>
          <w:ilvl w:val="0"/>
          <w:numId w:val="0"/>
        </w:numPr>
        <w:rPr>
          <w:b w:val="0"/>
          <w:bCs/>
        </w:rPr>
      </w:pPr>
      <w:r w:rsidRPr="0070480C">
        <w:t xml:space="preserve">ТОЧКА </w:t>
      </w:r>
      <w:r w:rsidRPr="0070480C">
        <w:rPr>
          <w:rFonts w:eastAsia="@Arial Unicode MS"/>
        </w:rPr>
        <w:t>5 –</w:t>
      </w:r>
      <w:r w:rsidR="008964C1" w:rsidRPr="0070480C">
        <w:rPr>
          <w:rFonts w:eastAsia="@Arial Unicode MS"/>
        </w:rPr>
        <w:t xml:space="preserve"> </w:t>
      </w:r>
      <w:r w:rsidR="008964C1" w:rsidRPr="0070480C">
        <w:rPr>
          <w:b w:val="0"/>
          <w:bCs/>
        </w:rPr>
        <w:t>Предлог за донесување на одлука за утврдување на вредноста на поенот во примарната здравствена заштита за дејноста гинекологија</w:t>
      </w:r>
    </w:p>
    <w:p w14:paraId="2F6F80DE" w14:textId="665976EC" w:rsidR="00F23D16" w:rsidRPr="0070480C" w:rsidRDefault="00F23D16" w:rsidP="0070480C">
      <w:pPr>
        <w:pStyle w:val="ListParagraph"/>
        <w:spacing w:after="0" w:line="240" w:lineRule="auto"/>
        <w:ind w:left="0" w:right="-549"/>
        <w:rPr>
          <w:rFonts w:ascii="StobiSerif Regular" w:hAnsi="StobiSerif Regular" w:cs="Arial"/>
          <w:bCs/>
          <w:i/>
        </w:rPr>
      </w:pPr>
    </w:p>
    <w:p w14:paraId="63A4E35C" w14:textId="281AAA23" w:rsidR="00AD3F1C" w:rsidRPr="0070480C" w:rsidRDefault="00B058BA" w:rsidP="0070480C">
      <w:pPr>
        <w:pStyle w:val="ListParagraph"/>
        <w:spacing w:after="0" w:line="240" w:lineRule="auto"/>
        <w:ind w:left="0" w:right="-590"/>
        <w:rPr>
          <w:rFonts w:ascii="StobiSerif Regular" w:hAnsi="StobiSerif Regular" w:cs="Arial"/>
          <w:i/>
        </w:rPr>
      </w:pPr>
      <w:r w:rsidRPr="0070480C">
        <w:rPr>
          <w:rFonts w:ascii="StobiSerif Regular" w:hAnsi="StobiSerif Regular" w:cs="Arial"/>
          <w:bCs/>
          <w:i/>
        </w:rPr>
        <w:t>Имајќи го во вид објаснувањето од точката 4</w:t>
      </w:r>
      <w:r w:rsidR="00AD3F1C" w:rsidRPr="0070480C">
        <w:rPr>
          <w:rFonts w:ascii="StobiSerif Regular" w:hAnsi="StobiSerif Regular"/>
          <w:i/>
        </w:rPr>
        <w:t>, Управниот одбор едногласно донесе</w:t>
      </w:r>
    </w:p>
    <w:p w14:paraId="03157400" w14:textId="77777777" w:rsidR="00D36AE4" w:rsidRPr="0070480C" w:rsidRDefault="00D36AE4" w:rsidP="0070480C"/>
    <w:p w14:paraId="53AA46B7" w14:textId="77777777" w:rsidR="00D36AE4" w:rsidRPr="0070480C" w:rsidRDefault="00D36AE4" w:rsidP="0070480C">
      <w:pPr>
        <w:ind w:right="-590"/>
        <w:jc w:val="center"/>
        <w:rPr>
          <w:rFonts w:ascii="StobiSerif Regular" w:hAnsi="StobiSerif Regular"/>
          <w:b/>
          <w:bCs/>
          <w:i/>
          <w:sz w:val="22"/>
          <w:szCs w:val="22"/>
        </w:rPr>
      </w:pPr>
      <w:r w:rsidRPr="0070480C">
        <w:rPr>
          <w:rFonts w:ascii="StobiSerif Regular" w:hAnsi="StobiSerif Regular"/>
          <w:b/>
          <w:bCs/>
          <w:i/>
          <w:sz w:val="22"/>
          <w:szCs w:val="22"/>
        </w:rPr>
        <w:t>Одлука</w:t>
      </w:r>
    </w:p>
    <w:p w14:paraId="4667B9DD" w14:textId="11B3F5CD" w:rsidR="00D36AE4" w:rsidRPr="0070480C" w:rsidRDefault="00D36AE4" w:rsidP="0070480C">
      <w:pPr>
        <w:ind w:right="-590"/>
        <w:jc w:val="center"/>
        <w:rPr>
          <w:rFonts w:ascii="StobiSerif Regular" w:hAnsi="StobiSerif Regular"/>
          <w:i/>
          <w:sz w:val="22"/>
          <w:szCs w:val="22"/>
        </w:rPr>
      </w:pPr>
      <w:r w:rsidRPr="0070480C">
        <w:rPr>
          <w:rFonts w:ascii="StobiSerif Regular" w:hAnsi="StobiSerif Regular"/>
          <w:b/>
          <w:bCs/>
          <w:i/>
          <w:sz w:val="22"/>
          <w:szCs w:val="22"/>
        </w:rPr>
        <w:t>за утврдување на вредноста на поенот во примарната здравствена заштита</w:t>
      </w:r>
      <w:r w:rsidRPr="0070480C">
        <w:rPr>
          <w:rFonts w:ascii="StobiSerif Regular" w:hAnsi="StobiSerif Regular"/>
          <w:i/>
          <w:sz w:val="22"/>
          <w:szCs w:val="22"/>
        </w:rPr>
        <w:t xml:space="preserve"> - за дејноста гинекологија</w:t>
      </w:r>
    </w:p>
    <w:p w14:paraId="1250689B" w14:textId="77777777" w:rsidR="00CE7850" w:rsidRPr="0070480C" w:rsidRDefault="00CE7850" w:rsidP="0070480C">
      <w:pPr>
        <w:suppressAutoHyphens w:val="0"/>
        <w:ind w:right="-590"/>
        <w:rPr>
          <w:rFonts w:ascii="StobiSerif Regular" w:hAnsi="StobiSerif Regular"/>
          <w:i/>
          <w:sz w:val="22"/>
          <w:szCs w:val="22"/>
        </w:rPr>
      </w:pPr>
    </w:p>
    <w:p w14:paraId="5770CD1B" w14:textId="77777777" w:rsidR="0070480C" w:rsidRPr="0070480C" w:rsidRDefault="0070480C" w:rsidP="0070480C">
      <w:pPr>
        <w:pStyle w:val="ListParagraph"/>
        <w:spacing w:after="0" w:line="240" w:lineRule="auto"/>
        <w:ind w:left="0" w:right="-590"/>
        <w:rPr>
          <w:rFonts w:ascii="StobiSerif Regular" w:hAnsi="StobiSerif Regular"/>
          <w:i/>
        </w:rPr>
      </w:pPr>
      <w:r w:rsidRPr="0070480C">
        <w:rPr>
          <w:rFonts w:ascii="StobiSerif Regular" w:hAnsi="StobiSerif Regular"/>
          <w:i/>
        </w:rPr>
        <w:t>со која вредноста на поенот се зголеми од 63 на 75 денари.</w:t>
      </w:r>
    </w:p>
    <w:p w14:paraId="34CFE301" w14:textId="77777777" w:rsidR="00CE7850" w:rsidRPr="0070480C" w:rsidRDefault="00CE7850" w:rsidP="0070480C">
      <w:pPr>
        <w:suppressAutoHyphens w:val="0"/>
        <w:ind w:right="-590"/>
        <w:rPr>
          <w:rFonts w:ascii="StobiSerif Regular" w:hAnsi="StobiSerif Regular" w:cs="Arial"/>
          <w:b/>
          <w:i/>
          <w:sz w:val="22"/>
          <w:szCs w:val="22"/>
        </w:rPr>
      </w:pPr>
    </w:p>
    <w:p w14:paraId="26447854" w14:textId="2AC6E4F4" w:rsidR="008905A6" w:rsidRPr="0070480C" w:rsidRDefault="008905A6" w:rsidP="0070480C">
      <w:pPr>
        <w:suppressAutoHyphens w:val="0"/>
        <w:ind w:right="-590"/>
        <w:rPr>
          <w:rFonts w:ascii="StobiSerif Regular" w:hAnsi="StobiSerif Regular"/>
          <w:i/>
          <w:sz w:val="22"/>
          <w:szCs w:val="22"/>
          <w:lang w:val="en-US"/>
        </w:rPr>
      </w:pPr>
      <w:r w:rsidRPr="0070480C">
        <w:rPr>
          <w:rFonts w:ascii="StobiSerif Regular" w:hAnsi="StobiSerif Regular" w:cs="Arial"/>
          <w:b/>
          <w:i/>
          <w:sz w:val="22"/>
          <w:szCs w:val="22"/>
        </w:rPr>
        <w:t xml:space="preserve">ТОЧКА </w:t>
      </w:r>
      <w:r w:rsidRPr="0070480C">
        <w:rPr>
          <w:rFonts w:ascii="StobiSerif Regular" w:eastAsia="@Arial Unicode MS" w:hAnsi="StobiSerif Regular" w:cs="Arial"/>
          <w:b/>
          <w:i/>
          <w:sz w:val="22"/>
          <w:szCs w:val="22"/>
        </w:rPr>
        <w:t xml:space="preserve">6 – </w:t>
      </w:r>
      <w:r w:rsidR="008E67C6" w:rsidRPr="0070480C">
        <w:rPr>
          <w:rFonts w:ascii="StobiSerif Regular" w:hAnsi="StobiSerif Regular"/>
          <w:bCs/>
          <w:i/>
          <w:sz w:val="22"/>
          <w:szCs w:val="22"/>
        </w:rPr>
        <w:t>Предлог за донесување на одлука за утврдување на вредноста на поенот во примарната стоматолошка здравствена заштита</w:t>
      </w:r>
    </w:p>
    <w:p w14:paraId="2BC8F5A0" w14:textId="5038B438" w:rsidR="00513EA2" w:rsidRPr="0070480C" w:rsidRDefault="00513EA2" w:rsidP="0070480C">
      <w:pPr>
        <w:suppressAutoHyphens w:val="0"/>
        <w:ind w:right="-590"/>
        <w:rPr>
          <w:rFonts w:ascii="StobiSerif Regular" w:hAnsi="StobiSerif Regular"/>
          <w:i/>
          <w:sz w:val="22"/>
          <w:szCs w:val="22"/>
        </w:rPr>
      </w:pPr>
    </w:p>
    <w:p w14:paraId="5820BA1D" w14:textId="5FCBD668" w:rsidR="00AD3F1C" w:rsidRPr="0070480C" w:rsidRDefault="00B058BA" w:rsidP="0070480C">
      <w:pPr>
        <w:pStyle w:val="ListParagraph"/>
        <w:spacing w:after="0" w:line="240" w:lineRule="auto"/>
        <w:ind w:left="0" w:right="-590"/>
        <w:rPr>
          <w:rFonts w:ascii="StobiSerif Regular" w:hAnsi="StobiSerif Regular" w:cs="Arial"/>
          <w:i/>
          <w:strike/>
        </w:rPr>
      </w:pPr>
      <w:r w:rsidRPr="0070480C">
        <w:rPr>
          <w:rFonts w:ascii="StobiSerif Regular" w:hAnsi="StobiSerif Regular" w:cs="Arial"/>
          <w:bCs/>
          <w:i/>
        </w:rPr>
        <w:t>И по точката 6, согласно објаснувањето и дискусијата од точката 4</w:t>
      </w:r>
      <w:r w:rsidRPr="0070480C">
        <w:rPr>
          <w:rFonts w:ascii="StobiSerif Regular" w:hAnsi="StobiSerif Regular"/>
          <w:i/>
        </w:rPr>
        <w:t xml:space="preserve">, </w:t>
      </w:r>
      <w:r w:rsidR="00AD3F1C" w:rsidRPr="0070480C">
        <w:rPr>
          <w:rFonts w:ascii="StobiSerif Regular" w:hAnsi="StobiSerif Regular"/>
          <w:i/>
        </w:rPr>
        <w:t xml:space="preserve">Управниот одбор едногласно </w:t>
      </w:r>
      <w:r w:rsidRPr="0070480C">
        <w:rPr>
          <w:rFonts w:ascii="StobiSerif Regular" w:hAnsi="StobiSerif Regular"/>
          <w:i/>
        </w:rPr>
        <w:t xml:space="preserve">ја </w:t>
      </w:r>
      <w:r w:rsidR="00AD3F1C" w:rsidRPr="0070480C">
        <w:rPr>
          <w:rFonts w:ascii="StobiSerif Regular" w:hAnsi="StobiSerif Regular"/>
          <w:i/>
        </w:rPr>
        <w:t>донесе</w:t>
      </w:r>
      <w:r w:rsidRPr="0070480C">
        <w:rPr>
          <w:rFonts w:ascii="StobiSerif Regular" w:hAnsi="StobiSerif Regular"/>
          <w:i/>
        </w:rPr>
        <w:t xml:space="preserve"> предложената</w:t>
      </w:r>
    </w:p>
    <w:p w14:paraId="62364C79" w14:textId="77777777" w:rsidR="00AD3F1C" w:rsidRDefault="00AD3F1C" w:rsidP="008905A6">
      <w:pPr>
        <w:suppressAutoHyphens w:val="0"/>
        <w:ind w:right="-590"/>
        <w:rPr>
          <w:rFonts w:ascii="StobiSerif Regular" w:hAnsi="StobiSerif Regular"/>
          <w:i/>
          <w:color w:val="FF0000"/>
          <w:sz w:val="22"/>
          <w:szCs w:val="22"/>
        </w:rPr>
      </w:pPr>
    </w:p>
    <w:p w14:paraId="7D4A3897" w14:textId="77777777" w:rsidR="00D36AE4" w:rsidRPr="00D36AE4" w:rsidRDefault="00D36AE4" w:rsidP="00D36AE4">
      <w:pPr>
        <w:ind w:right="-590"/>
        <w:jc w:val="center"/>
        <w:rPr>
          <w:rFonts w:ascii="StobiSerif Regular" w:hAnsi="StobiSerif Regular"/>
          <w:b/>
          <w:bCs/>
          <w:i/>
          <w:sz w:val="22"/>
          <w:szCs w:val="22"/>
        </w:rPr>
      </w:pPr>
      <w:r w:rsidRPr="00D36AE4">
        <w:rPr>
          <w:rFonts w:ascii="StobiSerif Regular" w:hAnsi="StobiSerif Regular"/>
          <w:b/>
          <w:bCs/>
          <w:i/>
          <w:sz w:val="22"/>
          <w:szCs w:val="22"/>
        </w:rPr>
        <w:t>Одлука</w:t>
      </w:r>
    </w:p>
    <w:p w14:paraId="2595138E" w14:textId="77777777" w:rsidR="00D36AE4" w:rsidRDefault="00D36AE4" w:rsidP="00D36AE4">
      <w:pPr>
        <w:ind w:right="-590"/>
        <w:jc w:val="center"/>
        <w:rPr>
          <w:rFonts w:ascii="StobiSerif Regular" w:hAnsi="StobiSerif Regular"/>
          <w:b/>
          <w:bCs/>
          <w:i/>
          <w:sz w:val="22"/>
          <w:szCs w:val="22"/>
        </w:rPr>
      </w:pPr>
      <w:r w:rsidRPr="00D36AE4">
        <w:rPr>
          <w:rFonts w:ascii="StobiSerif Regular" w:hAnsi="StobiSerif Regular"/>
          <w:b/>
          <w:bCs/>
          <w:i/>
          <w:sz w:val="22"/>
          <w:szCs w:val="22"/>
        </w:rPr>
        <w:t>за утврдување на вредноста на поенот во примарната</w:t>
      </w:r>
    </w:p>
    <w:p w14:paraId="236A063F" w14:textId="3E92ECD9" w:rsidR="00D36AE4" w:rsidRPr="008964C1" w:rsidRDefault="00D36AE4" w:rsidP="00D36AE4">
      <w:pPr>
        <w:ind w:right="-590"/>
        <w:jc w:val="center"/>
        <w:rPr>
          <w:rFonts w:ascii="StobiSerif Regular" w:hAnsi="StobiSerif Regular"/>
          <w:i/>
          <w:color w:val="FF0000"/>
          <w:sz w:val="22"/>
          <w:szCs w:val="22"/>
        </w:rPr>
      </w:pPr>
      <w:r w:rsidRPr="00D36AE4">
        <w:rPr>
          <w:rFonts w:ascii="StobiSerif Regular" w:hAnsi="StobiSerif Regular"/>
          <w:b/>
          <w:bCs/>
          <w:i/>
          <w:sz w:val="22"/>
          <w:szCs w:val="22"/>
        </w:rPr>
        <w:t xml:space="preserve"> </w:t>
      </w:r>
      <w:r>
        <w:rPr>
          <w:rFonts w:ascii="StobiSerif Regular" w:hAnsi="StobiSerif Regular"/>
          <w:b/>
          <w:bCs/>
          <w:i/>
          <w:sz w:val="22"/>
          <w:szCs w:val="22"/>
        </w:rPr>
        <w:t xml:space="preserve">стоматолошка </w:t>
      </w:r>
      <w:r w:rsidRPr="00D36AE4">
        <w:rPr>
          <w:rFonts w:ascii="StobiSerif Regular" w:hAnsi="StobiSerif Regular"/>
          <w:b/>
          <w:bCs/>
          <w:i/>
          <w:sz w:val="22"/>
          <w:szCs w:val="22"/>
        </w:rPr>
        <w:t>здравствена заштита</w:t>
      </w:r>
      <w:r w:rsidRPr="008964C1">
        <w:rPr>
          <w:rFonts w:ascii="StobiSerif Regular" w:hAnsi="StobiSerif Regular"/>
          <w:i/>
          <w:sz w:val="22"/>
          <w:szCs w:val="22"/>
        </w:rPr>
        <w:t xml:space="preserve"> </w:t>
      </w:r>
    </w:p>
    <w:p w14:paraId="357E6F70" w14:textId="77777777" w:rsidR="00D36AE4" w:rsidRPr="008964C1" w:rsidRDefault="00D36AE4" w:rsidP="00D36AE4">
      <w:pPr>
        <w:suppressAutoHyphens w:val="0"/>
        <w:ind w:right="-590"/>
        <w:rPr>
          <w:rFonts w:ascii="StobiSerif Regular" w:hAnsi="StobiSerif Regular"/>
          <w:i/>
          <w:color w:val="FF0000"/>
          <w:sz w:val="22"/>
          <w:szCs w:val="22"/>
        </w:rPr>
      </w:pPr>
    </w:p>
    <w:p w14:paraId="1D797222" w14:textId="5E0B8AC5" w:rsidR="0070480C" w:rsidRPr="0070480C" w:rsidRDefault="0070480C" w:rsidP="0070480C">
      <w:pPr>
        <w:pStyle w:val="ListParagraph"/>
        <w:spacing w:after="0" w:line="240" w:lineRule="auto"/>
        <w:ind w:left="0" w:right="-590"/>
        <w:rPr>
          <w:rFonts w:ascii="StobiSerif Regular" w:hAnsi="StobiSerif Regular"/>
          <w:i/>
        </w:rPr>
      </w:pPr>
      <w:r w:rsidRPr="0070480C">
        <w:rPr>
          <w:rFonts w:ascii="StobiSerif Regular" w:hAnsi="StobiSerif Regular"/>
          <w:i/>
        </w:rPr>
        <w:t xml:space="preserve">со која вредноста на поенот се зголеми од </w:t>
      </w:r>
      <w:r>
        <w:rPr>
          <w:rFonts w:ascii="StobiSerif Regular" w:hAnsi="StobiSerif Regular"/>
          <w:i/>
        </w:rPr>
        <w:t>48</w:t>
      </w:r>
      <w:r w:rsidRPr="0070480C">
        <w:rPr>
          <w:rFonts w:ascii="StobiSerif Regular" w:hAnsi="StobiSerif Regular"/>
          <w:i/>
        </w:rPr>
        <w:t xml:space="preserve"> на </w:t>
      </w:r>
      <w:r>
        <w:rPr>
          <w:rFonts w:ascii="StobiSerif Regular" w:hAnsi="StobiSerif Regular"/>
          <w:i/>
        </w:rPr>
        <w:t>61</w:t>
      </w:r>
      <w:r w:rsidRPr="0070480C">
        <w:rPr>
          <w:rFonts w:ascii="StobiSerif Regular" w:hAnsi="StobiSerif Regular"/>
          <w:i/>
        </w:rPr>
        <w:t xml:space="preserve"> денар.</w:t>
      </w:r>
    </w:p>
    <w:p w14:paraId="04BF3FB9" w14:textId="2F7E761B" w:rsidR="00D36AE4" w:rsidRDefault="00D36AE4" w:rsidP="008905A6">
      <w:pPr>
        <w:suppressAutoHyphens w:val="0"/>
        <w:ind w:right="-590"/>
        <w:rPr>
          <w:rFonts w:ascii="StobiSerif Regular" w:hAnsi="StobiSerif Regular"/>
          <w:i/>
          <w:color w:val="FF0000"/>
          <w:sz w:val="22"/>
          <w:szCs w:val="22"/>
        </w:rPr>
      </w:pPr>
    </w:p>
    <w:p w14:paraId="43146E5B" w14:textId="6A0C6E0E" w:rsidR="00B058BA" w:rsidRPr="00657D29" w:rsidRDefault="00B554B8" w:rsidP="00657D29">
      <w:pPr>
        <w:pStyle w:val="ListParagraph"/>
        <w:numPr>
          <w:ilvl w:val="0"/>
          <w:numId w:val="9"/>
        </w:numPr>
        <w:suppressAutoHyphens w:val="0"/>
        <w:spacing w:after="0" w:line="240" w:lineRule="auto"/>
        <w:ind w:left="567" w:right="-590" w:hanging="357"/>
        <w:rPr>
          <w:rFonts w:ascii="StobiSerif Regular" w:hAnsi="StobiSerif Regular"/>
          <w:bCs/>
          <w:i/>
        </w:rPr>
      </w:pPr>
      <w:r w:rsidRPr="00657D29">
        <w:rPr>
          <w:rFonts w:ascii="StobiSerif Regular" w:hAnsi="StobiSerif Regular"/>
          <w:bCs/>
          <w:i/>
        </w:rPr>
        <w:t xml:space="preserve">По </w:t>
      </w:r>
      <w:r w:rsidR="00FC56D8" w:rsidRPr="00657D29">
        <w:rPr>
          <w:rFonts w:ascii="StobiSerif Regular" w:hAnsi="StobiSerif Regular"/>
          <w:bCs/>
          <w:i/>
        </w:rPr>
        <w:t>донесувањето</w:t>
      </w:r>
      <w:r w:rsidRPr="00657D29">
        <w:rPr>
          <w:rFonts w:ascii="StobiSerif Regular" w:hAnsi="StobiSerif Regular"/>
          <w:bCs/>
          <w:i/>
        </w:rPr>
        <w:t xml:space="preserve"> на одлуката од точката 6 на дневниот ред, во работата на седницата</w:t>
      </w:r>
      <w:r w:rsidR="00657D29" w:rsidRPr="00657D29">
        <w:rPr>
          <w:rFonts w:ascii="StobiSerif Regular" w:hAnsi="StobiSerif Regular"/>
          <w:bCs/>
          <w:i/>
        </w:rPr>
        <w:t xml:space="preserve"> </w:t>
      </w:r>
      <w:r w:rsidRPr="00657D29">
        <w:rPr>
          <w:rFonts w:ascii="StobiSerif Regular" w:hAnsi="StobiSerif Regular"/>
          <w:bCs/>
          <w:i/>
        </w:rPr>
        <w:t>се вклучи заменикот на претседателот на Управниот одбор Арбен Љабеништа, по што</w:t>
      </w:r>
      <w:r w:rsidR="00657D29">
        <w:rPr>
          <w:rFonts w:ascii="StobiSerif Regular" w:hAnsi="StobiSerif Regular"/>
          <w:bCs/>
          <w:i/>
        </w:rPr>
        <w:t xml:space="preserve"> </w:t>
      </w:r>
      <w:r w:rsidRPr="00657D29">
        <w:rPr>
          <w:rFonts w:ascii="StobiSerif Regular" w:hAnsi="StobiSerif Regular"/>
          <w:bCs/>
          <w:i/>
        </w:rPr>
        <w:t xml:space="preserve">Управниот одбор продолжи да работи со кворум </w:t>
      </w:r>
      <w:r w:rsidRPr="0070480C">
        <w:rPr>
          <w:rFonts w:ascii="StobiSerif Regular" w:hAnsi="StobiSerif Regular"/>
          <w:bCs/>
          <w:i/>
        </w:rPr>
        <w:t xml:space="preserve">од </w:t>
      </w:r>
      <w:r w:rsidR="003D2847" w:rsidRPr="0070480C">
        <w:rPr>
          <w:rFonts w:ascii="StobiSerif Regular" w:hAnsi="StobiSerif Regular"/>
          <w:bCs/>
          <w:i/>
        </w:rPr>
        <w:t>седум</w:t>
      </w:r>
      <w:r w:rsidRPr="0070480C">
        <w:rPr>
          <w:rFonts w:ascii="StobiSerif Regular" w:hAnsi="StobiSerif Regular"/>
          <w:bCs/>
          <w:i/>
        </w:rPr>
        <w:t xml:space="preserve"> </w:t>
      </w:r>
      <w:r w:rsidRPr="00657D29">
        <w:rPr>
          <w:rFonts w:ascii="StobiSerif Regular" w:hAnsi="StobiSerif Regular"/>
          <w:bCs/>
          <w:i/>
        </w:rPr>
        <w:t>члена.</w:t>
      </w:r>
      <w:r w:rsidR="00B058BA" w:rsidRPr="00657D29">
        <w:rPr>
          <w:rFonts w:ascii="StobiSerif Regular" w:hAnsi="StobiSerif Regular"/>
          <w:bCs/>
          <w:i/>
        </w:rPr>
        <w:t xml:space="preserve"> </w:t>
      </w:r>
    </w:p>
    <w:p w14:paraId="0DBD046A" w14:textId="634456D6" w:rsidR="00DD4B6A" w:rsidRPr="00B058BA" w:rsidRDefault="00B554B8" w:rsidP="00657D29">
      <w:pPr>
        <w:pStyle w:val="ListParagraph"/>
        <w:suppressAutoHyphens w:val="0"/>
        <w:spacing w:after="0" w:line="240" w:lineRule="auto"/>
        <w:ind w:left="567" w:right="-590"/>
        <w:rPr>
          <w:rFonts w:ascii="StobiSerif Regular" w:hAnsi="StobiSerif Regular"/>
          <w:bCs/>
          <w:i/>
        </w:rPr>
      </w:pPr>
      <w:r w:rsidRPr="00B058BA">
        <w:rPr>
          <w:rFonts w:ascii="StobiSerif Regular" w:hAnsi="StobiSerif Regular"/>
          <w:bCs/>
          <w:i/>
        </w:rPr>
        <w:t>Истовремено, во работата на се</w:t>
      </w:r>
      <w:r w:rsidR="00FC56D8" w:rsidRPr="00B058BA">
        <w:rPr>
          <w:rFonts w:ascii="StobiSerif Regular" w:hAnsi="StobiSerif Regular"/>
          <w:bCs/>
          <w:i/>
        </w:rPr>
        <w:t>д</w:t>
      </w:r>
      <w:r w:rsidRPr="00B058BA">
        <w:rPr>
          <w:rFonts w:ascii="StobiSerif Regular" w:hAnsi="StobiSerif Regular"/>
          <w:bCs/>
          <w:i/>
        </w:rPr>
        <w:t xml:space="preserve">ницата се вклучи и директорката Магдалена </w:t>
      </w:r>
      <w:r w:rsidR="00B058BA">
        <w:rPr>
          <w:rFonts w:ascii="StobiSerif Regular" w:hAnsi="StobiSerif Regular"/>
          <w:bCs/>
          <w:i/>
        </w:rPr>
        <w:t xml:space="preserve">    </w:t>
      </w:r>
      <w:r w:rsidRPr="00B058BA">
        <w:rPr>
          <w:rFonts w:ascii="StobiSerif Regular" w:hAnsi="StobiSerif Regular"/>
          <w:bCs/>
          <w:i/>
        </w:rPr>
        <w:t>Филиповска Грашкоска</w:t>
      </w:r>
      <w:r w:rsidR="00FC56D8" w:rsidRPr="00B058BA">
        <w:rPr>
          <w:rFonts w:ascii="StobiSerif Regular" w:hAnsi="StobiSerif Regular"/>
          <w:bCs/>
          <w:i/>
        </w:rPr>
        <w:t>.</w:t>
      </w:r>
    </w:p>
    <w:p w14:paraId="355710E8" w14:textId="77777777" w:rsidR="00B554B8" w:rsidRPr="000D7B55" w:rsidRDefault="00B554B8" w:rsidP="00004BA3">
      <w:pPr>
        <w:suppressAutoHyphens w:val="0"/>
        <w:ind w:right="-590"/>
        <w:jc w:val="center"/>
        <w:rPr>
          <w:rFonts w:ascii="StobiSerif Regular" w:hAnsi="StobiSerif Regular"/>
          <w:b/>
          <w:i/>
          <w:sz w:val="22"/>
          <w:szCs w:val="22"/>
        </w:rPr>
      </w:pPr>
    </w:p>
    <w:p w14:paraId="275F0FFB" w14:textId="7C2232FA" w:rsidR="008905A6" w:rsidRPr="000D7B55" w:rsidRDefault="008905A6" w:rsidP="0057063F">
      <w:pPr>
        <w:suppressAutoHyphens w:val="0"/>
        <w:ind w:right="-590"/>
        <w:rPr>
          <w:rFonts w:ascii="StobiSerif Regular" w:hAnsi="StobiSerif Regular"/>
          <w:bCs/>
          <w:i/>
          <w:sz w:val="22"/>
          <w:szCs w:val="22"/>
        </w:rPr>
      </w:pPr>
      <w:r w:rsidRPr="000D7B55">
        <w:rPr>
          <w:rFonts w:ascii="StobiSerif Regular" w:hAnsi="StobiSerif Regular" w:cs="Arial"/>
          <w:b/>
          <w:i/>
          <w:sz w:val="22"/>
          <w:szCs w:val="22"/>
        </w:rPr>
        <w:t xml:space="preserve">ТОЧКА </w:t>
      </w:r>
      <w:r w:rsidRPr="000D7B55">
        <w:rPr>
          <w:rFonts w:ascii="StobiSerif Regular" w:eastAsia="@Arial Unicode MS" w:hAnsi="StobiSerif Regular" w:cs="Arial"/>
          <w:b/>
          <w:i/>
          <w:sz w:val="22"/>
          <w:szCs w:val="22"/>
        </w:rPr>
        <w:t xml:space="preserve">7 – </w:t>
      </w:r>
      <w:r w:rsidR="008E67C6" w:rsidRPr="000D7B55">
        <w:rPr>
          <w:rFonts w:ascii="StobiSerif Regular" w:hAnsi="StobiSerif Regular"/>
          <w:bCs/>
          <w:i/>
          <w:sz w:val="22"/>
          <w:szCs w:val="22"/>
        </w:rPr>
        <w:t>Предлог за утврдување на максималниот број завршени здравствени услуги (пакети) од болничката здравствена заштита од областа кардиологија</w:t>
      </w:r>
      <w:r w:rsidR="00D73444" w:rsidRPr="000D7B55">
        <w:rPr>
          <w:rFonts w:ascii="StobiSerif Regular" w:hAnsi="StobiSerif Regular"/>
          <w:bCs/>
          <w:i/>
          <w:sz w:val="22"/>
          <w:szCs w:val="22"/>
        </w:rPr>
        <w:t>та</w:t>
      </w:r>
      <w:r w:rsidR="008E67C6" w:rsidRPr="000D7B55">
        <w:rPr>
          <w:rFonts w:ascii="StobiSerif Regular" w:hAnsi="StobiSerif Regular"/>
          <w:bCs/>
          <w:i/>
          <w:sz w:val="22"/>
          <w:szCs w:val="22"/>
        </w:rPr>
        <w:t xml:space="preserve"> и кардиохирургија</w:t>
      </w:r>
      <w:r w:rsidR="00D73444" w:rsidRPr="000D7B55">
        <w:rPr>
          <w:rFonts w:ascii="StobiSerif Regular" w:hAnsi="StobiSerif Regular"/>
          <w:bCs/>
          <w:i/>
          <w:sz w:val="22"/>
          <w:szCs w:val="22"/>
        </w:rPr>
        <w:t>та – БЛК1, БЛК2, БЛК3, БЛК4, БЛК5, БЛК6, БЛК7, БЛК8, БЛК9 и БЛК10</w:t>
      </w:r>
      <w:r w:rsidR="008E67C6" w:rsidRPr="000D7B55">
        <w:rPr>
          <w:rFonts w:ascii="StobiSerif Regular" w:hAnsi="StobiSerif Regular"/>
          <w:bCs/>
          <w:i/>
          <w:sz w:val="22"/>
          <w:szCs w:val="22"/>
        </w:rPr>
        <w:t xml:space="preserve"> за 2023 година</w:t>
      </w:r>
    </w:p>
    <w:p w14:paraId="470A8F44" w14:textId="713B534C" w:rsidR="00AE470D" w:rsidRPr="000D7B55" w:rsidRDefault="00AE470D" w:rsidP="0057063F">
      <w:pPr>
        <w:suppressAutoHyphens w:val="0"/>
        <w:ind w:right="-590"/>
        <w:rPr>
          <w:rFonts w:ascii="StobiSerif Regular" w:hAnsi="StobiSerif Regular"/>
          <w:bCs/>
          <w:i/>
          <w:sz w:val="22"/>
          <w:szCs w:val="22"/>
        </w:rPr>
      </w:pPr>
    </w:p>
    <w:p w14:paraId="0BF776BC" w14:textId="080D0635" w:rsidR="00CF7699" w:rsidRPr="00E824C8" w:rsidRDefault="00CF7699" w:rsidP="0057063F">
      <w:pPr>
        <w:suppressAutoHyphens w:val="0"/>
        <w:ind w:right="-590"/>
        <w:rPr>
          <w:rFonts w:ascii="StobiSerif Regular" w:hAnsi="StobiSerif Regular"/>
          <w:bCs/>
          <w:i/>
          <w:sz w:val="22"/>
          <w:szCs w:val="22"/>
        </w:rPr>
      </w:pPr>
      <w:r w:rsidRPr="000D7B55">
        <w:rPr>
          <w:rFonts w:ascii="StobiSerif Regular" w:hAnsi="StobiSerif Regular"/>
          <w:bCs/>
          <w:i/>
          <w:sz w:val="22"/>
          <w:szCs w:val="22"/>
        </w:rPr>
        <w:t>Објаснување на предлогот даде Игор Неловски</w:t>
      </w:r>
      <w:r w:rsidR="005B7517" w:rsidRPr="000D7B55">
        <w:rPr>
          <w:rFonts w:ascii="StobiSerif Regular" w:hAnsi="StobiSerif Regular"/>
          <w:bCs/>
          <w:i/>
          <w:sz w:val="22"/>
          <w:szCs w:val="22"/>
        </w:rPr>
        <w:t>. Наведе дека кардиоваскуларните болести се најчести болести во земјава и за нивно лекување се трошат многу средства. Во кардиоваскуларните болести спаѓа и срцевата слабост за која во крајната фаза е неопходна трансплантација на срце. Со оглед дека бројот на донори на органи е ограничен, алтернативно лекување до обезбедувањето на срце е вградување на уред за механичка циркулаторна потпора. Со напредокот на техниката и технологијата во медицината</w:t>
      </w:r>
      <w:r w:rsidR="008F5C67">
        <w:rPr>
          <w:rFonts w:ascii="StobiSerif Regular" w:hAnsi="StobiSerif Regular"/>
          <w:bCs/>
          <w:i/>
          <w:sz w:val="22"/>
          <w:szCs w:val="22"/>
        </w:rPr>
        <w:t>,</w:t>
      </w:r>
      <w:r w:rsidR="005B7517" w:rsidRPr="000D7B55">
        <w:rPr>
          <w:rFonts w:ascii="StobiSerif Regular" w:hAnsi="StobiSerif Regular"/>
          <w:bCs/>
          <w:i/>
          <w:sz w:val="22"/>
          <w:szCs w:val="22"/>
        </w:rPr>
        <w:t xml:space="preserve"> тие уреди</w:t>
      </w:r>
      <w:r w:rsidR="004D4778">
        <w:rPr>
          <w:rFonts w:ascii="StobiSerif Regular" w:hAnsi="StobiSerif Regular"/>
          <w:bCs/>
          <w:i/>
          <w:sz w:val="22"/>
          <w:szCs w:val="22"/>
        </w:rPr>
        <w:t xml:space="preserve"> значително се усовршија, со што</w:t>
      </w:r>
      <w:r w:rsidR="005B7517" w:rsidRPr="000D7B55">
        <w:rPr>
          <w:rFonts w:ascii="StobiSerif Regular" w:hAnsi="StobiSerif Regular"/>
          <w:bCs/>
          <w:i/>
          <w:sz w:val="22"/>
          <w:szCs w:val="22"/>
        </w:rPr>
        <w:t xml:space="preserve"> </w:t>
      </w:r>
      <w:r w:rsidR="004D4778" w:rsidRPr="000D7B55">
        <w:rPr>
          <w:rFonts w:ascii="StobiSerif Regular" w:hAnsi="StobiSerif Regular"/>
          <w:bCs/>
          <w:i/>
          <w:sz w:val="22"/>
          <w:szCs w:val="22"/>
        </w:rPr>
        <w:t xml:space="preserve">се постигна </w:t>
      </w:r>
      <w:r w:rsidR="005B7517" w:rsidRPr="000D7B55">
        <w:rPr>
          <w:rFonts w:ascii="StobiSerif Regular" w:hAnsi="StobiSerif Regular"/>
          <w:bCs/>
          <w:i/>
          <w:sz w:val="22"/>
          <w:szCs w:val="22"/>
        </w:rPr>
        <w:t xml:space="preserve">наместо краткотрајна </w:t>
      </w:r>
      <w:r w:rsidR="00D24DCB" w:rsidRPr="000D7B55">
        <w:rPr>
          <w:rFonts w:ascii="StobiSerif Regular" w:hAnsi="StobiSerif Regular"/>
          <w:bCs/>
          <w:i/>
          <w:sz w:val="22"/>
          <w:szCs w:val="22"/>
        </w:rPr>
        <w:t>алтернатива на трансплантацијата, да станат долготрајна терапија за пациентите.</w:t>
      </w:r>
      <w:r w:rsidRPr="000D7B55">
        <w:rPr>
          <w:rFonts w:ascii="StobiSerif Regular" w:hAnsi="StobiSerif Regular"/>
          <w:bCs/>
          <w:i/>
          <w:sz w:val="22"/>
          <w:szCs w:val="22"/>
        </w:rPr>
        <w:t xml:space="preserve"> </w:t>
      </w:r>
      <w:r w:rsidR="00D24DCB" w:rsidRPr="000D7B55">
        <w:rPr>
          <w:rFonts w:ascii="StobiSerif Regular" w:hAnsi="StobiSerif Regular"/>
          <w:bCs/>
          <w:i/>
          <w:sz w:val="22"/>
          <w:szCs w:val="22"/>
        </w:rPr>
        <w:t>Во кардио</w:t>
      </w:r>
      <w:r w:rsidR="00253C15" w:rsidRPr="000D7B55">
        <w:rPr>
          <w:rFonts w:ascii="StobiSerif Regular" w:hAnsi="StobiSerif Regular"/>
          <w:bCs/>
          <w:i/>
          <w:sz w:val="22"/>
          <w:szCs w:val="22"/>
        </w:rPr>
        <w:t>васкуларните пациенти спаѓаат и оние на кои треба да им се изврши оперативен зафат</w:t>
      </w:r>
      <w:r w:rsidR="00D52487" w:rsidRPr="000D7B55">
        <w:rPr>
          <w:rFonts w:ascii="StobiSerif Regular" w:hAnsi="StobiSerif Regular"/>
          <w:bCs/>
          <w:i/>
          <w:sz w:val="22"/>
          <w:szCs w:val="22"/>
        </w:rPr>
        <w:t xml:space="preserve"> </w:t>
      </w:r>
      <w:r w:rsidR="00253C15" w:rsidRPr="000D7B55">
        <w:rPr>
          <w:rFonts w:ascii="StobiSerif Regular" w:hAnsi="StobiSerif Regular"/>
          <w:bCs/>
          <w:i/>
          <w:sz w:val="22"/>
          <w:szCs w:val="22"/>
        </w:rPr>
        <w:t>(</w:t>
      </w:r>
      <w:r w:rsidR="000D7B55" w:rsidRPr="000D7B55">
        <w:rPr>
          <w:rFonts w:ascii="StobiSerif Regular" w:hAnsi="StobiSerif Regular"/>
          <w:bCs/>
          <w:i/>
          <w:sz w:val="22"/>
          <w:szCs w:val="22"/>
        </w:rPr>
        <w:t>замена на валвула, операција на аневризма на аорта и сл.</w:t>
      </w:r>
      <w:r w:rsidR="00253C15" w:rsidRPr="000D7B55">
        <w:rPr>
          <w:rFonts w:ascii="StobiSerif Regular" w:hAnsi="StobiSerif Regular"/>
          <w:bCs/>
          <w:i/>
          <w:sz w:val="22"/>
          <w:szCs w:val="22"/>
        </w:rPr>
        <w:t>)</w:t>
      </w:r>
      <w:r w:rsidR="00AD2895">
        <w:rPr>
          <w:rFonts w:ascii="StobiSerif Regular" w:hAnsi="StobiSerif Regular"/>
          <w:bCs/>
          <w:i/>
          <w:sz w:val="22"/>
          <w:szCs w:val="22"/>
        </w:rPr>
        <w:t>,</w:t>
      </w:r>
      <w:r w:rsidR="00253C15" w:rsidRPr="000D7B55">
        <w:rPr>
          <w:rFonts w:ascii="StobiSerif Regular" w:hAnsi="StobiSerif Regular"/>
          <w:bCs/>
          <w:i/>
          <w:sz w:val="22"/>
          <w:szCs w:val="22"/>
        </w:rPr>
        <w:t xml:space="preserve"> </w:t>
      </w:r>
      <w:r w:rsidR="00F254C8" w:rsidRPr="000D7B55">
        <w:rPr>
          <w:rFonts w:ascii="StobiSerif Regular" w:hAnsi="StobiSerif Regular"/>
          <w:bCs/>
          <w:i/>
          <w:sz w:val="22"/>
          <w:szCs w:val="22"/>
        </w:rPr>
        <w:t>како и они на кои</w:t>
      </w:r>
      <w:r w:rsidR="00253C15" w:rsidRPr="000D7B55">
        <w:rPr>
          <w:rFonts w:ascii="StobiSerif Regular" w:hAnsi="StobiSerif Regular"/>
          <w:bCs/>
          <w:i/>
          <w:sz w:val="22"/>
          <w:szCs w:val="22"/>
        </w:rPr>
        <w:t xml:space="preserve"> поради објективни причини не е можно да им се изврши класична операција, па е потребен алтернативен пристап во вид на перкутани и ендоскопски интервенции</w:t>
      </w:r>
      <w:r w:rsidR="000D7B55" w:rsidRPr="000D7B55">
        <w:rPr>
          <w:rFonts w:ascii="StobiSerif Regular" w:hAnsi="StobiSerif Regular"/>
          <w:bCs/>
          <w:i/>
          <w:sz w:val="22"/>
          <w:szCs w:val="22"/>
        </w:rPr>
        <w:t>. Ваквите</w:t>
      </w:r>
      <w:r w:rsidR="00D52487" w:rsidRPr="000D7B55">
        <w:rPr>
          <w:rFonts w:ascii="StobiSerif Regular" w:hAnsi="StobiSerif Regular"/>
          <w:bCs/>
          <w:i/>
          <w:sz w:val="22"/>
          <w:szCs w:val="22"/>
        </w:rPr>
        <w:t xml:space="preserve"> процедури, согласно решенијата за работа кои ги издава </w:t>
      </w:r>
      <w:r w:rsidR="00D52487" w:rsidRPr="000D7B55">
        <w:rPr>
          <w:rFonts w:ascii="StobiSerif Regular" w:hAnsi="StobiSerif Regular"/>
          <w:bCs/>
          <w:i/>
          <w:sz w:val="22"/>
          <w:szCs w:val="22"/>
        </w:rPr>
        <w:lastRenderedPageBreak/>
        <w:t xml:space="preserve">Министерството </w:t>
      </w:r>
      <w:r w:rsidR="00D52487" w:rsidRPr="00E824C8">
        <w:rPr>
          <w:rFonts w:ascii="StobiSerif Regular" w:hAnsi="StobiSerif Regular"/>
          <w:bCs/>
          <w:i/>
          <w:sz w:val="22"/>
          <w:szCs w:val="22"/>
        </w:rPr>
        <w:t xml:space="preserve">за здравство, може да се изведуваат во </w:t>
      </w:r>
      <w:r w:rsidR="00E824C8" w:rsidRPr="00E824C8">
        <w:rPr>
          <w:rFonts w:ascii="StobiSerif Regular" w:hAnsi="StobiSerif Regular"/>
          <w:bCs/>
          <w:i/>
          <w:sz w:val="22"/>
          <w:szCs w:val="22"/>
        </w:rPr>
        <w:t>универзитетските клиники за државна кардиохирургија, за кардиологија и за торакална и васкуларна хирургија, како и во двете приватни болници, Клиничката болница Систина и Клиничката болница Жан Митрев</w:t>
      </w:r>
      <w:r w:rsidR="00D52487" w:rsidRPr="00E824C8">
        <w:rPr>
          <w:rFonts w:ascii="StobiSerif Regular" w:hAnsi="StobiSerif Regular"/>
          <w:bCs/>
          <w:i/>
          <w:sz w:val="22"/>
          <w:szCs w:val="22"/>
        </w:rPr>
        <w:t>. При изведувањето на ваквите софистицирани процедури се користат скапи материјали за вградување и скап потрошен материјал</w:t>
      </w:r>
      <w:r w:rsidR="000D7B55">
        <w:rPr>
          <w:rFonts w:ascii="StobiSerif Regular" w:hAnsi="StobiSerif Regular"/>
          <w:bCs/>
          <w:i/>
          <w:sz w:val="22"/>
          <w:szCs w:val="22"/>
        </w:rPr>
        <w:t xml:space="preserve"> па</w:t>
      </w:r>
      <w:r w:rsidR="00D52487" w:rsidRPr="00E824C8">
        <w:rPr>
          <w:rFonts w:ascii="StobiSerif Regular" w:hAnsi="StobiSerif Regular"/>
          <w:bCs/>
          <w:i/>
          <w:sz w:val="22"/>
          <w:szCs w:val="22"/>
        </w:rPr>
        <w:t xml:space="preserve"> </w:t>
      </w:r>
      <w:r w:rsidR="000D7B55">
        <w:rPr>
          <w:rFonts w:ascii="StobiSerif Regular" w:hAnsi="StobiSerif Regular"/>
          <w:bCs/>
          <w:i/>
          <w:sz w:val="22"/>
          <w:szCs w:val="22"/>
        </w:rPr>
        <w:t>оттаму</w:t>
      </w:r>
      <w:r w:rsidR="00D52487" w:rsidRPr="00E824C8">
        <w:rPr>
          <w:rFonts w:ascii="StobiSerif Regular" w:hAnsi="StobiSerif Regular"/>
          <w:bCs/>
          <w:i/>
          <w:sz w:val="22"/>
          <w:szCs w:val="22"/>
        </w:rPr>
        <w:t xml:space="preserve"> произлегува и потребата од утврдување на максималниот број на процедури што ќе може да се извршат, како и </w:t>
      </w:r>
      <w:r w:rsidR="00E824C8" w:rsidRPr="00E824C8">
        <w:rPr>
          <w:rFonts w:ascii="StobiSerif Regular" w:hAnsi="StobiSerif Regular"/>
          <w:bCs/>
          <w:i/>
          <w:sz w:val="22"/>
          <w:szCs w:val="22"/>
        </w:rPr>
        <w:t>нивно распределување по здравствени установи.</w:t>
      </w:r>
    </w:p>
    <w:p w14:paraId="59B97FDE" w14:textId="3C6B3B45" w:rsidR="00CF7699" w:rsidRDefault="00CF7699" w:rsidP="0057063F">
      <w:pPr>
        <w:suppressAutoHyphens w:val="0"/>
        <w:ind w:right="-590"/>
        <w:rPr>
          <w:rFonts w:ascii="StobiSerif Regular" w:hAnsi="StobiSerif Regular"/>
          <w:bCs/>
          <w:i/>
          <w:sz w:val="22"/>
          <w:szCs w:val="22"/>
        </w:rPr>
      </w:pPr>
    </w:p>
    <w:p w14:paraId="78CD94D0" w14:textId="13B1102A" w:rsidR="00CF7699" w:rsidRDefault="00CF7699" w:rsidP="0057063F">
      <w:pPr>
        <w:suppressAutoHyphens w:val="0"/>
        <w:ind w:right="-590"/>
        <w:rPr>
          <w:rFonts w:ascii="StobiSerif Regular" w:hAnsi="StobiSerif Regular"/>
          <w:bCs/>
          <w:i/>
          <w:sz w:val="22"/>
          <w:szCs w:val="22"/>
        </w:rPr>
      </w:pPr>
      <w:r>
        <w:rPr>
          <w:rFonts w:ascii="StobiSerif Regular" w:hAnsi="StobiSerif Regular"/>
          <w:bCs/>
          <w:i/>
          <w:sz w:val="22"/>
          <w:szCs w:val="22"/>
        </w:rPr>
        <w:t>По</w:t>
      </w:r>
      <w:r w:rsidR="00AD2895">
        <w:rPr>
          <w:rFonts w:ascii="StobiSerif Regular" w:hAnsi="StobiSerif Regular"/>
          <w:bCs/>
          <w:i/>
          <w:sz w:val="22"/>
          <w:szCs w:val="22"/>
        </w:rPr>
        <w:t xml:space="preserve"> објаснувањето, во врска со предлогот </w:t>
      </w:r>
      <w:r>
        <w:rPr>
          <w:rFonts w:ascii="StobiSerif Regular" w:hAnsi="StobiSerif Regular"/>
          <w:bCs/>
          <w:i/>
          <w:sz w:val="22"/>
          <w:szCs w:val="22"/>
        </w:rPr>
        <w:t>дискутираа членовите на Управниот одбор.</w:t>
      </w:r>
    </w:p>
    <w:p w14:paraId="4DC115C7" w14:textId="77777777" w:rsidR="00F04FD0" w:rsidRDefault="00F04FD0" w:rsidP="0057063F">
      <w:pPr>
        <w:suppressAutoHyphens w:val="0"/>
        <w:ind w:right="-590"/>
        <w:rPr>
          <w:rFonts w:ascii="StobiSerif Regular" w:hAnsi="StobiSerif Regular"/>
          <w:bCs/>
          <w:i/>
          <w:sz w:val="22"/>
          <w:szCs w:val="22"/>
        </w:rPr>
      </w:pPr>
    </w:p>
    <w:p w14:paraId="7750A769" w14:textId="3E15122E" w:rsidR="00CF7699" w:rsidRDefault="00CF7699" w:rsidP="0057063F">
      <w:pPr>
        <w:suppressAutoHyphens w:val="0"/>
        <w:ind w:right="-590"/>
        <w:rPr>
          <w:rFonts w:ascii="StobiSerif Regular" w:hAnsi="StobiSerif Regular"/>
          <w:bCs/>
          <w:i/>
          <w:sz w:val="22"/>
          <w:szCs w:val="22"/>
        </w:rPr>
      </w:pPr>
      <w:r>
        <w:rPr>
          <w:rFonts w:ascii="StobiSerif Regular" w:hAnsi="StobiSerif Regular"/>
          <w:bCs/>
          <w:i/>
          <w:sz w:val="22"/>
          <w:szCs w:val="22"/>
        </w:rPr>
        <w:t xml:space="preserve">Димитар Димитриевски укажа дека од стручен аспект, подобро е ваквите процедури да бидат сконцентрирани во еден центар, за да се постигне поголем обем на работа што ќе доведе и до повисок квалитет на услугите. Во светот дури се </w:t>
      </w:r>
      <w:r w:rsidR="00F04FD0">
        <w:rPr>
          <w:rFonts w:ascii="StobiSerif Regular" w:hAnsi="StobiSerif Regular"/>
          <w:bCs/>
          <w:i/>
          <w:sz w:val="22"/>
          <w:szCs w:val="22"/>
        </w:rPr>
        <w:t>утврдуваат и правила за минималниот број на извршени процедури за да се задржи лиценцата за нивно извршување.</w:t>
      </w:r>
      <w:r w:rsidR="00B9749A">
        <w:rPr>
          <w:rFonts w:ascii="StobiSerif Regular" w:hAnsi="StobiSerif Regular"/>
          <w:bCs/>
          <w:i/>
          <w:sz w:val="22"/>
          <w:szCs w:val="22"/>
        </w:rPr>
        <w:t xml:space="preserve"> Распределувањето на процедурите во повеќе установи може да доведе до недоволен број извршени кај секоја од нив, што може да се одрази и на квалитетот. Освен тоа, приватните здравствени установи може и да престанат да ги извршуваат ако тоа не им е доходовно или дури и да престанат со работа.</w:t>
      </w:r>
      <w:r w:rsidR="000D2FAC">
        <w:rPr>
          <w:rFonts w:ascii="StobiSerif Regular" w:hAnsi="StobiSerif Regular"/>
          <w:bCs/>
          <w:i/>
          <w:sz w:val="22"/>
          <w:szCs w:val="22"/>
        </w:rPr>
        <w:t xml:space="preserve"> Не можеме ни да бидеме сигурни во квалитетот на вградените материјали.</w:t>
      </w:r>
      <w:r w:rsidR="00B9749A">
        <w:rPr>
          <w:rFonts w:ascii="StobiSerif Regular" w:hAnsi="StobiSerif Regular"/>
          <w:bCs/>
          <w:i/>
          <w:sz w:val="22"/>
          <w:szCs w:val="22"/>
        </w:rPr>
        <w:t xml:space="preserve"> </w:t>
      </w:r>
      <w:r w:rsidR="006A0B71">
        <w:rPr>
          <w:rFonts w:ascii="StobiSerif Regular" w:hAnsi="StobiSerif Regular"/>
          <w:bCs/>
          <w:i/>
          <w:sz w:val="22"/>
          <w:szCs w:val="22"/>
        </w:rPr>
        <w:t>Затоа</w:t>
      </w:r>
      <w:r w:rsidR="000D2FAC">
        <w:rPr>
          <w:rFonts w:ascii="StobiSerif Regular" w:hAnsi="StobiSerif Regular"/>
          <w:bCs/>
          <w:i/>
          <w:sz w:val="22"/>
          <w:szCs w:val="22"/>
        </w:rPr>
        <w:t>,</w:t>
      </w:r>
      <w:r w:rsidR="00B9749A">
        <w:rPr>
          <w:rFonts w:ascii="StobiSerif Regular" w:hAnsi="StobiSerif Regular"/>
          <w:bCs/>
          <w:i/>
          <w:sz w:val="22"/>
          <w:szCs w:val="22"/>
        </w:rPr>
        <w:t xml:space="preserve"> пожелно</w:t>
      </w:r>
      <w:r w:rsidR="000D2FAC">
        <w:rPr>
          <w:rFonts w:ascii="StobiSerif Regular" w:hAnsi="StobiSerif Regular"/>
          <w:bCs/>
          <w:i/>
          <w:sz w:val="22"/>
          <w:szCs w:val="22"/>
        </w:rPr>
        <w:t xml:space="preserve"> е</w:t>
      </w:r>
      <w:r w:rsidR="00B9749A">
        <w:rPr>
          <w:rFonts w:ascii="StobiSerif Regular" w:hAnsi="StobiSerif Regular"/>
          <w:bCs/>
          <w:i/>
          <w:sz w:val="22"/>
          <w:szCs w:val="22"/>
        </w:rPr>
        <w:t xml:space="preserve"> акцентот да се стави на јавните здравствени установи, односно во случајов на Клиниката за државна кардиохирургија.</w:t>
      </w:r>
    </w:p>
    <w:p w14:paraId="04900D85" w14:textId="25635A32" w:rsidR="000D2FAC" w:rsidRDefault="000D2FAC" w:rsidP="0057063F">
      <w:pPr>
        <w:suppressAutoHyphens w:val="0"/>
        <w:ind w:right="-590"/>
        <w:rPr>
          <w:rFonts w:ascii="StobiSerif Regular" w:hAnsi="StobiSerif Regular"/>
          <w:bCs/>
          <w:i/>
          <w:sz w:val="22"/>
          <w:szCs w:val="22"/>
        </w:rPr>
      </w:pPr>
    </w:p>
    <w:p w14:paraId="6F87F073" w14:textId="223AABCF" w:rsidR="000D2FAC" w:rsidRPr="0066676E" w:rsidRDefault="000D2FAC" w:rsidP="0057063F">
      <w:pPr>
        <w:suppressAutoHyphens w:val="0"/>
        <w:ind w:right="-590"/>
        <w:rPr>
          <w:rFonts w:ascii="StobiSerif Regular" w:hAnsi="StobiSerif Regular"/>
          <w:bCs/>
          <w:i/>
          <w:sz w:val="22"/>
          <w:szCs w:val="22"/>
        </w:rPr>
      </w:pPr>
      <w:r>
        <w:rPr>
          <w:rFonts w:ascii="StobiSerif Regular" w:hAnsi="StobiSerif Regular"/>
          <w:bCs/>
          <w:i/>
          <w:sz w:val="22"/>
          <w:szCs w:val="22"/>
        </w:rPr>
        <w:t xml:space="preserve">Игор Неловски наведе дека предложениот број на здравствени услуги по установа го вклучува вкупниот капацитет на Клиниката, а она што </w:t>
      </w:r>
      <w:r w:rsidR="002F3C6B">
        <w:rPr>
          <w:rFonts w:ascii="StobiSerif Regular" w:hAnsi="StobiSerif Regular"/>
          <w:bCs/>
          <w:i/>
          <w:sz w:val="22"/>
          <w:szCs w:val="22"/>
        </w:rPr>
        <w:t xml:space="preserve">го надминува </w:t>
      </w:r>
      <w:r w:rsidR="006A0B71">
        <w:rPr>
          <w:rFonts w:ascii="StobiSerif Regular" w:hAnsi="StobiSerif Regular"/>
          <w:bCs/>
          <w:i/>
          <w:sz w:val="22"/>
          <w:szCs w:val="22"/>
        </w:rPr>
        <w:t>нејзиниот</w:t>
      </w:r>
      <w:r w:rsidR="002F3C6B">
        <w:rPr>
          <w:rFonts w:ascii="StobiSerif Regular" w:hAnsi="StobiSerif Regular"/>
          <w:bCs/>
          <w:i/>
          <w:sz w:val="22"/>
          <w:szCs w:val="22"/>
        </w:rPr>
        <w:t xml:space="preserve"> капацитет</w:t>
      </w:r>
      <w:r>
        <w:rPr>
          <w:rFonts w:ascii="StobiSerif Regular" w:hAnsi="StobiSerif Regular"/>
          <w:bCs/>
          <w:i/>
          <w:sz w:val="22"/>
          <w:szCs w:val="22"/>
        </w:rPr>
        <w:t xml:space="preserve"> е распределено во приватните установи.</w:t>
      </w:r>
      <w:r w:rsidR="0066676E">
        <w:rPr>
          <w:rFonts w:ascii="StobiSerif Regular" w:hAnsi="StobiSerif Regular"/>
          <w:bCs/>
          <w:i/>
          <w:sz w:val="22"/>
          <w:szCs w:val="22"/>
        </w:rPr>
        <w:t xml:space="preserve"> Инаку, </w:t>
      </w:r>
      <w:r w:rsidR="00AD2895">
        <w:rPr>
          <w:rFonts w:ascii="StobiSerif Regular" w:hAnsi="StobiSerif Regular"/>
          <w:bCs/>
          <w:i/>
          <w:sz w:val="22"/>
          <w:szCs w:val="22"/>
        </w:rPr>
        <w:t xml:space="preserve">освен за ортопедските помагала, немаме утврдени стандарди за квалитетот на вградените материјали. Овие стандарди на државно ниво не може да ги дефинира Фондот. Дополнително, </w:t>
      </w:r>
      <w:r w:rsidR="0066676E">
        <w:rPr>
          <w:rFonts w:ascii="StobiSerif Regular" w:hAnsi="StobiSerif Regular"/>
          <w:bCs/>
          <w:i/>
          <w:sz w:val="22"/>
          <w:szCs w:val="22"/>
        </w:rPr>
        <w:t xml:space="preserve">во моментов кај нас само една фирма ги увезува </w:t>
      </w:r>
      <w:r w:rsidR="0066676E">
        <w:rPr>
          <w:rFonts w:ascii="StobiSerif Regular" w:hAnsi="StobiSerif Regular"/>
          <w:bCs/>
          <w:i/>
          <w:sz w:val="22"/>
          <w:szCs w:val="22"/>
          <w:lang w:val="en-US"/>
        </w:rPr>
        <w:t xml:space="preserve">LVAD </w:t>
      </w:r>
      <w:r w:rsidR="0066676E">
        <w:rPr>
          <w:rFonts w:ascii="StobiSerif Regular" w:hAnsi="StobiSerif Regular"/>
          <w:bCs/>
          <w:i/>
          <w:sz w:val="22"/>
          <w:szCs w:val="22"/>
        </w:rPr>
        <w:t xml:space="preserve">и </w:t>
      </w:r>
      <w:r w:rsidR="0066676E">
        <w:rPr>
          <w:rFonts w:ascii="StobiSerif Regular" w:hAnsi="StobiSerif Regular"/>
          <w:bCs/>
          <w:i/>
          <w:sz w:val="22"/>
          <w:szCs w:val="22"/>
          <w:lang w:val="en-US"/>
        </w:rPr>
        <w:t>BVAD</w:t>
      </w:r>
      <w:r w:rsidR="0066676E">
        <w:rPr>
          <w:rFonts w:ascii="StobiSerif Regular" w:hAnsi="StobiSerif Regular"/>
          <w:bCs/>
          <w:i/>
          <w:sz w:val="22"/>
          <w:szCs w:val="22"/>
        </w:rPr>
        <w:t xml:space="preserve"> уредите, како и стентовите, поради што и цените се високи.</w:t>
      </w:r>
    </w:p>
    <w:p w14:paraId="7EAA95A2" w14:textId="0E26B74C" w:rsidR="00CF7699" w:rsidRDefault="00CF7699" w:rsidP="0057063F">
      <w:pPr>
        <w:suppressAutoHyphens w:val="0"/>
        <w:ind w:right="-590"/>
        <w:rPr>
          <w:rFonts w:ascii="StobiSerif Regular" w:hAnsi="StobiSerif Regular"/>
          <w:bCs/>
          <w:i/>
          <w:sz w:val="22"/>
          <w:szCs w:val="22"/>
        </w:rPr>
      </w:pPr>
    </w:p>
    <w:p w14:paraId="7E5292FB" w14:textId="045E71A1" w:rsidR="0066676E" w:rsidRPr="008B7A29" w:rsidRDefault="00E463ED" w:rsidP="0057063F">
      <w:pPr>
        <w:suppressAutoHyphens w:val="0"/>
        <w:ind w:right="-590"/>
        <w:rPr>
          <w:rFonts w:ascii="StobiSerif Regular" w:hAnsi="StobiSerif Regular"/>
          <w:bCs/>
          <w:i/>
          <w:sz w:val="22"/>
          <w:szCs w:val="22"/>
        </w:rPr>
      </w:pPr>
      <w:r w:rsidRPr="008B7A29">
        <w:rPr>
          <w:rFonts w:ascii="StobiSerif Regular" w:hAnsi="StobiSerif Regular"/>
          <w:bCs/>
          <w:i/>
          <w:sz w:val="22"/>
          <w:szCs w:val="22"/>
        </w:rPr>
        <w:t xml:space="preserve">Потоа, Миле Сугарев предложи, </w:t>
      </w:r>
      <w:r w:rsidR="00972BD2">
        <w:rPr>
          <w:rFonts w:ascii="StobiSerif Regular" w:hAnsi="StobiSerif Regular"/>
          <w:bCs/>
          <w:i/>
          <w:sz w:val="22"/>
          <w:szCs w:val="22"/>
        </w:rPr>
        <w:t>со цел</w:t>
      </w:r>
      <w:r w:rsidRPr="008B7A29">
        <w:rPr>
          <w:rFonts w:ascii="StobiSerif Regular" w:hAnsi="StobiSerif Regular"/>
          <w:bCs/>
          <w:i/>
          <w:sz w:val="22"/>
          <w:szCs w:val="22"/>
        </w:rPr>
        <w:t xml:space="preserve"> да се обезбеди неопходното квалитативно ниво на уредите коишто се вградуваат, одлуката да се дополни со воведување обврска </w:t>
      </w:r>
      <w:r w:rsidR="00972BD2">
        <w:rPr>
          <w:rFonts w:ascii="StobiSerif Regular" w:hAnsi="StobiSerif Regular"/>
          <w:bCs/>
          <w:i/>
          <w:sz w:val="22"/>
          <w:szCs w:val="22"/>
        </w:rPr>
        <w:t xml:space="preserve">да се вградуваат </w:t>
      </w:r>
      <w:r w:rsidRPr="008B7A29">
        <w:rPr>
          <w:rFonts w:ascii="StobiSerif Regular" w:hAnsi="StobiSerif Regular"/>
          <w:bCs/>
          <w:i/>
          <w:sz w:val="22"/>
          <w:szCs w:val="22"/>
        </w:rPr>
        <w:t xml:space="preserve">уреди одобрени од </w:t>
      </w:r>
      <w:r w:rsidR="008B7A29" w:rsidRPr="008B7A29">
        <w:rPr>
          <w:rFonts w:ascii="StobiSerif Regular" w:hAnsi="StobiSerif Regular"/>
          <w:bCs/>
          <w:i/>
          <w:sz w:val="22"/>
          <w:szCs w:val="22"/>
        </w:rPr>
        <w:t>Агенцијата</w:t>
      </w:r>
      <w:r w:rsidR="0000001B" w:rsidRPr="008B7A29">
        <w:rPr>
          <w:rFonts w:ascii="StobiSerif Regular" w:hAnsi="StobiSerif Regular"/>
          <w:bCs/>
          <w:i/>
          <w:sz w:val="22"/>
          <w:szCs w:val="22"/>
        </w:rPr>
        <w:t xml:space="preserve"> за храна и лекови на САД</w:t>
      </w:r>
      <w:r w:rsidRPr="008B7A29">
        <w:rPr>
          <w:rFonts w:ascii="StobiSerif Regular" w:hAnsi="StobiSerif Regular"/>
          <w:bCs/>
          <w:i/>
          <w:sz w:val="22"/>
          <w:szCs w:val="22"/>
        </w:rPr>
        <w:t xml:space="preserve"> </w:t>
      </w:r>
      <w:r w:rsidR="0000001B" w:rsidRPr="008B7A29">
        <w:rPr>
          <w:rFonts w:ascii="StobiSerif Regular" w:hAnsi="StobiSerif Regular"/>
          <w:bCs/>
          <w:i/>
          <w:sz w:val="22"/>
          <w:szCs w:val="22"/>
        </w:rPr>
        <w:t>(</w:t>
      </w:r>
      <w:r w:rsidRPr="008B7A29">
        <w:rPr>
          <w:rFonts w:ascii="StobiSerif Regular" w:hAnsi="StobiSerif Regular"/>
          <w:bCs/>
          <w:i/>
          <w:sz w:val="22"/>
          <w:szCs w:val="22"/>
          <w:lang w:val="en-US"/>
        </w:rPr>
        <w:t>FDA</w:t>
      </w:r>
      <w:r w:rsidR="0000001B" w:rsidRPr="008B7A29">
        <w:rPr>
          <w:rFonts w:ascii="StobiSerif Regular" w:hAnsi="StobiSerif Regular"/>
          <w:bCs/>
          <w:i/>
          <w:sz w:val="22"/>
          <w:szCs w:val="22"/>
        </w:rPr>
        <w:t>)</w:t>
      </w:r>
      <w:r w:rsidRPr="008B7A29">
        <w:rPr>
          <w:rFonts w:ascii="StobiSerif Regular" w:hAnsi="StobiSerif Regular"/>
          <w:bCs/>
          <w:i/>
          <w:sz w:val="22"/>
          <w:szCs w:val="22"/>
          <w:lang w:val="en-US"/>
        </w:rPr>
        <w:t xml:space="preserve"> </w:t>
      </w:r>
      <w:r w:rsidRPr="008B7A29">
        <w:rPr>
          <w:rFonts w:ascii="StobiSerif Regular" w:hAnsi="StobiSerif Regular"/>
          <w:bCs/>
          <w:i/>
          <w:sz w:val="22"/>
          <w:szCs w:val="22"/>
        </w:rPr>
        <w:t xml:space="preserve">или </w:t>
      </w:r>
      <w:r w:rsidR="008B7A29" w:rsidRPr="008B7A29">
        <w:rPr>
          <w:rFonts w:ascii="StobiSerif Regular" w:hAnsi="StobiSerif Regular"/>
          <w:bCs/>
          <w:i/>
          <w:sz w:val="22"/>
          <w:szCs w:val="22"/>
        </w:rPr>
        <w:t xml:space="preserve">од </w:t>
      </w:r>
      <w:r w:rsidR="00454A25" w:rsidRPr="008B7A29">
        <w:rPr>
          <w:rFonts w:ascii="StobiSerif Regular" w:hAnsi="StobiSerif Regular" w:cs="Calibri"/>
          <w:i/>
          <w:sz w:val="22"/>
          <w:szCs w:val="22"/>
          <w:shd w:val="clear" w:color="auto" w:fill="FFFFFF"/>
        </w:rPr>
        <w:t>Европската агенција за лекови</w:t>
      </w:r>
      <w:r w:rsidR="00454A25" w:rsidRPr="008B7A29">
        <w:rPr>
          <w:rFonts w:ascii="StobiSerif Regular" w:hAnsi="StobiSerif Regular"/>
          <w:bCs/>
          <w:i/>
          <w:sz w:val="22"/>
          <w:szCs w:val="22"/>
        </w:rPr>
        <w:t xml:space="preserve"> (</w:t>
      </w:r>
      <w:r w:rsidRPr="008B7A29">
        <w:rPr>
          <w:rFonts w:ascii="StobiSerif Regular" w:hAnsi="StobiSerif Regular"/>
          <w:bCs/>
          <w:i/>
          <w:sz w:val="22"/>
          <w:szCs w:val="22"/>
          <w:lang w:val="en-US"/>
        </w:rPr>
        <w:t>EMA</w:t>
      </w:r>
      <w:r w:rsidR="00454A25" w:rsidRPr="008B7A29">
        <w:rPr>
          <w:rFonts w:ascii="StobiSerif Regular" w:hAnsi="StobiSerif Regular"/>
          <w:bCs/>
          <w:i/>
          <w:sz w:val="22"/>
          <w:szCs w:val="22"/>
        </w:rPr>
        <w:t>)</w:t>
      </w:r>
      <w:r w:rsidRPr="008B7A29">
        <w:rPr>
          <w:rFonts w:ascii="StobiSerif Regular" w:hAnsi="StobiSerif Regular"/>
          <w:bCs/>
          <w:i/>
          <w:sz w:val="22"/>
          <w:szCs w:val="22"/>
        </w:rPr>
        <w:t>.</w:t>
      </w:r>
    </w:p>
    <w:p w14:paraId="2139E731" w14:textId="4566F7ED" w:rsidR="00E463ED" w:rsidRDefault="00E463ED" w:rsidP="0057063F">
      <w:pPr>
        <w:suppressAutoHyphens w:val="0"/>
        <w:ind w:right="-590"/>
        <w:rPr>
          <w:rFonts w:ascii="StobiSerif Regular" w:hAnsi="StobiSerif Regular"/>
          <w:bCs/>
          <w:i/>
          <w:sz w:val="22"/>
          <w:szCs w:val="22"/>
        </w:rPr>
      </w:pPr>
    </w:p>
    <w:p w14:paraId="1A42109F" w14:textId="587E8BBB" w:rsidR="00E463ED" w:rsidRPr="00E463ED" w:rsidRDefault="00E463ED" w:rsidP="0057063F">
      <w:pPr>
        <w:suppressAutoHyphens w:val="0"/>
        <w:ind w:right="-590"/>
        <w:rPr>
          <w:rFonts w:ascii="StobiSerif Regular" w:hAnsi="StobiSerif Regular"/>
          <w:bCs/>
          <w:i/>
          <w:sz w:val="22"/>
          <w:szCs w:val="22"/>
        </w:rPr>
      </w:pPr>
      <w:r>
        <w:rPr>
          <w:rFonts w:ascii="StobiSerif Regular" w:hAnsi="StobiSerif Regular"/>
          <w:bCs/>
          <w:i/>
          <w:sz w:val="22"/>
          <w:szCs w:val="22"/>
        </w:rPr>
        <w:t>Членовите на Управниот одбор се согласија со предлогот</w:t>
      </w:r>
      <w:r w:rsidR="00972BD2">
        <w:rPr>
          <w:rFonts w:ascii="StobiSerif Regular" w:hAnsi="StobiSerif Regular"/>
          <w:bCs/>
          <w:i/>
          <w:sz w:val="22"/>
          <w:szCs w:val="22"/>
        </w:rPr>
        <w:t xml:space="preserve"> и истиот беше вклучен во текстот на предлог одлуката</w:t>
      </w:r>
      <w:r>
        <w:rPr>
          <w:rFonts w:ascii="StobiSerif Regular" w:hAnsi="StobiSerif Regular"/>
          <w:bCs/>
          <w:i/>
          <w:sz w:val="22"/>
          <w:szCs w:val="22"/>
        </w:rPr>
        <w:t>, по што се пристапи кон гласање.</w:t>
      </w:r>
    </w:p>
    <w:p w14:paraId="59B4F4F8" w14:textId="77777777" w:rsidR="0066676E" w:rsidRDefault="0066676E" w:rsidP="0057063F">
      <w:pPr>
        <w:suppressAutoHyphens w:val="0"/>
        <w:ind w:right="-590"/>
        <w:rPr>
          <w:rFonts w:ascii="StobiSerif Regular" w:hAnsi="StobiSerif Regular"/>
          <w:bCs/>
          <w:i/>
          <w:sz w:val="22"/>
          <w:szCs w:val="22"/>
        </w:rPr>
      </w:pPr>
    </w:p>
    <w:p w14:paraId="0A36FA51" w14:textId="4976C978" w:rsidR="00FD0105" w:rsidRPr="00FD0105" w:rsidRDefault="00FD0105" w:rsidP="0057063F">
      <w:pPr>
        <w:pStyle w:val="ListParagraph"/>
        <w:spacing w:after="0" w:line="240" w:lineRule="auto"/>
        <w:ind w:left="0" w:right="-549"/>
        <w:rPr>
          <w:rFonts w:ascii="StobiSerif Regular" w:hAnsi="StobiSerif Regular" w:cs="Arial"/>
          <w:bCs/>
          <w:i/>
        </w:rPr>
      </w:pPr>
      <w:r w:rsidRPr="00FD0105">
        <w:rPr>
          <w:rFonts w:ascii="StobiSerif Regular" w:hAnsi="StobiSerif Regular" w:cs="Arial"/>
          <w:bCs/>
          <w:i/>
        </w:rPr>
        <w:t xml:space="preserve">Со оглед дека </w:t>
      </w:r>
      <w:r w:rsidRPr="00FD0105">
        <w:rPr>
          <w:rFonts w:ascii="StobiSerif Regular" w:hAnsi="StobiSerif Regular" w:cs="Arial"/>
          <w:i/>
        </w:rPr>
        <w:t>содржината на предлог</w:t>
      </w:r>
      <w:r w:rsidR="00E463ED">
        <w:rPr>
          <w:rFonts w:ascii="StobiSerif Regular" w:hAnsi="StobiSerif Regular" w:cs="Arial"/>
          <w:i/>
        </w:rPr>
        <w:t xml:space="preserve"> одлуката</w:t>
      </w:r>
      <w:r w:rsidRPr="00FD0105">
        <w:rPr>
          <w:rFonts w:ascii="StobiSerif Regular" w:hAnsi="StobiSerif Regular" w:cs="Arial"/>
          <w:i/>
        </w:rPr>
        <w:t xml:space="preserve"> на седницата беше променета</w:t>
      </w:r>
      <w:r w:rsidRPr="00FD0105">
        <w:rPr>
          <w:rFonts w:ascii="StobiSerif Regular" w:hAnsi="StobiSerif Regular" w:cs="Arial"/>
          <w:bCs/>
          <w:i/>
        </w:rPr>
        <w:t>, согласно член 22 на Деловникот за работата на Управниот одбор, се смета дека Љубиша Каранфиловски</w:t>
      </w:r>
      <w:r w:rsidR="00E463ED">
        <w:rPr>
          <w:rFonts w:ascii="StobiSerif Regular" w:hAnsi="StobiSerif Regular" w:cs="Arial"/>
          <w:bCs/>
          <w:i/>
        </w:rPr>
        <w:t xml:space="preserve">, кој </w:t>
      </w:r>
      <w:r w:rsidR="00E463ED" w:rsidRPr="00D42587">
        <w:rPr>
          <w:rFonts w:ascii="StobiSerif Regular" w:hAnsi="StobiSerif Regular" w:cs="Arial"/>
          <w:i/>
        </w:rPr>
        <w:t>преку е-меил</w:t>
      </w:r>
      <w:r w:rsidR="00E463ED" w:rsidRPr="00D42587">
        <w:rPr>
          <w:rFonts w:ascii="StobiSerif Regular" w:hAnsi="StobiSerif Regular" w:cs="Arial"/>
          <w:i/>
          <w:iCs/>
        </w:rPr>
        <w:t xml:space="preserve"> </w:t>
      </w:r>
      <w:r w:rsidR="00E463ED" w:rsidRPr="00D42587">
        <w:rPr>
          <w:rFonts w:ascii="StobiSerif Regular" w:hAnsi="StobiSerif Regular" w:cs="Arial"/>
          <w:i/>
        </w:rPr>
        <w:t>извести за сво</w:t>
      </w:r>
      <w:r w:rsidR="00E463ED">
        <w:rPr>
          <w:rFonts w:ascii="StobiSerif Regular" w:hAnsi="StobiSerif Regular" w:cs="Arial"/>
          <w:i/>
        </w:rPr>
        <w:t>ето</w:t>
      </w:r>
      <w:r w:rsidR="00E463ED" w:rsidRPr="00D42587">
        <w:rPr>
          <w:rFonts w:ascii="StobiSerif Regular" w:hAnsi="StobiSerif Regular" w:cs="Arial"/>
          <w:i/>
        </w:rPr>
        <w:t xml:space="preserve"> </w:t>
      </w:r>
      <w:r w:rsidR="00E463ED">
        <w:rPr>
          <w:rFonts w:ascii="StobiSerif Regular" w:hAnsi="StobiSerif Regular" w:cs="Arial"/>
          <w:i/>
        </w:rPr>
        <w:t>гласање</w:t>
      </w:r>
      <w:r w:rsidR="00E463ED" w:rsidRPr="00D42587">
        <w:rPr>
          <w:rFonts w:ascii="StobiSerif Regular" w:hAnsi="StobiSerif Regular" w:cs="Arial"/>
          <w:i/>
        </w:rPr>
        <w:t xml:space="preserve"> </w:t>
      </w:r>
      <w:r w:rsidR="00E463ED">
        <w:rPr>
          <w:rFonts w:ascii="StobiSerif Regular" w:hAnsi="StobiSerif Regular" w:cs="Arial"/>
          <w:i/>
        </w:rPr>
        <w:t>по</w:t>
      </w:r>
      <w:r w:rsidR="00E463ED" w:rsidRPr="00D42587">
        <w:rPr>
          <w:rFonts w:ascii="StobiSerif Regular" w:hAnsi="StobiSerif Regular" w:cs="Arial"/>
          <w:i/>
        </w:rPr>
        <w:t xml:space="preserve"> предлозите за разгледување на </w:t>
      </w:r>
      <w:r w:rsidR="00E463ED" w:rsidRPr="00D42587">
        <w:rPr>
          <w:rFonts w:ascii="StobiSerif Regular" w:eastAsia="@Arial Unicode MS" w:hAnsi="StobiSerif Regular" w:cstheme="minorHAnsi"/>
          <w:bCs/>
          <w:i/>
        </w:rPr>
        <w:t>Сто триесет и четвртата седница</w:t>
      </w:r>
      <w:r w:rsidR="00E463ED" w:rsidRPr="00D42587">
        <w:rPr>
          <w:rFonts w:ascii="StobiSerif Regular" w:eastAsia="@Arial Unicode MS" w:hAnsi="StobiSerif Regular" w:cstheme="minorHAnsi"/>
          <w:b/>
          <w:i/>
        </w:rPr>
        <w:t xml:space="preserve"> </w:t>
      </w:r>
      <w:r w:rsidR="00E463ED" w:rsidRPr="00D42587">
        <w:rPr>
          <w:rFonts w:ascii="StobiSerif Regular" w:hAnsi="StobiSerif Regular" w:cs="Arial"/>
          <w:i/>
        </w:rPr>
        <w:t>(за што би гласал кога би бил присутен)</w:t>
      </w:r>
      <w:r w:rsidR="00E463ED">
        <w:rPr>
          <w:rFonts w:ascii="StobiSerif Regular" w:hAnsi="StobiSerif Regular" w:cs="Arial"/>
          <w:i/>
        </w:rPr>
        <w:t>,</w:t>
      </w:r>
      <w:r w:rsidRPr="00FD0105">
        <w:rPr>
          <w:rFonts w:ascii="StobiSerif Regular" w:hAnsi="StobiSerif Regular" w:cs="Arial"/>
          <w:bCs/>
          <w:i/>
        </w:rPr>
        <w:t xml:space="preserve"> за овој предлог бил воздржан. Оттаму, </w:t>
      </w:r>
      <w:r>
        <w:rPr>
          <w:rFonts w:ascii="StobiSerif Regular" w:hAnsi="StobiSerif Regular" w:cs="Arial"/>
          <w:bCs/>
          <w:i/>
        </w:rPr>
        <w:t xml:space="preserve">по </w:t>
      </w:r>
      <w:r w:rsidRPr="00FD0105">
        <w:rPr>
          <w:rFonts w:ascii="StobiSerif Regular" w:hAnsi="StobiSerif Regular" w:cs="Arial"/>
          <w:bCs/>
          <w:i/>
        </w:rPr>
        <w:t>предлогот</w:t>
      </w:r>
      <w:r>
        <w:rPr>
          <w:rFonts w:ascii="StobiSerif Regular" w:hAnsi="StobiSerif Regular" w:cs="Arial"/>
          <w:bCs/>
          <w:i/>
        </w:rPr>
        <w:t xml:space="preserve"> </w:t>
      </w:r>
      <w:r w:rsidRPr="00FD0105">
        <w:rPr>
          <w:rFonts w:ascii="StobiSerif Regular" w:hAnsi="StobiSerif Regular" w:cs="Arial"/>
          <w:bCs/>
          <w:i/>
        </w:rPr>
        <w:t xml:space="preserve">„за“ гласаа </w:t>
      </w:r>
      <w:r w:rsidRPr="00FD0105">
        <w:rPr>
          <w:rFonts w:ascii="StobiSerif Regular" w:eastAsia="@Arial Unicode MS" w:hAnsi="StobiSerif Regular"/>
          <w:i/>
        </w:rPr>
        <w:t xml:space="preserve">Дејан Николовски, </w:t>
      </w:r>
      <w:r w:rsidRPr="00FD0105">
        <w:rPr>
          <w:rFonts w:ascii="StobiSerif Regular" w:hAnsi="StobiSerif Regular"/>
          <w:bCs/>
          <w:i/>
        </w:rPr>
        <w:t>Арбен Љабеништа,</w:t>
      </w:r>
      <w:r w:rsidRPr="00FD0105">
        <w:rPr>
          <w:rFonts w:ascii="StobiSerif Regular" w:hAnsi="StobiSerif Regular" w:cs="Arial"/>
          <w:i/>
        </w:rPr>
        <w:t xml:space="preserve"> Димитар </w:t>
      </w:r>
      <w:r w:rsidRPr="00144607">
        <w:rPr>
          <w:rFonts w:ascii="StobiSerif Regular" w:hAnsi="StobiSerif Regular" w:cs="Arial"/>
          <w:i/>
        </w:rPr>
        <w:t>Димитриевски, Јадранка Дабовиќ Анастасовска, Маја Ковачева</w:t>
      </w:r>
      <w:r w:rsidRPr="00FD0105">
        <w:rPr>
          <w:rFonts w:ascii="StobiSerif Regular" w:hAnsi="StobiSerif Regular" w:cs="Arial"/>
          <w:i/>
        </w:rPr>
        <w:t xml:space="preserve"> и Тања Дејаноска, додека Љубиша Каранфиловски се воздржа од гласање.</w:t>
      </w:r>
      <w:r w:rsidRPr="00FD0105">
        <w:rPr>
          <w:rFonts w:ascii="StobiSerif Regular" w:eastAsia="@Arial Unicode MS" w:hAnsi="StobiSerif Regular" w:cs="Arial"/>
          <w:i/>
        </w:rPr>
        <w:t xml:space="preserve"> </w:t>
      </w:r>
    </w:p>
    <w:p w14:paraId="1F0F04E3" w14:textId="3658A6AE" w:rsidR="00FD0105" w:rsidRDefault="00FD0105" w:rsidP="0057063F">
      <w:pPr>
        <w:pStyle w:val="ListParagraph"/>
        <w:spacing w:after="0" w:line="240" w:lineRule="auto"/>
        <w:ind w:left="0" w:right="-549"/>
        <w:rPr>
          <w:rFonts w:ascii="StobiSerif Regular" w:hAnsi="StobiSerif Regular" w:cs="Arial"/>
          <w:i/>
        </w:rPr>
      </w:pPr>
    </w:p>
    <w:p w14:paraId="34DFF20C" w14:textId="77777777" w:rsidR="0057063F" w:rsidRPr="0057063F" w:rsidRDefault="0057063F" w:rsidP="0057063F">
      <w:pPr>
        <w:pStyle w:val="ListParagraph"/>
        <w:spacing w:after="0" w:line="240" w:lineRule="auto"/>
        <w:ind w:left="0" w:right="-590"/>
        <w:rPr>
          <w:rFonts w:ascii="StobiSerif Regular" w:hAnsi="StobiSerif Regular" w:cs="Arial"/>
          <w:i/>
        </w:rPr>
      </w:pPr>
      <w:r w:rsidRPr="0057063F">
        <w:rPr>
          <w:rFonts w:ascii="StobiSerif Regular" w:hAnsi="StobiSerif Regular" w:cs="Arial"/>
          <w:i/>
        </w:rPr>
        <w:t>На тој начин, Управниот одбор со мнозинство на гласови ја донесе предложената</w:t>
      </w:r>
    </w:p>
    <w:p w14:paraId="01FF294C" w14:textId="77777777" w:rsidR="0057063F" w:rsidRPr="00FD0105" w:rsidRDefault="0057063F" w:rsidP="0057063F">
      <w:pPr>
        <w:pStyle w:val="ListParagraph"/>
        <w:spacing w:after="0" w:line="240" w:lineRule="auto"/>
        <w:ind w:left="0" w:right="-549"/>
        <w:rPr>
          <w:rFonts w:ascii="StobiSerif Regular" w:hAnsi="StobiSerif Regular" w:cs="Arial"/>
          <w:i/>
        </w:rPr>
      </w:pPr>
    </w:p>
    <w:p w14:paraId="4F3DC5C7" w14:textId="0FD938A4" w:rsidR="00D73444" w:rsidRPr="00D73444" w:rsidRDefault="00D73444" w:rsidP="0057063F">
      <w:pPr>
        <w:suppressAutoHyphens w:val="0"/>
        <w:ind w:right="-590"/>
        <w:jc w:val="center"/>
        <w:rPr>
          <w:rFonts w:ascii="StobiSerif Regular" w:hAnsi="StobiSerif Regular"/>
          <w:b/>
          <w:i/>
          <w:sz w:val="22"/>
          <w:szCs w:val="22"/>
        </w:rPr>
      </w:pPr>
      <w:r w:rsidRPr="00D73444">
        <w:rPr>
          <w:rFonts w:ascii="StobiSerif Regular" w:hAnsi="StobiSerif Regular"/>
          <w:b/>
          <w:i/>
          <w:sz w:val="22"/>
          <w:szCs w:val="22"/>
        </w:rPr>
        <w:lastRenderedPageBreak/>
        <w:t>Одлука</w:t>
      </w:r>
    </w:p>
    <w:p w14:paraId="51E0C1F1" w14:textId="17771A6F" w:rsidR="00D73444" w:rsidRPr="00D73444" w:rsidRDefault="00D73444" w:rsidP="0057063F">
      <w:pPr>
        <w:suppressAutoHyphens w:val="0"/>
        <w:ind w:right="-590"/>
        <w:jc w:val="center"/>
        <w:rPr>
          <w:rFonts w:ascii="StobiSerif Regular" w:hAnsi="StobiSerif Regular"/>
          <w:b/>
          <w:i/>
          <w:color w:val="FF0000"/>
          <w:sz w:val="22"/>
          <w:szCs w:val="22"/>
        </w:rPr>
      </w:pPr>
      <w:r w:rsidRPr="00D73444">
        <w:rPr>
          <w:rFonts w:ascii="StobiSerif Regular" w:hAnsi="StobiSerif Regular"/>
          <w:b/>
          <w:i/>
          <w:sz w:val="22"/>
          <w:szCs w:val="22"/>
        </w:rPr>
        <w:t>за утврдување на максималниот број завршени здравствени услуги (пакети) од болничката здравствена заштита од областа на кардиологијата и кардиохирургијата коишто здравствените установи ќе може да ги извршуваат во 2023 година</w:t>
      </w:r>
    </w:p>
    <w:p w14:paraId="274057A4" w14:textId="4982D718" w:rsidR="008905A6" w:rsidRDefault="008905A6" w:rsidP="0057063F">
      <w:pPr>
        <w:suppressAutoHyphens w:val="0"/>
        <w:ind w:right="-590"/>
        <w:rPr>
          <w:rFonts w:ascii="StobiSerif Regular" w:hAnsi="StobiSerif Regular" w:cs="Arial"/>
          <w:b/>
          <w:i/>
          <w:color w:val="FF0000"/>
          <w:sz w:val="22"/>
          <w:szCs w:val="22"/>
        </w:rPr>
      </w:pPr>
    </w:p>
    <w:p w14:paraId="3B82974D" w14:textId="2C246244" w:rsidR="00D73444" w:rsidRPr="00130D5E" w:rsidRDefault="00D73444" w:rsidP="00130D5E">
      <w:pPr>
        <w:suppressAutoHyphens w:val="0"/>
        <w:ind w:right="-590"/>
        <w:rPr>
          <w:rFonts w:ascii="StobiSerif Regular" w:hAnsi="StobiSerif Regular" w:cs="Arial"/>
          <w:bCs/>
          <w:i/>
          <w:sz w:val="22"/>
          <w:szCs w:val="22"/>
        </w:rPr>
      </w:pPr>
      <w:r w:rsidRPr="00130D5E">
        <w:rPr>
          <w:rFonts w:ascii="StobiSerif Regular" w:hAnsi="StobiSerif Regular" w:cs="Arial"/>
          <w:bCs/>
          <w:i/>
          <w:sz w:val="22"/>
          <w:szCs w:val="22"/>
        </w:rPr>
        <w:t xml:space="preserve">со која </w:t>
      </w:r>
      <w:proofErr w:type="spellStart"/>
      <w:r w:rsidR="00C23168" w:rsidRPr="00130D5E">
        <w:rPr>
          <w:rFonts w:ascii="StobiSerif Regular" w:hAnsi="StobiSerif Regular"/>
          <w:bCs/>
          <w:i/>
          <w:sz w:val="22"/>
          <w:szCs w:val="22"/>
          <w:lang w:val="en-US"/>
        </w:rPr>
        <w:t>се</w:t>
      </w:r>
      <w:proofErr w:type="spellEnd"/>
      <w:r w:rsidR="00C23168" w:rsidRPr="00130D5E">
        <w:rPr>
          <w:rFonts w:ascii="StobiSerif Regular" w:hAnsi="StobiSerif Regular"/>
          <w:bCs/>
          <w:i/>
          <w:sz w:val="22"/>
          <w:szCs w:val="22"/>
        </w:rPr>
        <w:t xml:space="preserve"> </w:t>
      </w:r>
      <w:proofErr w:type="spellStart"/>
      <w:r w:rsidR="00C23168" w:rsidRPr="00130D5E">
        <w:rPr>
          <w:rFonts w:ascii="StobiSerif Regular" w:hAnsi="StobiSerif Regular"/>
          <w:bCs/>
          <w:i/>
          <w:sz w:val="22"/>
          <w:szCs w:val="22"/>
          <w:lang w:val="en-US"/>
        </w:rPr>
        <w:t>утвр</w:t>
      </w:r>
      <w:proofErr w:type="spellEnd"/>
      <w:r w:rsidR="00C23168" w:rsidRPr="00130D5E">
        <w:rPr>
          <w:rFonts w:ascii="StobiSerif Regular" w:hAnsi="StobiSerif Regular"/>
          <w:bCs/>
          <w:i/>
          <w:sz w:val="22"/>
          <w:szCs w:val="22"/>
        </w:rPr>
        <w:t>дија здравствените установи кои ќе ги извршуваат здравствените услуги (пакети) со шифрите БЛК1, БЛК2, БЛК3, БЛК4, БЛК5, БЛК6, БЛК7, БЛК8, БЛК9 и БЛК10, како и максималниот број на здравствени услуги со тие шифри што ќе може да се извршат од секоја здравствена установа во 2023 година</w:t>
      </w:r>
      <w:r w:rsidRPr="00130D5E">
        <w:rPr>
          <w:rFonts w:ascii="StobiSerif Regular" w:hAnsi="StobiSerif Regular"/>
          <w:bCs/>
          <w:i/>
          <w:sz w:val="22"/>
          <w:szCs w:val="22"/>
        </w:rPr>
        <w:t>.</w:t>
      </w:r>
    </w:p>
    <w:p w14:paraId="6F05C9FF" w14:textId="77777777" w:rsidR="00D73444" w:rsidRPr="00130D5E" w:rsidRDefault="00D73444" w:rsidP="00130D5E">
      <w:pPr>
        <w:suppressAutoHyphens w:val="0"/>
        <w:ind w:right="-590"/>
        <w:rPr>
          <w:rFonts w:ascii="StobiSerif Regular" w:hAnsi="StobiSerif Regular" w:cs="Arial"/>
          <w:b/>
          <w:i/>
          <w:color w:val="FF0000"/>
          <w:sz w:val="22"/>
          <w:szCs w:val="22"/>
        </w:rPr>
      </w:pPr>
    </w:p>
    <w:p w14:paraId="6A6EFE4D" w14:textId="4F6329A2" w:rsidR="008905A6" w:rsidRPr="004D677C" w:rsidRDefault="008905A6" w:rsidP="00130D5E">
      <w:pPr>
        <w:suppressAutoHyphens w:val="0"/>
        <w:ind w:right="-590"/>
        <w:rPr>
          <w:rFonts w:ascii="StobiSerif Regular" w:hAnsi="StobiSerif Regular"/>
          <w:i/>
          <w:sz w:val="22"/>
          <w:szCs w:val="22"/>
        </w:rPr>
      </w:pPr>
      <w:r w:rsidRPr="004D677C">
        <w:rPr>
          <w:rFonts w:ascii="StobiSerif Regular" w:hAnsi="StobiSerif Regular" w:cs="Arial"/>
          <w:b/>
          <w:i/>
          <w:sz w:val="22"/>
          <w:szCs w:val="22"/>
        </w:rPr>
        <w:t xml:space="preserve">ТОЧКА </w:t>
      </w:r>
      <w:r w:rsidRPr="004D677C">
        <w:rPr>
          <w:rFonts w:ascii="StobiSerif Regular" w:eastAsia="@Arial Unicode MS" w:hAnsi="StobiSerif Regular" w:cs="Arial"/>
          <w:b/>
          <w:i/>
          <w:sz w:val="22"/>
          <w:szCs w:val="22"/>
        </w:rPr>
        <w:t xml:space="preserve">8 – </w:t>
      </w:r>
      <w:r w:rsidR="00817D3B" w:rsidRPr="004D677C">
        <w:rPr>
          <w:rFonts w:ascii="StobiSerif Regular" w:hAnsi="StobiSerif Regular"/>
          <w:bCs/>
          <w:i/>
          <w:iCs/>
          <w:sz w:val="22"/>
          <w:szCs w:val="22"/>
        </w:rPr>
        <w:t>Предлог за донесување Одлука за утврдување на вкупниот договорен надоместок на јавните здравствени установи за 2023 година</w:t>
      </w:r>
    </w:p>
    <w:p w14:paraId="3F1EB401" w14:textId="5DCB90A1" w:rsidR="00E312BE" w:rsidRPr="004D677C" w:rsidRDefault="00E312BE" w:rsidP="00130D5E">
      <w:pPr>
        <w:suppressAutoHyphens w:val="0"/>
        <w:ind w:right="-590"/>
        <w:rPr>
          <w:rFonts w:ascii="StobiSerif Regular" w:hAnsi="StobiSerif Regular"/>
          <w:i/>
          <w:sz w:val="22"/>
          <w:szCs w:val="22"/>
        </w:rPr>
      </w:pPr>
    </w:p>
    <w:p w14:paraId="162AEB44" w14:textId="3A2643BD" w:rsidR="00130D5E" w:rsidRPr="004D677C" w:rsidRDefault="00DD0046" w:rsidP="00130D5E">
      <w:pPr>
        <w:ind w:right="-590"/>
        <w:contextualSpacing/>
        <w:rPr>
          <w:rFonts w:ascii="StobiSerif Regular" w:hAnsi="StobiSerif Regular" w:cs="Calibri"/>
          <w:i/>
          <w:iCs/>
          <w:sz w:val="22"/>
          <w:szCs w:val="22"/>
          <w:lang w:eastAsia="mk-MK"/>
        </w:rPr>
      </w:pPr>
      <w:r w:rsidRPr="004D677C">
        <w:rPr>
          <w:rFonts w:ascii="StobiSerif Regular" w:hAnsi="StobiSerif Regular"/>
          <w:i/>
          <w:sz w:val="22"/>
          <w:szCs w:val="22"/>
        </w:rPr>
        <w:t>За предлогот од точката 8, објаснување даде Миле Сугарев.</w:t>
      </w:r>
      <w:r w:rsidR="00130D5E" w:rsidRPr="004D677C">
        <w:rPr>
          <w:rFonts w:ascii="StobiSerif Regular" w:hAnsi="StobiSerif Regular"/>
          <w:i/>
          <w:sz w:val="22"/>
          <w:szCs w:val="22"/>
        </w:rPr>
        <w:t xml:space="preserve"> Наведе дека п</w:t>
      </w:r>
      <w:r w:rsidR="00130D5E" w:rsidRPr="004D677C">
        <w:rPr>
          <w:rFonts w:ascii="StobiSerif Regular" w:hAnsi="StobiSerif Regular"/>
          <w:i/>
          <w:iCs/>
          <w:sz w:val="22"/>
          <w:szCs w:val="22"/>
        </w:rPr>
        <w:t xml:space="preserve">редлог договорениот надоместок на јавните здравствени установи е подготвен во согласност со Одлуката за утврдување на критериумите за утврдување на буџетот на здравствените установи од превентивна и итна медицинска помош, специјалистичко-консултативна и болничка здравствена заштита. Вкупниот износ на договорните надоместоци на јавните здравствени установи за 2023 година изнесува 22,9 милијарди денари од кои 2,4 милијарди денари е  вкупно за условен надоместок </w:t>
      </w:r>
      <w:r w:rsidR="00130D5E" w:rsidRPr="00130D5E">
        <w:rPr>
          <w:rFonts w:ascii="StobiSerif Regular" w:hAnsi="StobiSerif Regular"/>
          <w:i/>
          <w:iCs/>
          <w:sz w:val="22"/>
          <w:szCs w:val="22"/>
        </w:rPr>
        <w:t>за биолошка терапија и  набавка (</w:t>
      </w:r>
      <w:r w:rsidR="00130D5E" w:rsidRPr="004D677C">
        <w:rPr>
          <w:rFonts w:ascii="StobiSerif Regular" w:hAnsi="StobiSerif Regular"/>
          <w:i/>
          <w:iCs/>
          <w:sz w:val="22"/>
          <w:szCs w:val="22"/>
        </w:rPr>
        <w:t>поправка) на медицински апарати. Во согласност со законската регулатива, при изготвување на предлогот на договорните надоместоци земени се во вид голем број податоци, вклучувајќи вкупната вредност на остварениот вид и обем на здравствени услуги во периодот јануари-септември 2022 година,</w:t>
      </w:r>
      <w:r w:rsidR="00130D5E" w:rsidRPr="004D677C">
        <w:rPr>
          <w:rFonts w:ascii="StobiSerif Regular" w:hAnsi="StobiSerif Regular" w:cs="Calibri"/>
          <w:i/>
          <w:iCs/>
          <w:sz w:val="22"/>
          <w:szCs w:val="22"/>
          <w:lang w:eastAsia="mk-MK"/>
        </w:rPr>
        <w:t xml:space="preserve"> п</w:t>
      </w:r>
      <w:r w:rsidR="00130D5E" w:rsidRPr="00342343">
        <w:rPr>
          <w:rFonts w:ascii="StobiSerif Regular" w:hAnsi="StobiSerif Regular" w:cs="Calibri"/>
          <w:i/>
          <w:iCs/>
          <w:sz w:val="22"/>
          <w:szCs w:val="22"/>
          <w:lang w:eastAsia="mk-MK"/>
        </w:rPr>
        <w:t>лан</w:t>
      </w:r>
      <w:r w:rsidR="00130D5E" w:rsidRPr="004D677C">
        <w:rPr>
          <w:rFonts w:ascii="StobiSerif Regular" w:hAnsi="StobiSerif Regular" w:cs="Calibri"/>
          <w:i/>
          <w:iCs/>
          <w:sz w:val="22"/>
          <w:szCs w:val="22"/>
          <w:lang w:eastAsia="mk-MK"/>
        </w:rPr>
        <w:t>от</w:t>
      </w:r>
      <w:r w:rsidR="00130D5E" w:rsidRPr="00342343">
        <w:rPr>
          <w:rFonts w:ascii="StobiSerif Regular" w:hAnsi="StobiSerif Regular" w:cs="Calibri"/>
          <w:i/>
          <w:iCs/>
          <w:sz w:val="22"/>
          <w:szCs w:val="22"/>
          <w:lang w:eastAsia="mk-MK"/>
        </w:rPr>
        <w:t xml:space="preserve"> за вид и обем на здравствени услуги за 2023</w:t>
      </w:r>
      <w:r w:rsidR="00130D5E" w:rsidRPr="004D677C">
        <w:rPr>
          <w:rFonts w:ascii="StobiSerif Regular" w:hAnsi="StobiSerif Regular" w:cs="Calibri"/>
          <w:i/>
          <w:iCs/>
          <w:sz w:val="22"/>
          <w:szCs w:val="22"/>
          <w:lang w:eastAsia="mk-MK"/>
        </w:rPr>
        <w:t xml:space="preserve"> </w:t>
      </w:r>
      <w:r w:rsidR="00130D5E" w:rsidRPr="00342343">
        <w:rPr>
          <w:rFonts w:ascii="StobiSerif Regular" w:hAnsi="StobiSerif Regular" w:cs="Calibri"/>
          <w:i/>
          <w:iCs/>
          <w:sz w:val="22"/>
          <w:szCs w:val="22"/>
          <w:lang w:eastAsia="mk-MK"/>
        </w:rPr>
        <w:t>година по квартали</w:t>
      </w:r>
      <w:r w:rsidR="00130D5E" w:rsidRPr="004D677C">
        <w:rPr>
          <w:rFonts w:ascii="StobiSerif Regular" w:hAnsi="StobiSerif Regular" w:cs="Calibri"/>
          <w:i/>
          <w:iCs/>
          <w:sz w:val="22"/>
          <w:szCs w:val="22"/>
          <w:lang w:eastAsia="mk-MK"/>
        </w:rPr>
        <w:t>, д</w:t>
      </w:r>
      <w:r w:rsidR="00130D5E" w:rsidRPr="00342343">
        <w:rPr>
          <w:rFonts w:ascii="StobiSerif Regular" w:hAnsi="StobiSerif Regular" w:cs="Calibri"/>
          <w:i/>
          <w:iCs/>
          <w:sz w:val="22"/>
          <w:szCs w:val="22"/>
          <w:lang w:eastAsia="mk-MK"/>
        </w:rPr>
        <w:t>оговорениот специфичен вид и обем на здравствени услуги</w:t>
      </w:r>
      <w:r w:rsidR="00130D5E" w:rsidRPr="004D677C">
        <w:rPr>
          <w:rFonts w:ascii="StobiSerif Regular" w:hAnsi="StobiSerif Regular" w:cs="Calibri"/>
          <w:i/>
          <w:iCs/>
          <w:sz w:val="22"/>
          <w:szCs w:val="22"/>
          <w:lang w:eastAsia="mk-MK"/>
        </w:rPr>
        <w:t>, како и податоци од преговорите</w:t>
      </w:r>
      <w:r w:rsidR="00130D5E" w:rsidRPr="004D677C">
        <w:rPr>
          <w:rFonts w:ascii="StobiSerif Regular" w:hAnsi="StobiSerif Regular"/>
          <w:i/>
          <w:iCs/>
          <w:sz w:val="22"/>
          <w:szCs w:val="22"/>
        </w:rPr>
        <w:t xml:space="preserve"> одржани во периодот ноември – декември, во кои </w:t>
      </w:r>
      <w:r w:rsidR="00130D5E" w:rsidRPr="00342343">
        <w:rPr>
          <w:rFonts w:ascii="StobiSerif Regular" w:hAnsi="StobiSerif Regular" w:cs="Calibri"/>
          <w:i/>
          <w:iCs/>
          <w:sz w:val="22"/>
          <w:szCs w:val="22"/>
          <w:lang w:eastAsia="mk-MK"/>
        </w:rPr>
        <w:t xml:space="preserve">претставниците од јавните здравствени установи имаа можност да го искажат своето мислење и </w:t>
      </w:r>
      <w:r w:rsidR="00130D5E" w:rsidRPr="004D677C">
        <w:rPr>
          <w:rFonts w:ascii="StobiSerif Regular" w:hAnsi="StobiSerif Regular" w:cs="Calibri"/>
          <w:i/>
          <w:iCs/>
          <w:sz w:val="22"/>
          <w:szCs w:val="22"/>
          <w:lang w:eastAsia="mk-MK"/>
        </w:rPr>
        <w:t xml:space="preserve">да </w:t>
      </w:r>
      <w:r w:rsidR="00130D5E" w:rsidRPr="00342343">
        <w:rPr>
          <w:rFonts w:ascii="StobiSerif Regular" w:hAnsi="StobiSerif Regular" w:cs="Calibri"/>
          <w:i/>
          <w:iCs/>
          <w:sz w:val="22"/>
          <w:szCs w:val="22"/>
          <w:lang w:eastAsia="mk-MK"/>
        </w:rPr>
        <w:t xml:space="preserve">достават </w:t>
      </w:r>
      <w:r w:rsidR="00130D5E" w:rsidRPr="004D677C">
        <w:rPr>
          <w:rFonts w:ascii="StobiSerif Regular" w:hAnsi="StobiSerif Regular" w:cs="Calibri"/>
          <w:i/>
          <w:iCs/>
          <w:sz w:val="22"/>
          <w:szCs w:val="22"/>
          <w:lang w:eastAsia="mk-MK"/>
        </w:rPr>
        <w:t>свои документирани</w:t>
      </w:r>
      <w:r w:rsidR="00130D5E" w:rsidRPr="00342343">
        <w:rPr>
          <w:rFonts w:ascii="StobiSerif Regular" w:hAnsi="StobiSerif Regular" w:cs="Calibri"/>
          <w:i/>
          <w:iCs/>
          <w:sz w:val="22"/>
          <w:szCs w:val="22"/>
          <w:lang w:eastAsia="mk-MK"/>
        </w:rPr>
        <w:t xml:space="preserve"> податоци</w:t>
      </w:r>
      <w:r w:rsidR="00130D5E" w:rsidRPr="004D677C">
        <w:rPr>
          <w:rFonts w:ascii="StobiSerif Regular" w:hAnsi="StobiSerif Regular" w:cs="Calibri"/>
          <w:i/>
          <w:iCs/>
          <w:sz w:val="22"/>
          <w:szCs w:val="22"/>
          <w:lang w:eastAsia="mk-MK"/>
        </w:rPr>
        <w:t>.</w:t>
      </w:r>
    </w:p>
    <w:p w14:paraId="6989E383" w14:textId="07904E1F" w:rsidR="00DD0046" w:rsidRPr="004D677C" w:rsidRDefault="00DD0046" w:rsidP="00130D5E">
      <w:pPr>
        <w:suppressAutoHyphens w:val="0"/>
        <w:ind w:right="-590"/>
        <w:rPr>
          <w:rFonts w:ascii="StobiSerif Regular" w:hAnsi="StobiSerif Regular"/>
          <w:i/>
          <w:sz w:val="22"/>
          <w:szCs w:val="22"/>
        </w:rPr>
      </w:pPr>
    </w:p>
    <w:p w14:paraId="7A6953CE" w14:textId="45AFF661" w:rsidR="00130D5E" w:rsidRPr="004D677C" w:rsidRDefault="00130D5E" w:rsidP="00130D5E">
      <w:pPr>
        <w:suppressAutoHyphens w:val="0"/>
        <w:ind w:right="-590"/>
        <w:rPr>
          <w:rFonts w:ascii="StobiSerif Regular" w:hAnsi="StobiSerif Regular"/>
          <w:i/>
          <w:sz w:val="22"/>
          <w:szCs w:val="22"/>
        </w:rPr>
      </w:pPr>
      <w:r w:rsidRPr="004D677C">
        <w:rPr>
          <w:rFonts w:ascii="StobiSerif Regular" w:hAnsi="StobiSerif Regular"/>
          <w:i/>
          <w:sz w:val="22"/>
          <w:szCs w:val="22"/>
        </w:rPr>
        <w:t>По објаснувањето дискутираа членовите на Управниот одбор при што поставуваа и прашања, на кои одговори и дополнителни објаснувања даваше Миле Сугарев.</w:t>
      </w:r>
    </w:p>
    <w:p w14:paraId="2E0AD2FC" w14:textId="77777777" w:rsidR="00130D5E" w:rsidRPr="004D677C" w:rsidRDefault="00130D5E" w:rsidP="00130D5E">
      <w:pPr>
        <w:suppressAutoHyphens w:val="0"/>
        <w:ind w:right="-590"/>
        <w:rPr>
          <w:rFonts w:ascii="StobiSerif Regular" w:hAnsi="StobiSerif Regular"/>
          <w:i/>
          <w:sz w:val="22"/>
          <w:szCs w:val="22"/>
        </w:rPr>
      </w:pPr>
    </w:p>
    <w:p w14:paraId="4C9B6915" w14:textId="5B89B6C4" w:rsidR="00130D5E" w:rsidRPr="004D677C" w:rsidRDefault="00130D5E" w:rsidP="00130D5E">
      <w:pPr>
        <w:suppressAutoHyphens w:val="0"/>
        <w:ind w:right="-590"/>
        <w:rPr>
          <w:rFonts w:ascii="StobiSerif Regular" w:hAnsi="StobiSerif Regular"/>
          <w:i/>
          <w:sz w:val="22"/>
          <w:szCs w:val="22"/>
        </w:rPr>
      </w:pPr>
      <w:r w:rsidRPr="004D677C">
        <w:rPr>
          <w:rFonts w:ascii="StobiSerif Regular" w:hAnsi="StobiSerif Regular"/>
          <w:i/>
          <w:sz w:val="22"/>
          <w:szCs w:val="22"/>
        </w:rPr>
        <w:t>Откако дискусијата беше исцрпена, се пристапи кон гласање по предлогот.</w:t>
      </w:r>
    </w:p>
    <w:p w14:paraId="0A7BE497" w14:textId="77777777" w:rsidR="00DD0046" w:rsidRPr="00130D5E" w:rsidRDefault="00DD0046" w:rsidP="00130D5E">
      <w:pPr>
        <w:suppressAutoHyphens w:val="0"/>
        <w:ind w:right="-590"/>
        <w:rPr>
          <w:rFonts w:ascii="StobiSerif Regular" w:hAnsi="StobiSerif Regular"/>
          <w:i/>
          <w:color w:val="FF0000"/>
          <w:sz w:val="22"/>
          <w:szCs w:val="22"/>
        </w:rPr>
      </w:pPr>
    </w:p>
    <w:p w14:paraId="7A30EDB8" w14:textId="243F10D7" w:rsidR="005624C4" w:rsidRPr="00144607" w:rsidRDefault="005624C4" w:rsidP="00130D5E">
      <w:pPr>
        <w:pStyle w:val="ListParagraph"/>
        <w:spacing w:after="0" w:line="240" w:lineRule="auto"/>
        <w:ind w:left="0" w:right="-590"/>
        <w:rPr>
          <w:rFonts w:ascii="StobiSerif Regular" w:hAnsi="StobiSerif Regular" w:cs="Arial"/>
          <w:i/>
        </w:rPr>
      </w:pPr>
      <w:r w:rsidRPr="00144607">
        <w:rPr>
          <w:rFonts w:ascii="StobiSerif Regular" w:hAnsi="StobiSerif Regular" w:cs="Arial"/>
          <w:bCs/>
          <w:i/>
        </w:rPr>
        <w:t>За донесување на предложената Одлука</w:t>
      </w:r>
      <w:r w:rsidRPr="00144607">
        <w:rPr>
          <w:rFonts w:ascii="StobiSerif Regular" w:hAnsi="StobiSerif Regular"/>
          <w:bCs/>
          <w:i/>
        </w:rPr>
        <w:t xml:space="preserve"> </w:t>
      </w:r>
      <w:r w:rsidRPr="00144607">
        <w:rPr>
          <w:rFonts w:ascii="StobiSerif Regular" w:hAnsi="StobiSerif Regular" w:cs="Arial"/>
          <w:bCs/>
          <w:i/>
        </w:rPr>
        <w:t xml:space="preserve">гласаа </w:t>
      </w:r>
      <w:r w:rsidRPr="00144607">
        <w:rPr>
          <w:rFonts w:ascii="StobiSerif Regular" w:eastAsia="@Arial Unicode MS" w:hAnsi="StobiSerif Regular"/>
          <w:i/>
        </w:rPr>
        <w:t>Дејан Николовски, Арбен Љабеништа,</w:t>
      </w:r>
      <w:r w:rsidRPr="00144607">
        <w:rPr>
          <w:rFonts w:ascii="StobiSerif Regular" w:hAnsi="StobiSerif Regular" w:cs="Arial"/>
          <w:i/>
        </w:rPr>
        <w:t xml:space="preserve"> Љубиша Каранфиловски</w:t>
      </w:r>
      <w:r w:rsidRPr="00144607">
        <w:rPr>
          <w:rFonts w:ascii="StobiSerif Regular" w:eastAsia="@Arial Unicode MS" w:hAnsi="StobiSerif Regular"/>
          <w:i/>
        </w:rPr>
        <w:t xml:space="preserve">, </w:t>
      </w:r>
      <w:r w:rsidRPr="00144607">
        <w:rPr>
          <w:rFonts w:ascii="StobiSerif Regular" w:hAnsi="StobiSerif Regular" w:cs="Arial"/>
          <w:i/>
        </w:rPr>
        <w:t>Димитар Димитриевски</w:t>
      </w:r>
      <w:r w:rsidR="00144607">
        <w:rPr>
          <w:rFonts w:ascii="StobiSerif Regular" w:hAnsi="StobiSerif Regular" w:cs="Arial"/>
          <w:i/>
        </w:rPr>
        <w:t xml:space="preserve"> и </w:t>
      </w:r>
      <w:r w:rsidRPr="00144607">
        <w:rPr>
          <w:rFonts w:ascii="StobiSerif Regular" w:hAnsi="StobiSerif Regular" w:cs="Arial"/>
          <w:i/>
        </w:rPr>
        <w:t>Маја Ковачева, Тања Дејаноска гласаше против</w:t>
      </w:r>
      <w:r w:rsidR="00144607">
        <w:rPr>
          <w:rFonts w:ascii="StobiSerif Regular" w:hAnsi="StobiSerif Regular" w:cs="Arial"/>
          <w:i/>
        </w:rPr>
        <w:t>,</w:t>
      </w:r>
      <w:r w:rsidR="00144607" w:rsidRPr="00144607">
        <w:rPr>
          <w:rFonts w:ascii="StobiSerif Regular" w:eastAsia="@Arial Unicode MS" w:hAnsi="StobiSerif Regular" w:cs="Arial"/>
          <w:i/>
        </w:rPr>
        <w:t xml:space="preserve"> додека</w:t>
      </w:r>
      <w:r w:rsidR="00144607" w:rsidRPr="00144607">
        <w:rPr>
          <w:rFonts w:ascii="StobiSerif Regular" w:hAnsi="StobiSerif Regular" w:cs="Arial"/>
          <w:i/>
        </w:rPr>
        <w:t xml:space="preserve"> Јадранка Дабовиќ Анастасовска</w:t>
      </w:r>
      <w:r w:rsidR="00144607">
        <w:rPr>
          <w:rFonts w:ascii="StobiSerif Regular" w:hAnsi="StobiSerif Regular" w:cs="Arial"/>
          <w:i/>
        </w:rPr>
        <w:t xml:space="preserve"> се воздржа од гласање</w:t>
      </w:r>
      <w:r w:rsidRPr="00144607">
        <w:rPr>
          <w:rFonts w:ascii="StobiSerif Regular" w:hAnsi="StobiSerif Regular" w:cs="Arial"/>
          <w:i/>
        </w:rPr>
        <w:t xml:space="preserve">. </w:t>
      </w:r>
      <w:r w:rsidRPr="00144607">
        <w:rPr>
          <w:rFonts w:ascii="StobiSerif Regular" w:eastAsia="@Arial Unicode MS" w:hAnsi="StobiSerif Regular" w:cs="Arial"/>
          <w:i/>
        </w:rPr>
        <w:t xml:space="preserve"> </w:t>
      </w:r>
    </w:p>
    <w:p w14:paraId="180CC8C1" w14:textId="77777777" w:rsidR="002E3ED3" w:rsidRPr="00CB7F0A" w:rsidRDefault="002E3ED3" w:rsidP="000079BF">
      <w:pPr>
        <w:pStyle w:val="ListParagraph"/>
        <w:spacing w:after="0" w:line="240" w:lineRule="auto"/>
        <w:ind w:left="0" w:right="4"/>
        <w:rPr>
          <w:rFonts w:ascii="StobiSerif Regular" w:hAnsi="StobiSerif Regular" w:cs="Arial"/>
          <w:i/>
          <w:color w:val="FF0000"/>
        </w:rPr>
      </w:pPr>
    </w:p>
    <w:p w14:paraId="3D7E4318" w14:textId="121135E7" w:rsidR="002E3ED3" w:rsidRPr="00EC2FE5" w:rsidRDefault="002E3ED3" w:rsidP="000079BF">
      <w:pPr>
        <w:pStyle w:val="ListParagraph"/>
        <w:spacing w:after="0" w:line="240" w:lineRule="auto"/>
        <w:ind w:left="0" w:right="4"/>
        <w:rPr>
          <w:rFonts w:ascii="StobiSerif Regular" w:hAnsi="StobiSerif Regular" w:cs="Arial"/>
          <w:i/>
        </w:rPr>
      </w:pPr>
      <w:r w:rsidRPr="00EC2FE5">
        <w:rPr>
          <w:rFonts w:ascii="StobiSerif Regular" w:hAnsi="StobiSerif Regular" w:cs="Arial"/>
          <w:i/>
        </w:rPr>
        <w:t xml:space="preserve">На тој начин, Управниот одбор со мнозинство на гласови донесе </w:t>
      </w:r>
    </w:p>
    <w:p w14:paraId="65784BC0" w14:textId="77777777" w:rsidR="002E3ED3" w:rsidRPr="008E67C6" w:rsidRDefault="002E3ED3" w:rsidP="000079BF">
      <w:pPr>
        <w:suppressAutoHyphens w:val="0"/>
        <w:ind w:right="-590"/>
        <w:rPr>
          <w:rFonts w:ascii="StobiSerif Regular" w:hAnsi="StobiSerif Regular"/>
          <w:i/>
          <w:color w:val="FF0000"/>
          <w:sz w:val="22"/>
          <w:szCs w:val="22"/>
        </w:rPr>
      </w:pPr>
    </w:p>
    <w:p w14:paraId="10DA6A59" w14:textId="262E88E3" w:rsidR="00214F33" w:rsidRPr="00214F33" w:rsidRDefault="00214F33" w:rsidP="000079BF">
      <w:pPr>
        <w:suppressAutoHyphens w:val="0"/>
        <w:ind w:right="-590"/>
        <w:jc w:val="center"/>
        <w:rPr>
          <w:rFonts w:ascii="StobiSerif Regular" w:hAnsi="StobiSerif Regular"/>
          <w:b/>
          <w:i/>
          <w:iCs/>
          <w:sz w:val="22"/>
          <w:szCs w:val="22"/>
        </w:rPr>
      </w:pPr>
      <w:r w:rsidRPr="00214F33">
        <w:rPr>
          <w:rFonts w:ascii="StobiSerif Regular" w:hAnsi="StobiSerif Regular"/>
          <w:b/>
          <w:i/>
          <w:iCs/>
          <w:sz w:val="22"/>
          <w:szCs w:val="22"/>
        </w:rPr>
        <w:t>Одлука</w:t>
      </w:r>
    </w:p>
    <w:p w14:paraId="047592E8" w14:textId="255389CE" w:rsidR="008905A6" w:rsidRPr="00214F33" w:rsidRDefault="00214F33" w:rsidP="000079BF">
      <w:pPr>
        <w:suppressAutoHyphens w:val="0"/>
        <w:ind w:right="-590"/>
        <w:jc w:val="center"/>
        <w:rPr>
          <w:rFonts w:ascii="StobiSerif Regular" w:hAnsi="StobiSerif Regular"/>
          <w:b/>
          <w:i/>
          <w:iCs/>
          <w:sz w:val="22"/>
          <w:szCs w:val="22"/>
        </w:rPr>
      </w:pPr>
      <w:r w:rsidRPr="00214F33">
        <w:rPr>
          <w:rFonts w:ascii="StobiSerif Regular" w:hAnsi="StobiSerif Regular"/>
          <w:b/>
          <w:i/>
          <w:iCs/>
          <w:sz w:val="22"/>
          <w:szCs w:val="22"/>
        </w:rPr>
        <w:t>за утврдување на вкупниот договорен надоместок на јавните здравствени установи за 2023 година</w:t>
      </w:r>
    </w:p>
    <w:p w14:paraId="0C6AFC28" w14:textId="77777777" w:rsidR="00130D5E" w:rsidRDefault="00130D5E" w:rsidP="000079BF">
      <w:pPr>
        <w:suppressAutoHyphens w:val="0"/>
        <w:ind w:right="-590"/>
        <w:rPr>
          <w:rFonts w:ascii="StobiSerif Regular" w:hAnsi="StobiSerif Regular" w:cs="Arial"/>
          <w:b/>
          <w:i/>
          <w:color w:val="FF0000"/>
          <w:sz w:val="22"/>
          <w:szCs w:val="22"/>
        </w:rPr>
      </w:pPr>
    </w:p>
    <w:p w14:paraId="213C674C" w14:textId="773A2359" w:rsidR="00214F33" w:rsidRPr="00130D5E" w:rsidRDefault="00130D5E" w:rsidP="000079BF">
      <w:pPr>
        <w:suppressAutoHyphens w:val="0"/>
        <w:ind w:right="-590"/>
        <w:rPr>
          <w:rFonts w:ascii="StobiSerif Regular" w:hAnsi="StobiSerif Regular" w:cs="Arial"/>
          <w:bCs/>
          <w:i/>
          <w:sz w:val="22"/>
          <w:szCs w:val="22"/>
        </w:rPr>
      </w:pPr>
      <w:r w:rsidRPr="00130D5E">
        <w:rPr>
          <w:rFonts w:ascii="StobiSerif Regular" w:hAnsi="StobiSerif Regular" w:cs="Arial"/>
          <w:bCs/>
          <w:i/>
          <w:sz w:val="22"/>
          <w:szCs w:val="22"/>
        </w:rPr>
        <w:t>со која се утврдија договорните надоместоци на јавните здравствени установи за 2023 година.</w:t>
      </w:r>
    </w:p>
    <w:p w14:paraId="7FC9AE8C" w14:textId="77777777" w:rsidR="00130D5E" w:rsidRPr="008E67C6" w:rsidRDefault="00130D5E" w:rsidP="000079BF">
      <w:pPr>
        <w:suppressAutoHyphens w:val="0"/>
        <w:ind w:right="-590"/>
        <w:rPr>
          <w:rFonts w:ascii="StobiSerif Regular" w:hAnsi="StobiSerif Regular" w:cs="Arial"/>
          <w:b/>
          <w:i/>
          <w:color w:val="FF0000"/>
          <w:sz w:val="22"/>
          <w:szCs w:val="22"/>
        </w:rPr>
      </w:pPr>
    </w:p>
    <w:p w14:paraId="2D918BF3" w14:textId="5ADFD6A1" w:rsidR="008905A6" w:rsidRPr="0034383A" w:rsidRDefault="008905A6" w:rsidP="000079BF">
      <w:pPr>
        <w:suppressAutoHyphens w:val="0"/>
        <w:ind w:right="-590"/>
        <w:rPr>
          <w:rFonts w:ascii="StobiSerif Regular" w:hAnsi="StobiSerif Regular" w:cs="Calibri"/>
          <w:i/>
          <w:sz w:val="22"/>
          <w:szCs w:val="22"/>
        </w:rPr>
      </w:pPr>
      <w:r w:rsidRPr="0034383A">
        <w:rPr>
          <w:rFonts w:ascii="StobiSerif Regular" w:hAnsi="StobiSerif Regular" w:cs="Arial"/>
          <w:b/>
          <w:i/>
          <w:sz w:val="22"/>
          <w:szCs w:val="22"/>
        </w:rPr>
        <w:lastRenderedPageBreak/>
        <w:t xml:space="preserve">ТОЧКА </w:t>
      </w:r>
      <w:r w:rsidRPr="0034383A">
        <w:rPr>
          <w:rFonts w:ascii="StobiSerif Regular" w:eastAsia="@Arial Unicode MS" w:hAnsi="StobiSerif Regular" w:cs="Arial"/>
          <w:b/>
          <w:i/>
          <w:sz w:val="22"/>
          <w:szCs w:val="22"/>
        </w:rPr>
        <w:t xml:space="preserve">9 – </w:t>
      </w:r>
      <w:r w:rsidR="00817D3B" w:rsidRPr="0034383A">
        <w:rPr>
          <w:rFonts w:ascii="StobiSerif Regular" w:hAnsi="StobiSerif Regular"/>
          <w:bCs/>
          <w:i/>
          <w:sz w:val="22"/>
          <w:szCs w:val="22"/>
        </w:rPr>
        <w:t>Предлог за донесување на Годишен план на приходи и расходи за финансирање на јавните здравствени установи за остварување на правата од здравственото осигурување за 202</w:t>
      </w:r>
      <w:r w:rsidR="00817D3B" w:rsidRPr="0034383A">
        <w:rPr>
          <w:rFonts w:ascii="StobiSerif Regular" w:hAnsi="StobiSerif Regular"/>
          <w:bCs/>
          <w:i/>
          <w:sz w:val="22"/>
          <w:szCs w:val="22"/>
          <w:lang w:val="en-US"/>
        </w:rPr>
        <w:t>3</w:t>
      </w:r>
      <w:r w:rsidR="00817D3B" w:rsidRPr="0034383A">
        <w:rPr>
          <w:rFonts w:ascii="StobiSerif Regular" w:hAnsi="StobiSerif Regular"/>
          <w:bCs/>
          <w:i/>
          <w:sz w:val="22"/>
          <w:szCs w:val="22"/>
        </w:rPr>
        <w:t xml:space="preserve"> година</w:t>
      </w:r>
    </w:p>
    <w:p w14:paraId="43B2AF8F" w14:textId="77777777" w:rsidR="008905A6" w:rsidRPr="00187B2D" w:rsidRDefault="008905A6" w:rsidP="008905A6">
      <w:pPr>
        <w:suppressAutoHyphens w:val="0"/>
        <w:ind w:right="-590"/>
        <w:rPr>
          <w:rFonts w:ascii="StobiSerif Regular" w:hAnsi="StobiSerif Regular" w:cs="Arial"/>
          <w:b/>
          <w:i/>
          <w:color w:val="FF0000"/>
          <w:sz w:val="22"/>
          <w:szCs w:val="22"/>
        </w:rPr>
      </w:pPr>
    </w:p>
    <w:p w14:paraId="37430705" w14:textId="57A63BD8" w:rsidR="008E67C6" w:rsidRPr="00187B2D" w:rsidRDefault="00695659" w:rsidP="000079BF">
      <w:pPr>
        <w:ind w:right="-590"/>
        <w:rPr>
          <w:rFonts w:ascii="StobiSerif Regular" w:hAnsi="StobiSerif Regular"/>
          <w:i/>
          <w:color w:val="FF0000"/>
          <w:sz w:val="22"/>
          <w:szCs w:val="20"/>
        </w:rPr>
      </w:pPr>
      <w:r w:rsidRPr="0034383A">
        <w:rPr>
          <w:rFonts w:ascii="StobiSerif Regular" w:hAnsi="StobiSerif Regular"/>
          <w:i/>
          <w:sz w:val="22"/>
          <w:szCs w:val="22"/>
        </w:rPr>
        <w:t>Елена Тулевска</w:t>
      </w:r>
      <w:r w:rsidR="008E67C6" w:rsidRPr="0034383A">
        <w:rPr>
          <w:rFonts w:ascii="StobiSerif Regular" w:hAnsi="StobiSerif Regular"/>
          <w:i/>
          <w:sz w:val="22"/>
          <w:szCs w:val="22"/>
        </w:rPr>
        <w:t xml:space="preserve"> објасни дека </w:t>
      </w:r>
      <w:r w:rsidR="008E67C6" w:rsidRPr="0034383A">
        <w:rPr>
          <w:rFonts w:ascii="StobiSerif Regular" w:hAnsi="StobiSerif Regular"/>
          <w:i/>
          <w:sz w:val="22"/>
          <w:szCs w:val="20"/>
        </w:rPr>
        <w:t>според Законот за здравствено осигурување</w:t>
      </w:r>
      <w:r w:rsidR="008E67C6" w:rsidRPr="0034383A">
        <w:rPr>
          <w:rFonts w:ascii="StobiSerif Regular" w:hAnsi="StobiSerif Regular"/>
          <w:i/>
          <w:sz w:val="22"/>
          <w:szCs w:val="20"/>
          <w:lang w:val="en-US"/>
        </w:rPr>
        <w:t>,</w:t>
      </w:r>
      <w:r w:rsidR="008E67C6" w:rsidRPr="0034383A">
        <w:rPr>
          <w:rFonts w:ascii="StobiSerif Regular" w:hAnsi="StobiSerif Regular"/>
          <w:i/>
          <w:sz w:val="22"/>
          <w:szCs w:val="20"/>
        </w:rPr>
        <w:t xml:space="preserve"> Управниот одбор на Фондот е обврзан да ги утврди и одобри финансиските планови на </w:t>
      </w:r>
      <w:r w:rsidR="008E67C6" w:rsidRPr="0034383A">
        <w:rPr>
          <w:rFonts w:ascii="StobiSerif Regular" w:hAnsi="StobiSerif Regular"/>
          <w:i/>
          <w:sz w:val="22"/>
          <w:szCs w:val="22"/>
        </w:rPr>
        <w:t>јавните здравствени установи (</w:t>
      </w:r>
      <w:r w:rsidR="008E67C6" w:rsidRPr="0034383A">
        <w:rPr>
          <w:rFonts w:ascii="StobiSerif Regular" w:hAnsi="StobiSerif Regular"/>
          <w:i/>
          <w:sz w:val="22"/>
          <w:szCs w:val="20"/>
        </w:rPr>
        <w:t>ЈЗУ), како и вкупниот годишен финансиски план за финансирање на здравствени услуги во јавното здравство. Вкупниот Годиш</w:t>
      </w:r>
      <w:r w:rsidR="0034383A" w:rsidRPr="0034383A">
        <w:rPr>
          <w:rFonts w:ascii="StobiSerif Regular" w:hAnsi="StobiSerif Regular"/>
          <w:i/>
          <w:sz w:val="22"/>
          <w:szCs w:val="20"/>
        </w:rPr>
        <w:t>е</w:t>
      </w:r>
      <w:r w:rsidR="008E67C6" w:rsidRPr="0034383A">
        <w:rPr>
          <w:rFonts w:ascii="StobiSerif Regular" w:hAnsi="StobiSerif Regular"/>
          <w:i/>
          <w:sz w:val="22"/>
          <w:szCs w:val="20"/>
        </w:rPr>
        <w:t>н план на приходи и расходи за финансирање на јавните здравствени установи за остварување на правата од здравственото осигурување за 202</w:t>
      </w:r>
      <w:r w:rsidR="0034383A" w:rsidRPr="0034383A">
        <w:rPr>
          <w:rFonts w:ascii="StobiSerif Regular" w:hAnsi="StobiSerif Regular"/>
          <w:i/>
          <w:sz w:val="22"/>
          <w:szCs w:val="20"/>
        </w:rPr>
        <w:t>3</w:t>
      </w:r>
      <w:r w:rsidR="008E67C6" w:rsidRPr="0034383A">
        <w:rPr>
          <w:rFonts w:ascii="StobiSerif Regular" w:hAnsi="StobiSerif Regular"/>
          <w:i/>
          <w:sz w:val="22"/>
          <w:szCs w:val="20"/>
        </w:rPr>
        <w:t xml:space="preserve"> година изнесува 2</w:t>
      </w:r>
      <w:r w:rsidR="0034383A" w:rsidRPr="0034383A">
        <w:rPr>
          <w:rFonts w:ascii="StobiSerif Regular" w:hAnsi="StobiSerif Regular"/>
          <w:i/>
          <w:sz w:val="22"/>
          <w:szCs w:val="20"/>
        </w:rPr>
        <w:t>6</w:t>
      </w:r>
      <w:r w:rsidR="008E67C6" w:rsidRPr="0034383A">
        <w:rPr>
          <w:rFonts w:ascii="StobiSerif Regular" w:hAnsi="StobiSerif Regular"/>
          <w:i/>
          <w:sz w:val="22"/>
          <w:szCs w:val="20"/>
        </w:rPr>
        <w:t>.</w:t>
      </w:r>
      <w:r w:rsidR="0034383A" w:rsidRPr="0034383A">
        <w:rPr>
          <w:rFonts w:ascii="StobiSerif Regular" w:hAnsi="StobiSerif Regular"/>
          <w:i/>
          <w:sz w:val="22"/>
          <w:szCs w:val="20"/>
        </w:rPr>
        <w:t>870</w:t>
      </w:r>
      <w:r w:rsidR="008E67C6" w:rsidRPr="0034383A">
        <w:rPr>
          <w:rFonts w:ascii="StobiSerif Regular" w:hAnsi="StobiSerif Regular"/>
          <w:i/>
          <w:sz w:val="22"/>
          <w:szCs w:val="20"/>
        </w:rPr>
        <w:t xml:space="preserve"> милиони денари и </w:t>
      </w:r>
      <w:r w:rsidR="0034383A" w:rsidRPr="0034383A">
        <w:rPr>
          <w:rFonts w:ascii="StobiSerif Regular" w:hAnsi="StobiSerif Regular"/>
          <w:i/>
          <w:sz w:val="22"/>
          <w:szCs w:val="20"/>
        </w:rPr>
        <w:t xml:space="preserve">е </w:t>
      </w:r>
      <w:r w:rsidR="008E67C6" w:rsidRPr="0034383A">
        <w:rPr>
          <w:rFonts w:ascii="StobiSerif Regular" w:hAnsi="StobiSerif Regular"/>
          <w:i/>
          <w:sz w:val="22"/>
          <w:szCs w:val="20"/>
        </w:rPr>
        <w:t xml:space="preserve">составен од: 1. средства од буџетот на Фондот за финансирање на дејноста на ЈЗУ за остварување на правата од здравственото осигурување во вредност </w:t>
      </w:r>
      <w:r w:rsidR="0034383A" w:rsidRPr="0034383A">
        <w:rPr>
          <w:rFonts w:ascii="StobiSerif Regular" w:hAnsi="StobiSerif Regular"/>
          <w:i/>
          <w:sz w:val="22"/>
          <w:szCs w:val="20"/>
        </w:rPr>
        <w:t>22</w:t>
      </w:r>
      <w:r w:rsidR="008E67C6" w:rsidRPr="0034383A">
        <w:rPr>
          <w:rFonts w:ascii="StobiSerif Regular" w:hAnsi="StobiSerif Regular"/>
          <w:i/>
          <w:sz w:val="22"/>
          <w:szCs w:val="20"/>
        </w:rPr>
        <w:t>.</w:t>
      </w:r>
      <w:r w:rsidR="0034383A" w:rsidRPr="0034383A">
        <w:rPr>
          <w:rFonts w:ascii="StobiSerif Regular" w:hAnsi="StobiSerif Regular"/>
          <w:i/>
          <w:sz w:val="22"/>
          <w:szCs w:val="20"/>
        </w:rPr>
        <w:t>707</w:t>
      </w:r>
      <w:r w:rsidR="008E67C6" w:rsidRPr="0034383A">
        <w:rPr>
          <w:rFonts w:ascii="StobiSerif Regular" w:hAnsi="StobiSerif Regular"/>
          <w:i/>
          <w:sz w:val="22"/>
          <w:szCs w:val="20"/>
        </w:rPr>
        <w:t xml:space="preserve"> милиони денари, 2. сопствени приходи (средства од програмите за здравствена заштита, учество на осигурените лица во цената на здравствената услуга и останати приходи на ЈЗУ) во вредност од </w:t>
      </w:r>
      <w:r w:rsidR="0034383A" w:rsidRPr="0034383A">
        <w:rPr>
          <w:rFonts w:ascii="StobiSerif Regular" w:hAnsi="StobiSerif Regular"/>
          <w:i/>
          <w:sz w:val="22"/>
          <w:szCs w:val="20"/>
        </w:rPr>
        <w:t>4</w:t>
      </w:r>
      <w:r w:rsidR="008E67C6" w:rsidRPr="0034383A">
        <w:rPr>
          <w:rFonts w:ascii="StobiSerif Regular" w:hAnsi="StobiSerif Regular"/>
          <w:i/>
          <w:sz w:val="22"/>
          <w:szCs w:val="20"/>
        </w:rPr>
        <w:t>.</w:t>
      </w:r>
      <w:r w:rsidR="0034383A" w:rsidRPr="0034383A">
        <w:rPr>
          <w:rFonts w:ascii="StobiSerif Regular" w:hAnsi="StobiSerif Regular"/>
          <w:i/>
          <w:sz w:val="22"/>
          <w:szCs w:val="20"/>
        </w:rPr>
        <w:t>019</w:t>
      </w:r>
      <w:r w:rsidR="008E67C6" w:rsidRPr="0034383A">
        <w:rPr>
          <w:rFonts w:ascii="StobiSerif Regular" w:hAnsi="StobiSerif Regular"/>
          <w:i/>
          <w:sz w:val="22"/>
          <w:szCs w:val="20"/>
        </w:rPr>
        <w:t xml:space="preserve"> милиони денари и 3. донации на јавните здравствени установи во вредност од </w:t>
      </w:r>
      <w:r w:rsidR="0034383A" w:rsidRPr="0034383A">
        <w:rPr>
          <w:rFonts w:ascii="StobiSerif Regular" w:hAnsi="StobiSerif Regular"/>
          <w:i/>
          <w:sz w:val="22"/>
          <w:szCs w:val="20"/>
        </w:rPr>
        <w:t>144</w:t>
      </w:r>
      <w:r w:rsidR="008E67C6" w:rsidRPr="0034383A">
        <w:rPr>
          <w:rFonts w:ascii="StobiSerif Regular" w:hAnsi="StobiSerif Regular"/>
          <w:i/>
          <w:sz w:val="22"/>
          <w:szCs w:val="20"/>
        </w:rPr>
        <w:t xml:space="preserve"> милиони денари. Стручната служба на Фондот ги обедини доставените од страна на ЈЗУ годишни финансиски планови и во вид на Предлог Годишен план на приходи и расходи за финансирање на јавните здравствени установи за остварување на правата од здравственото осигурување за 202</w:t>
      </w:r>
      <w:r w:rsidR="0034383A" w:rsidRPr="0034383A">
        <w:rPr>
          <w:rFonts w:ascii="StobiSerif Regular" w:hAnsi="StobiSerif Regular"/>
          <w:i/>
          <w:sz w:val="22"/>
          <w:szCs w:val="20"/>
        </w:rPr>
        <w:t>3</w:t>
      </w:r>
      <w:r w:rsidR="008E67C6" w:rsidRPr="0034383A">
        <w:rPr>
          <w:rFonts w:ascii="StobiSerif Regular" w:hAnsi="StobiSerif Regular"/>
          <w:i/>
          <w:sz w:val="22"/>
          <w:szCs w:val="20"/>
        </w:rPr>
        <w:t xml:space="preserve"> година ги предлага за </w:t>
      </w:r>
      <w:r w:rsidR="0034383A" w:rsidRPr="0034383A">
        <w:rPr>
          <w:rFonts w:ascii="StobiSerif Regular" w:hAnsi="StobiSerif Regular"/>
          <w:i/>
          <w:sz w:val="22"/>
          <w:szCs w:val="20"/>
        </w:rPr>
        <w:t>одобрување</w:t>
      </w:r>
      <w:r w:rsidR="008E67C6" w:rsidRPr="0034383A">
        <w:rPr>
          <w:rFonts w:ascii="StobiSerif Regular" w:hAnsi="StobiSerif Regular"/>
          <w:i/>
          <w:sz w:val="22"/>
          <w:szCs w:val="20"/>
        </w:rPr>
        <w:t xml:space="preserve"> од Управниот одбор.</w:t>
      </w:r>
    </w:p>
    <w:p w14:paraId="21710EEE" w14:textId="77777777" w:rsidR="008E67C6" w:rsidRPr="00187B2D" w:rsidRDefault="008E67C6" w:rsidP="000079BF">
      <w:pPr>
        <w:ind w:right="-590"/>
        <w:rPr>
          <w:rFonts w:ascii="StobiSerif Regular" w:hAnsi="StobiSerif Regular"/>
          <w:i/>
          <w:color w:val="FF0000"/>
          <w:sz w:val="22"/>
          <w:szCs w:val="20"/>
        </w:rPr>
      </w:pPr>
    </w:p>
    <w:p w14:paraId="2FE0C54A" w14:textId="4145B1B8" w:rsidR="002E3ED3" w:rsidRPr="00144607" w:rsidRDefault="002E3ED3" w:rsidP="000079BF">
      <w:pPr>
        <w:pStyle w:val="ListParagraph"/>
        <w:spacing w:after="0" w:line="240" w:lineRule="auto"/>
        <w:ind w:left="0" w:right="-590"/>
        <w:rPr>
          <w:rFonts w:ascii="StobiSerif Regular" w:hAnsi="StobiSerif Regular" w:cs="Arial"/>
          <w:i/>
          <w:iCs/>
        </w:rPr>
      </w:pPr>
      <w:r w:rsidRPr="00144607">
        <w:rPr>
          <w:rFonts w:ascii="StobiSerif Regular" w:hAnsi="StobiSerif Regular" w:cs="Arial"/>
          <w:bCs/>
          <w:i/>
        </w:rPr>
        <w:t xml:space="preserve">За донесување на </w:t>
      </w:r>
      <w:r w:rsidR="005624C4" w:rsidRPr="00144607">
        <w:rPr>
          <w:rFonts w:ascii="StobiSerif Regular" w:hAnsi="StobiSerif Regular" w:cs="Arial"/>
          <w:bCs/>
          <w:i/>
        </w:rPr>
        <w:t>Го</w:t>
      </w:r>
      <w:r w:rsidR="00FE518A" w:rsidRPr="00144607">
        <w:rPr>
          <w:rFonts w:ascii="StobiSerif Regular" w:hAnsi="StobiSerif Regular" w:cs="Arial"/>
          <w:bCs/>
          <w:i/>
        </w:rPr>
        <w:t>д</w:t>
      </w:r>
      <w:r w:rsidR="005624C4" w:rsidRPr="00144607">
        <w:rPr>
          <w:rFonts w:ascii="StobiSerif Regular" w:hAnsi="StobiSerif Regular" w:cs="Arial"/>
          <w:bCs/>
          <w:i/>
        </w:rPr>
        <w:t>ишниот план</w:t>
      </w:r>
      <w:r w:rsidRPr="00144607">
        <w:rPr>
          <w:rFonts w:ascii="StobiSerif Regular" w:hAnsi="StobiSerif Regular"/>
          <w:i/>
          <w:iCs/>
          <w:lang w:val="en-US"/>
        </w:rPr>
        <w:t xml:space="preserve"> </w:t>
      </w:r>
      <w:r w:rsidRPr="00144607">
        <w:rPr>
          <w:rFonts w:ascii="StobiSerif Regular" w:hAnsi="StobiSerif Regular" w:cs="Arial"/>
          <w:bCs/>
          <w:i/>
        </w:rPr>
        <w:t xml:space="preserve">гласаа </w:t>
      </w:r>
      <w:r w:rsidRPr="00144607">
        <w:rPr>
          <w:rFonts w:ascii="StobiSerif Regular" w:eastAsia="@Arial Unicode MS" w:hAnsi="StobiSerif Regular"/>
          <w:i/>
          <w:iCs/>
        </w:rPr>
        <w:t xml:space="preserve">Дејан Николовски, </w:t>
      </w:r>
      <w:r w:rsidRPr="00144607">
        <w:rPr>
          <w:rFonts w:ascii="StobiSerif Regular" w:eastAsia="@Arial Unicode MS" w:hAnsi="StobiSerif Regular" w:cs="Arial"/>
          <w:i/>
        </w:rPr>
        <w:t xml:space="preserve">Арбен Љабеништа, </w:t>
      </w:r>
      <w:r w:rsidRPr="00144607">
        <w:rPr>
          <w:rFonts w:ascii="StobiSerif Regular" w:hAnsi="StobiSerif Regular" w:cs="Arial"/>
          <w:i/>
          <w:iCs/>
        </w:rPr>
        <w:t>Љубиша Каранфиловски, Димитар Димитриевски</w:t>
      </w:r>
      <w:r w:rsidR="005624C4" w:rsidRPr="00144607">
        <w:rPr>
          <w:rFonts w:ascii="StobiSerif Regular" w:hAnsi="StobiSerif Regular" w:cs="Arial"/>
          <w:i/>
          <w:iCs/>
        </w:rPr>
        <w:t>,</w:t>
      </w:r>
      <w:r w:rsidRPr="00144607">
        <w:rPr>
          <w:rFonts w:ascii="StobiSerif Regular" w:hAnsi="StobiSerif Regular" w:cs="Arial"/>
          <w:i/>
          <w:iCs/>
        </w:rPr>
        <w:t xml:space="preserve"> Маја Ковачева</w:t>
      </w:r>
      <w:r w:rsidR="005624C4" w:rsidRPr="00144607">
        <w:rPr>
          <w:rFonts w:ascii="StobiSerif Regular" w:hAnsi="StobiSerif Regular" w:cs="Arial"/>
          <w:i/>
          <w:iCs/>
        </w:rPr>
        <w:t xml:space="preserve"> и</w:t>
      </w:r>
      <w:r w:rsidRPr="00144607">
        <w:rPr>
          <w:rFonts w:ascii="StobiSerif Regular" w:hAnsi="StobiSerif Regular" w:cs="Arial"/>
          <w:i/>
          <w:iCs/>
        </w:rPr>
        <w:t xml:space="preserve"> Тања Дејаноска</w:t>
      </w:r>
      <w:r w:rsidR="005624C4" w:rsidRPr="00144607">
        <w:rPr>
          <w:rFonts w:ascii="StobiSerif Regular" w:hAnsi="StobiSerif Regular" w:cs="Arial"/>
          <w:i/>
          <w:iCs/>
        </w:rPr>
        <w:t>,</w:t>
      </w:r>
      <w:r w:rsidRPr="00144607">
        <w:rPr>
          <w:rFonts w:ascii="StobiSerif Regular" w:hAnsi="StobiSerif Regular" w:cs="Arial"/>
          <w:i/>
          <w:iCs/>
        </w:rPr>
        <w:t xml:space="preserve"> </w:t>
      </w:r>
      <w:r w:rsidR="005624C4" w:rsidRPr="00144607">
        <w:rPr>
          <w:rFonts w:ascii="StobiSerif Regular" w:hAnsi="StobiSerif Regular" w:cs="Arial"/>
          <w:i/>
          <w:iCs/>
        </w:rPr>
        <w:t xml:space="preserve">додека </w:t>
      </w:r>
      <w:r w:rsidR="005624C4" w:rsidRPr="00144607">
        <w:rPr>
          <w:rFonts w:ascii="StobiSerif Regular" w:hAnsi="StobiSerif Regular" w:cs="Arial"/>
          <w:i/>
        </w:rPr>
        <w:t xml:space="preserve">Јадранка Дабовиќ Анастасовска </w:t>
      </w:r>
      <w:r w:rsidRPr="00144607">
        <w:rPr>
          <w:rFonts w:ascii="StobiSerif Regular" w:hAnsi="StobiSerif Regular" w:cs="Arial"/>
          <w:i/>
        </w:rPr>
        <w:t>се воздржа од гласање.</w:t>
      </w:r>
    </w:p>
    <w:p w14:paraId="5CFD6BFE" w14:textId="77777777" w:rsidR="002E3ED3" w:rsidRPr="00144607" w:rsidRDefault="002E3ED3" w:rsidP="000079BF">
      <w:pPr>
        <w:pStyle w:val="ListParagraph"/>
        <w:spacing w:after="0" w:line="240" w:lineRule="auto"/>
        <w:ind w:left="0" w:right="-590"/>
        <w:rPr>
          <w:rFonts w:ascii="StobiSerif Regular" w:hAnsi="StobiSerif Regular" w:cs="Arial"/>
          <w:i/>
        </w:rPr>
      </w:pPr>
    </w:p>
    <w:p w14:paraId="0124CD63" w14:textId="5455548E" w:rsidR="002E3ED3" w:rsidRPr="00144607" w:rsidRDefault="002E3ED3" w:rsidP="000079BF">
      <w:pPr>
        <w:pStyle w:val="ListParagraph"/>
        <w:spacing w:after="0" w:line="240" w:lineRule="auto"/>
        <w:ind w:left="0" w:right="-590"/>
        <w:rPr>
          <w:rFonts w:ascii="StobiSerif Regular" w:hAnsi="StobiSerif Regular" w:cs="Arial"/>
          <w:i/>
        </w:rPr>
      </w:pPr>
      <w:r w:rsidRPr="00144607">
        <w:rPr>
          <w:rFonts w:ascii="StobiSerif Regular" w:hAnsi="StobiSerif Regular" w:cs="Arial"/>
          <w:i/>
        </w:rPr>
        <w:t xml:space="preserve">На тој начин, Управниот одбор со мнозинство на гласови </w:t>
      </w:r>
      <w:r w:rsidR="0034383A" w:rsidRPr="00144607">
        <w:rPr>
          <w:rFonts w:ascii="StobiSerif Regular" w:hAnsi="StobiSerif Regular" w:cs="Arial"/>
          <w:i/>
        </w:rPr>
        <w:t xml:space="preserve">го </w:t>
      </w:r>
      <w:r w:rsidRPr="00144607">
        <w:rPr>
          <w:rFonts w:ascii="StobiSerif Regular" w:hAnsi="StobiSerif Regular" w:cs="Arial"/>
          <w:i/>
        </w:rPr>
        <w:t xml:space="preserve">донесе </w:t>
      </w:r>
      <w:r w:rsidR="0034383A" w:rsidRPr="00144607">
        <w:rPr>
          <w:rFonts w:ascii="StobiSerif Regular" w:hAnsi="StobiSerif Regular" w:cs="Arial"/>
          <w:i/>
        </w:rPr>
        <w:t>предложениот</w:t>
      </w:r>
    </w:p>
    <w:p w14:paraId="67D523EF" w14:textId="614C76BC" w:rsidR="00555599" w:rsidRDefault="00555599" w:rsidP="000079BF">
      <w:pPr>
        <w:suppressAutoHyphens w:val="0"/>
        <w:ind w:right="-590"/>
        <w:rPr>
          <w:rFonts w:ascii="StobiSerif Regular" w:hAnsi="StobiSerif Regular" w:cs="Arial"/>
          <w:b/>
          <w:i/>
          <w:color w:val="FF0000"/>
          <w:sz w:val="22"/>
          <w:szCs w:val="22"/>
        </w:rPr>
      </w:pPr>
    </w:p>
    <w:p w14:paraId="733D364A" w14:textId="77777777" w:rsidR="00214F33" w:rsidRPr="00214F33" w:rsidRDefault="00214F33" w:rsidP="000079BF">
      <w:pPr>
        <w:suppressAutoHyphens w:val="0"/>
        <w:ind w:right="-590"/>
        <w:jc w:val="center"/>
        <w:rPr>
          <w:rFonts w:ascii="StobiSerif Regular" w:hAnsi="StobiSerif Regular" w:cs="Calibri"/>
          <w:b/>
          <w:i/>
          <w:color w:val="FF0000"/>
          <w:sz w:val="22"/>
          <w:szCs w:val="22"/>
        </w:rPr>
      </w:pPr>
      <w:r w:rsidRPr="00214F33">
        <w:rPr>
          <w:rFonts w:ascii="StobiSerif Regular" w:hAnsi="StobiSerif Regular"/>
          <w:b/>
          <w:i/>
          <w:sz w:val="22"/>
          <w:szCs w:val="22"/>
        </w:rPr>
        <w:t>Годишен план на приходи и расходи за финансирање на јавните здравствени установи за остварување на правата од здравственото осигурување за 202</w:t>
      </w:r>
      <w:r w:rsidRPr="00214F33">
        <w:rPr>
          <w:rFonts w:ascii="StobiSerif Regular" w:hAnsi="StobiSerif Regular"/>
          <w:b/>
          <w:i/>
          <w:sz w:val="22"/>
          <w:szCs w:val="22"/>
          <w:lang w:val="en-US"/>
        </w:rPr>
        <w:t>3</w:t>
      </w:r>
      <w:r w:rsidRPr="00214F33">
        <w:rPr>
          <w:rFonts w:ascii="StobiSerif Regular" w:hAnsi="StobiSerif Regular"/>
          <w:b/>
          <w:i/>
          <w:sz w:val="22"/>
          <w:szCs w:val="22"/>
        </w:rPr>
        <w:t xml:space="preserve"> година</w:t>
      </w:r>
    </w:p>
    <w:p w14:paraId="4D73EC4D" w14:textId="77777777" w:rsidR="00214F33" w:rsidRPr="00187B2D" w:rsidRDefault="00214F33" w:rsidP="000079BF">
      <w:pPr>
        <w:suppressAutoHyphens w:val="0"/>
        <w:ind w:right="-590"/>
        <w:rPr>
          <w:rFonts w:ascii="StobiSerif Regular" w:hAnsi="StobiSerif Regular" w:cs="Arial"/>
          <w:b/>
          <w:i/>
          <w:color w:val="FF0000"/>
          <w:sz w:val="22"/>
          <w:szCs w:val="22"/>
        </w:rPr>
      </w:pPr>
    </w:p>
    <w:p w14:paraId="76D0810E" w14:textId="7B6E423F" w:rsidR="008905A6" w:rsidRPr="00005DE5" w:rsidRDefault="008905A6" w:rsidP="000079BF">
      <w:pPr>
        <w:suppressAutoHyphens w:val="0"/>
        <w:ind w:right="-590"/>
        <w:rPr>
          <w:rFonts w:ascii="StobiSerif Regular" w:hAnsi="StobiSerif Regular"/>
          <w:i/>
          <w:sz w:val="22"/>
          <w:szCs w:val="22"/>
        </w:rPr>
      </w:pPr>
      <w:r w:rsidRPr="00005DE5">
        <w:rPr>
          <w:rFonts w:ascii="StobiSerif Regular" w:hAnsi="StobiSerif Regular" w:cs="Arial"/>
          <w:b/>
          <w:i/>
          <w:sz w:val="22"/>
          <w:szCs w:val="22"/>
        </w:rPr>
        <w:t xml:space="preserve">ТОЧКА </w:t>
      </w:r>
      <w:r w:rsidRPr="00005DE5">
        <w:rPr>
          <w:rFonts w:ascii="StobiSerif Regular" w:eastAsia="@Arial Unicode MS" w:hAnsi="StobiSerif Regular" w:cs="Arial"/>
          <w:b/>
          <w:i/>
          <w:sz w:val="22"/>
          <w:szCs w:val="22"/>
        </w:rPr>
        <w:t xml:space="preserve">10 – </w:t>
      </w:r>
      <w:r w:rsidR="00817D3B" w:rsidRPr="00005DE5">
        <w:rPr>
          <w:rFonts w:ascii="StobiSerif Regular" w:hAnsi="StobiSerif Regular"/>
          <w:bCs/>
          <w:i/>
          <w:sz w:val="22"/>
          <w:szCs w:val="22"/>
        </w:rPr>
        <w:t>Предлог за утврдување на договорните надоместоци за 202</w:t>
      </w:r>
      <w:r w:rsidR="00817D3B" w:rsidRPr="00005DE5">
        <w:rPr>
          <w:rFonts w:ascii="StobiSerif Regular" w:hAnsi="StobiSerif Regular"/>
          <w:bCs/>
          <w:i/>
          <w:sz w:val="22"/>
          <w:szCs w:val="22"/>
          <w:lang w:val="en-US"/>
        </w:rPr>
        <w:t>3</w:t>
      </w:r>
      <w:r w:rsidR="00817D3B" w:rsidRPr="00005DE5">
        <w:rPr>
          <w:rFonts w:ascii="StobiSerif Regular" w:hAnsi="StobiSerif Regular"/>
          <w:bCs/>
          <w:i/>
          <w:sz w:val="22"/>
          <w:szCs w:val="22"/>
        </w:rPr>
        <w:t xml:space="preserve"> година за приватните здравствени установи од болничката здравствена заштита од областите на кардио хирургијата и очната хирургија, и за бањите</w:t>
      </w:r>
    </w:p>
    <w:p w14:paraId="37F3F23E" w14:textId="37BB6988" w:rsidR="00D57459" w:rsidRPr="00005DE5" w:rsidRDefault="00D57459" w:rsidP="008905A6">
      <w:pPr>
        <w:suppressAutoHyphens w:val="0"/>
        <w:ind w:right="-590"/>
        <w:rPr>
          <w:rFonts w:ascii="StobiSerif Regular" w:hAnsi="StobiSerif Regular"/>
          <w:i/>
          <w:sz w:val="22"/>
          <w:szCs w:val="22"/>
        </w:rPr>
      </w:pPr>
    </w:p>
    <w:p w14:paraId="578A259B" w14:textId="50C382D7" w:rsidR="00817D3B" w:rsidRPr="00005DE5" w:rsidRDefault="00817D3B" w:rsidP="00442AF6">
      <w:pPr>
        <w:suppressAutoHyphens w:val="0"/>
        <w:ind w:right="-590"/>
        <w:rPr>
          <w:rFonts w:ascii="StobiSerif Regular" w:hAnsi="StobiSerif Regular"/>
          <w:i/>
          <w:sz w:val="22"/>
          <w:szCs w:val="22"/>
        </w:rPr>
      </w:pPr>
      <w:r w:rsidRPr="00005DE5">
        <w:rPr>
          <w:rFonts w:ascii="StobiSerif Regular" w:hAnsi="StobiSerif Regular"/>
          <w:i/>
          <w:sz w:val="22"/>
          <w:szCs w:val="22"/>
        </w:rPr>
        <w:t xml:space="preserve">Објаснување на предлогот даде Миле Сугарев. Наведе дека висината на договорниoт надоместок се утврдува согласно Одлуката за  утврдување на критериуми за утврдување на буџетот на здравствените установи од превентивна и итна медицинска помош, специјалистичко – консултативна здравствена заштита и болничка здравствена заштита,  а во рамките на средствата определени за соодветните намени во </w:t>
      </w:r>
      <w:r w:rsidR="00005DE5" w:rsidRPr="00005DE5">
        <w:rPr>
          <w:rFonts w:ascii="StobiSerif Regular" w:hAnsi="StobiSerif Regular"/>
          <w:i/>
          <w:sz w:val="22"/>
          <w:szCs w:val="22"/>
        </w:rPr>
        <w:t>б</w:t>
      </w:r>
      <w:r w:rsidRPr="00005DE5">
        <w:rPr>
          <w:rFonts w:ascii="StobiSerif Regular" w:hAnsi="StobiSerif Regular"/>
          <w:i/>
          <w:sz w:val="22"/>
          <w:szCs w:val="22"/>
        </w:rPr>
        <w:t>уџетот за 202</w:t>
      </w:r>
      <w:r w:rsidR="00005DE5" w:rsidRPr="00005DE5">
        <w:rPr>
          <w:rFonts w:ascii="StobiSerif Regular" w:hAnsi="StobiSerif Regular"/>
          <w:i/>
          <w:sz w:val="22"/>
          <w:szCs w:val="22"/>
        </w:rPr>
        <w:t xml:space="preserve">3 </w:t>
      </w:r>
      <w:r w:rsidRPr="00005DE5">
        <w:rPr>
          <w:rFonts w:ascii="StobiSerif Regular" w:hAnsi="StobiSerif Regular"/>
          <w:i/>
          <w:sz w:val="22"/>
          <w:szCs w:val="22"/>
        </w:rPr>
        <w:t>година.</w:t>
      </w:r>
      <w:r w:rsidR="00005DE5" w:rsidRPr="00005DE5">
        <w:rPr>
          <w:rFonts w:ascii="StobiSerif Regular" w:hAnsi="StobiSerif Regular"/>
          <w:i/>
          <w:sz w:val="22"/>
          <w:szCs w:val="22"/>
        </w:rPr>
        <w:t xml:space="preserve"> Надоместоците за здравствените установи опфатени во предлогот од оваа точка на дневниот ред се исти како надоместоците за 2022 година.</w:t>
      </w:r>
    </w:p>
    <w:p w14:paraId="69D188F7" w14:textId="77777777" w:rsidR="00817D3B" w:rsidRPr="00005DE5" w:rsidRDefault="00817D3B" w:rsidP="00442AF6">
      <w:pPr>
        <w:suppressAutoHyphens w:val="0"/>
        <w:ind w:right="-590"/>
        <w:rPr>
          <w:rFonts w:ascii="StobiSerif Regular" w:hAnsi="StobiSerif Regular"/>
          <w:i/>
          <w:sz w:val="22"/>
          <w:szCs w:val="22"/>
        </w:rPr>
      </w:pPr>
    </w:p>
    <w:p w14:paraId="7B590184" w14:textId="2E3655EA" w:rsidR="00BF1B79" w:rsidRPr="00BF1B79" w:rsidRDefault="00817D3B" w:rsidP="00BF1B79">
      <w:pPr>
        <w:pStyle w:val="ListParagraph"/>
        <w:spacing w:after="0" w:line="240" w:lineRule="auto"/>
        <w:ind w:left="0" w:right="-590"/>
        <w:rPr>
          <w:rFonts w:ascii="StobiSerif Regular" w:hAnsi="StobiSerif Regular" w:cs="Arial"/>
          <w:i/>
        </w:rPr>
      </w:pPr>
      <w:r w:rsidRPr="00BF1B79">
        <w:rPr>
          <w:rFonts w:ascii="StobiSerif Regular" w:hAnsi="StobiSerif Regular"/>
          <w:i/>
        </w:rPr>
        <w:t>По</w:t>
      </w:r>
      <w:r w:rsidR="00005DE5" w:rsidRPr="00BF1B79">
        <w:rPr>
          <w:rFonts w:ascii="StobiSerif Regular" w:hAnsi="StobiSerif Regular"/>
          <w:i/>
        </w:rPr>
        <w:t xml:space="preserve"> објаснувањето, </w:t>
      </w:r>
      <w:r w:rsidR="00BF1B79" w:rsidRPr="00BF1B79">
        <w:rPr>
          <w:rFonts w:ascii="StobiSerif Regular" w:hAnsi="StobiSerif Regular"/>
          <w:i/>
        </w:rPr>
        <w:t>се пристапи кон гласање.</w:t>
      </w:r>
      <w:r w:rsidR="00BF1B79" w:rsidRPr="00BF1B79">
        <w:rPr>
          <w:rFonts w:ascii="StobiSerif Regular" w:hAnsi="StobiSerif Regular" w:cs="Arial"/>
          <w:bCs/>
          <w:i/>
        </w:rPr>
        <w:t xml:space="preserve"> За усвојување на предлозите</w:t>
      </w:r>
      <w:r w:rsidR="00BF1B79" w:rsidRPr="00BF1B79">
        <w:rPr>
          <w:rFonts w:ascii="StobiSerif Regular" w:hAnsi="StobiSerif Regular"/>
          <w:i/>
          <w:iCs/>
          <w:lang w:val="en-US"/>
        </w:rPr>
        <w:t xml:space="preserve"> </w:t>
      </w:r>
      <w:r w:rsidR="00BF1B79" w:rsidRPr="00BF1B79">
        <w:rPr>
          <w:rFonts w:ascii="StobiSerif Regular" w:hAnsi="StobiSerif Regular" w:cs="Arial"/>
          <w:bCs/>
          <w:i/>
        </w:rPr>
        <w:t xml:space="preserve">гласаа </w:t>
      </w:r>
      <w:r w:rsidR="00BF1B79" w:rsidRPr="00BF1B79">
        <w:rPr>
          <w:rFonts w:ascii="StobiSerif Regular" w:eastAsia="@Arial Unicode MS" w:hAnsi="StobiSerif Regular"/>
          <w:i/>
          <w:iCs/>
        </w:rPr>
        <w:t xml:space="preserve">Дејан Николовски, </w:t>
      </w:r>
      <w:r w:rsidR="00BF1B79" w:rsidRPr="00BF1B79">
        <w:rPr>
          <w:rFonts w:ascii="StobiSerif Regular" w:eastAsia="@Arial Unicode MS" w:hAnsi="StobiSerif Regular" w:cs="Arial"/>
          <w:i/>
        </w:rPr>
        <w:t xml:space="preserve">Арбен Љабеништа, </w:t>
      </w:r>
      <w:r w:rsidR="00BF1B79" w:rsidRPr="00BF1B79">
        <w:rPr>
          <w:rFonts w:ascii="StobiSerif Regular" w:hAnsi="StobiSerif Regular" w:cs="Arial"/>
          <w:i/>
          <w:iCs/>
        </w:rPr>
        <w:t xml:space="preserve">Љубиша Каранфиловски, Димитар Димитриевски, Маја Ковачева и Тања Дејаноска, додека </w:t>
      </w:r>
      <w:r w:rsidR="00BF1B79" w:rsidRPr="00BF1B79">
        <w:rPr>
          <w:rFonts w:ascii="StobiSerif Regular" w:hAnsi="StobiSerif Regular" w:cs="Arial"/>
          <w:i/>
        </w:rPr>
        <w:t>Јадранка Дабовиќ Анастасовска се воздржа од гласање.</w:t>
      </w:r>
    </w:p>
    <w:p w14:paraId="209C2F93" w14:textId="77777777" w:rsidR="00BF1B79" w:rsidRPr="00BF1B79" w:rsidRDefault="00BF1B79" w:rsidP="00BF1B79">
      <w:pPr>
        <w:pStyle w:val="ListParagraph"/>
        <w:spacing w:after="0" w:line="240" w:lineRule="auto"/>
        <w:ind w:left="0" w:right="-590"/>
        <w:rPr>
          <w:rFonts w:ascii="StobiSerif Regular" w:hAnsi="StobiSerif Regular" w:cs="Arial"/>
          <w:i/>
        </w:rPr>
      </w:pPr>
    </w:p>
    <w:p w14:paraId="22D9CF61" w14:textId="77777777" w:rsidR="00BF1B79" w:rsidRPr="00BF1B79" w:rsidRDefault="00BF1B79" w:rsidP="00BF1B79">
      <w:pPr>
        <w:pStyle w:val="ListParagraph"/>
        <w:spacing w:after="0" w:line="240" w:lineRule="auto"/>
        <w:ind w:left="0" w:right="-590"/>
        <w:rPr>
          <w:rFonts w:ascii="StobiSerif Regular" w:hAnsi="StobiSerif Regular" w:cs="Arial"/>
          <w:i/>
        </w:rPr>
      </w:pPr>
      <w:r w:rsidRPr="00BF1B79">
        <w:rPr>
          <w:rFonts w:ascii="StobiSerif Regular" w:hAnsi="StobiSerif Regular" w:cs="Arial"/>
          <w:i/>
        </w:rPr>
        <w:t xml:space="preserve">На тој начин, Управниот одбор со мнозинство на гласови донесе </w:t>
      </w:r>
    </w:p>
    <w:p w14:paraId="6ABF348A" w14:textId="77777777" w:rsidR="00817D3B" w:rsidRPr="00187B2D" w:rsidRDefault="00817D3B" w:rsidP="00817D3B">
      <w:pPr>
        <w:suppressAutoHyphens w:val="0"/>
        <w:ind w:right="-590"/>
        <w:rPr>
          <w:rFonts w:ascii="StobiSerif Regular" w:hAnsi="StobiSerif Regular" w:cs="Calibri"/>
          <w:i/>
          <w:color w:val="FF0000"/>
          <w:sz w:val="22"/>
          <w:szCs w:val="22"/>
        </w:rPr>
      </w:pPr>
    </w:p>
    <w:p w14:paraId="444F756A" w14:textId="77777777" w:rsidR="00817D3B" w:rsidRPr="00150400" w:rsidRDefault="00817D3B" w:rsidP="00817D3B">
      <w:pPr>
        <w:suppressAutoHyphens w:val="0"/>
        <w:ind w:right="-590"/>
        <w:jc w:val="center"/>
        <w:rPr>
          <w:rFonts w:ascii="StobiSerif Regular" w:hAnsi="StobiSerif Regular"/>
          <w:b/>
          <w:i/>
          <w:sz w:val="22"/>
          <w:szCs w:val="22"/>
        </w:rPr>
      </w:pPr>
      <w:r w:rsidRPr="00150400">
        <w:rPr>
          <w:rFonts w:ascii="StobiSerif Regular" w:hAnsi="StobiSerif Regular"/>
          <w:b/>
          <w:i/>
          <w:sz w:val="22"/>
          <w:szCs w:val="22"/>
        </w:rPr>
        <w:lastRenderedPageBreak/>
        <w:t>Одлука</w:t>
      </w:r>
    </w:p>
    <w:p w14:paraId="3F3F05EE" w14:textId="7AF97C32" w:rsidR="00150400" w:rsidRPr="00150400" w:rsidRDefault="00817D3B" w:rsidP="00150400">
      <w:pPr>
        <w:suppressAutoHyphens w:val="0"/>
        <w:ind w:right="-590"/>
        <w:jc w:val="center"/>
        <w:rPr>
          <w:rFonts w:ascii="StobiSerif Regular" w:hAnsi="StobiSerif Regular"/>
          <w:b/>
          <w:i/>
          <w:sz w:val="22"/>
          <w:szCs w:val="22"/>
        </w:rPr>
      </w:pPr>
      <w:r w:rsidRPr="00150400">
        <w:rPr>
          <w:rFonts w:ascii="StobiSerif Regular" w:hAnsi="StobiSerif Regular"/>
          <w:b/>
          <w:i/>
          <w:sz w:val="22"/>
          <w:szCs w:val="22"/>
        </w:rPr>
        <w:t xml:space="preserve">за  утврдување на висината на вкупниот договорен надоместок </w:t>
      </w:r>
      <w:r w:rsidR="00150400" w:rsidRPr="00150400">
        <w:rPr>
          <w:rFonts w:ascii="StobiSerif Regular" w:hAnsi="StobiSerif Regular"/>
          <w:b/>
          <w:i/>
          <w:sz w:val="22"/>
          <w:szCs w:val="22"/>
        </w:rPr>
        <w:t>во 2023 година</w:t>
      </w:r>
    </w:p>
    <w:p w14:paraId="4D56469A" w14:textId="65A16EF5" w:rsidR="00817D3B" w:rsidRPr="00150400" w:rsidRDefault="00150400" w:rsidP="00817D3B">
      <w:pPr>
        <w:suppressAutoHyphens w:val="0"/>
        <w:ind w:right="-590"/>
        <w:jc w:val="center"/>
        <w:rPr>
          <w:rFonts w:ascii="StobiSerif Regular" w:hAnsi="StobiSerif Regular"/>
          <w:b/>
          <w:i/>
          <w:sz w:val="22"/>
          <w:szCs w:val="22"/>
        </w:rPr>
      </w:pPr>
      <w:r w:rsidRPr="00150400">
        <w:rPr>
          <w:rFonts w:ascii="StobiSerif Regular" w:hAnsi="StobiSerif Regular"/>
          <w:b/>
          <w:i/>
          <w:sz w:val="22"/>
          <w:szCs w:val="22"/>
        </w:rPr>
        <w:t>за приватните здравствени установи</w:t>
      </w:r>
      <w:r w:rsidR="00817D3B" w:rsidRPr="00150400">
        <w:rPr>
          <w:rFonts w:ascii="StobiSerif Regular" w:hAnsi="StobiSerif Regular"/>
          <w:b/>
          <w:i/>
          <w:sz w:val="22"/>
          <w:szCs w:val="22"/>
        </w:rPr>
        <w:t xml:space="preserve"> „Жан Митрев“ </w:t>
      </w:r>
      <w:r w:rsidRPr="00150400">
        <w:rPr>
          <w:rFonts w:ascii="StobiSerif Regular" w:hAnsi="StobiSerif Regular"/>
          <w:b/>
          <w:i/>
          <w:sz w:val="22"/>
          <w:szCs w:val="22"/>
        </w:rPr>
        <w:t xml:space="preserve"> и  „Аџибадем Систина“</w:t>
      </w:r>
    </w:p>
    <w:p w14:paraId="7066A479" w14:textId="77777777" w:rsidR="00817D3B" w:rsidRPr="00187B2D" w:rsidRDefault="00817D3B" w:rsidP="00817D3B">
      <w:pPr>
        <w:suppressAutoHyphens w:val="0"/>
        <w:ind w:right="-590"/>
        <w:jc w:val="center"/>
        <w:rPr>
          <w:rFonts w:ascii="StobiSerif Regular" w:hAnsi="StobiSerif Regular"/>
          <w:b/>
          <w:i/>
          <w:color w:val="FF0000"/>
          <w:sz w:val="22"/>
          <w:szCs w:val="22"/>
        </w:rPr>
      </w:pPr>
    </w:p>
    <w:p w14:paraId="54A9E7BD" w14:textId="77777777" w:rsidR="00150400" w:rsidRPr="00150400" w:rsidRDefault="00150400" w:rsidP="00150400">
      <w:pPr>
        <w:suppressAutoHyphens w:val="0"/>
        <w:ind w:right="-590"/>
        <w:jc w:val="center"/>
        <w:rPr>
          <w:rFonts w:ascii="StobiSerif Regular" w:hAnsi="StobiSerif Regular"/>
          <w:b/>
          <w:i/>
          <w:sz w:val="22"/>
          <w:szCs w:val="22"/>
        </w:rPr>
      </w:pPr>
      <w:r w:rsidRPr="00150400">
        <w:rPr>
          <w:rFonts w:ascii="StobiSerif Regular" w:hAnsi="StobiSerif Regular"/>
          <w:b/>
          <w:i/>
          <w:sz w:val="22"/>
          <w:szCs w:val="22"/>
        </w:rPr>
        <w:t>Одлука</w:t>
      </w:r>
    </w:p>
    <w:p w14:paraId="152C0D89" w14:textId="77777777" w:rsidR="00150400" w:rsidRPr="00150400" w:rsidRDefault="00150400" w:rsidP="00150400">
      <w:pPr>
        <w:suppressAutoHyphens w:val="0"/>
        <w:ind w:right="-590"/>
        <w:jc w:val="center"/>
        <w:rPr>
          <w:rFonts w:ascii="StobiSerif Regular" w:hAnsi="StobiSerif Regular"/>
          <w:b/>
          <w:i/>
          <w:sz w:val="22"/>
          <w:szCs w:val="22"/>
        </w:rPr>
      </w:pPr>
      <w:r w:rsidRPr="00150400">
        <w:rPr>
          <w:rFonts w:ascii="StobiSerif Regular" w:hAnsi="StobiSerif Regular"/>
          <w:b/>
          <w:i/>
          <w:sz w:val="22"/>
          <w:szCs w:val="22"/>
        </w:rPr>
        <w:t>за  утврдување на висината на вкупниот договорен надоместок во 2023 година</w:t>
      </w:r>
    </w:p>
    <w:p w14:paraId="56100C5F" w14:textId="606A8F74" w:rsidR="00150400" w:rsidRPr="00150400" w:rsidRDefault="00150400" w:rsidP="00150400">
      <w:pPr>
        <w:suppressAutoHyphens w:val="0"/>
        <w:ind w:right="-590"/>
        <w:jc w:val="center"/>
        <w:rPr>
          <w:rFonts w:ascii="StobiSerif Regular" w:hAnsi="StobiSerif Regular"/>
          <w:b/>
          <w:i/>
          <w:sz w:val="22"/>
          <w:szCs w:val="22"/>
        </w:rPr>
      </w:pPr>
      <w:r>
        <w:rPr>
          <w:rFonts w:ascii="StobiSerif Regular" w:hAnsi="StobiSerif Regular"/>
          <w:b/>
          <w:i/>
          <w:sz w:val="22"/>
          <w:szCs w:val="22"/>
        </w:rPr>
        <w:t>н</w:t>
      </w:r>
      <w:r w:rsidRPr="00150400">
        <w:rPr>
          <w:rFonts w:ascii="StobiSerif Regular" w:hAnsi="StobiSerif Regular"/>
          <w:b/>
          <w:i/>
          <w:sz w:val="22"/>
          <w:szCs w:val="22"/>
        </w:rPr>
        <w:t xml:space="preserve">а приватните здравствени установи </w:t>
      </w:r>
      <w:r>
        <w:rPr>
          <w:rFonts w:ascii="StobiSerif Regular" w:hAnsi="StobiSerif Regular"/>
          <w:b/>
          <w:i/>
          <w:sz w:val="22"/>
          <w:szCs w:val="22"/>
        </w:rPr>
        <w:t>кои имаат склучено договор со Фондот за услуги од областа на очната хирургија</w:t>
      </w:r>
    </w:p>
    <w:p w14:paraId="7202398E" w14:textId="77777777" w:rsidR="00817D3B" w:rsidRPr="00187B2D" w:rsidRDefault="00817D3B" w:rsidP="00817D3B">
      <w:pPr>
        <w:suppressAutoHyphens w:val="0"/>
        <w:ind w:right="-590"/>
        <w:jc w:val="center"/>
        <w:rPr>
          <w:rFonts w:ascii="StobiSerif Regular" w:hAnsi="StobiSerif Regular"/>
          <w:b/>
          <w:i/>
          <w:color w:val="FF0000"/>
          <w:sz w:val="22"/>
          <w:szCs w:val="22"/>
        </w:rPr>
      </w:pPr>
    </w:p>
    <w:p w14:paraId="6E821312" w14:textId="77777777" w:rsidR="00817D3B" w:rsidRPr="000079BF" w:rsidRDefault="00817D3B" w:rsidP="00817D3B">
      <w:pPr>
        <w:suppressAutoHyphens w:val="0"/>
        <w:ind w:right="-590"/>
        <w:jc w:val="left"/>
        <w:rPr>
          <w:rFonts w:ascii="StobiSerif Regular" w:hAnsi="StobiSerif Regular"/>
          <w:i/>
          <w:sz w:val="22"/>
          <w:szCs w:val="22"/>
        </w:rPr>
      </w:pPr>
      <w:r w:rsidRPr="000079BF">
        <w:rPr>
          <w:rFonts w:ascii="StobiSerif Regular" w:hAnsi="StobiSerif Regular"/>
          <w:i/>
          <w:sz w:val="22"/>
          <w:szCs w:val="22"/>
        </w:rPr>
        <w:t>и</w:t>
      </w:r>
    </w:p>
    <w:p w14:paraId="730E3DBD" w14:textId="77777777" w:rsidR="00150400" w:rsidRPr="00150400" w:rsidRDefault="00150400" w:rsidP="00150400">
      <w:pPr>
        <w:suppressAutoHyphens w:val="0"/>
        <w:ind w:right="-590"/>
        <w:jc w:val="center"/>
        <w:rPr>
          <w:rFonts w:ascii="StobiSerif Regular" w:hAnsi="StobiSerif Regular"/>
          <w:b/>
          <w:i/>
          <w:sz w:val="22"/>
          <w:szCs w:val="22"/>
        </w:rPr>
      </w:pPr>
      <w:r w:rsidRPr="00150400">
        <w:rPr>
          <w:rFonts w:ascii="StobiSerif Regular" w:hAnsi="StobiSerif Regular"/>
          <w:b/>
          <w:i/>
          <w:sz w:val="22"/>
          <w:szCs w:val="22"/>
        </w:rPr>
        <w:t>Одлука</w:t>
      </w:r>
    </w:p>
    <w:p w14:paraId="04636B62" w14:textId="30C5D652" w:rsidR="00150400" w:rsidRPr="00150400" w:rsidRDefault="00150400" w:rsidP="00150400">
      <w:pPr>
        <w:suppressAutoHyphens w:val="0"/>
        <w:ind w:right="-590"/>
        <w:jc w:val="center"/>
        <w:rPr>
          <w:rFonts w:ascii="StobiSerif Regular" w:hAnsi="StobiSerif Regular"/>
          <w:b/>
          <w:i/>
          <w:sz w:val="22"/>
          <w:szCs w:val="22"/>
        </w:rPr>
      </w:pPr>
      <w:r w:rsidRPr="00150400">
        <w:rPr>
          <w:rFonts w:ascii="StobiSerif Regular" w:hAnsi="StobiSerif Regular"/>
          <w:b/>
          <w:i/>
          <w:sz w:val="22"/>
          <w:szCs w:val="22"/>
        </w:rPr>
        <w:t>за  утврдување договорен надоместок во 2023 година</w:t>
      </w:r>
    </w:p>
    <w:p w14:paraId="751B3B7B" w14:textId="29B9B55A" w:rsidR="00150400" w:rsidRPr="00150400" w:rsidRDefault="00150400" w:rsidP="00150400">
      <w:pPr>
        <w:suppressAutoHyphens w:val="0"/>
        <w:ind w:right="-590"/>
        <w:jc w:val="center"/>
        <w:rPr>
          <w:rFonts w:ascii="StobiSerif Regular" w:hAnsi="StobiSerif Regular"/>
          <w:b/>
          <w:i/>
          <w:sz w:val="22"/>
          <w:szCs w:val="22"/>
        </w:rPr>
      </w:pPr>
      <w:r w:rsidRPr="00150400">
        <w:rPr>
          <w:rFonts w:ascii="StobiSerif Regular" w:hAnsi="StobiSerif Regular"/>
          <w:b/>
          <w:i/>
          <w:sz w:val="22"/>
          <w:szCs w:val="22"/>
        </w:rPr>
        <w:t>за здравствени</w:t>
      </w:r>
      <w:r>
        <w:rPr>
          <w:rFonts w:ascii="StobiSerif Regular" w:hAnsi="StobiSerif Regular"/>
          <w:b/>
          <w:i/>
          <w:sz w:val="22"/>
          <w:szCs w:val="22"/>
        </w:rPr>
        <w:t>те</w:t>
      </w:r>
      <w:r w:rsidRPr="00150400">
        <w:rPr>
          <w:rFonts w:ascii="StobiSerif Regular" w:hAnsi="StobiSerif Regular"/>
          <w:b/>
          <w:i/>
          <w:sz w:val="22"/>
          <w:szCs w:val="22"/>
        </w:rPr>
        <w:t xml:space="preserve"> установи </w:t>
      </w:r>
      <w:r>
        <w:rPr>
          <w:rFonts w:ascii="StobiSerif Regular" w:hAnsi="StobiSerif Regular"/>
          <w:b/>
          <w:i/>
          <w:sz w:val="22"/>
          <w:szCs w:val="22"/>
        </w:rPr>
        <w:t>кои вршат медицинска рехабилитација како продолжено болничко лекување (бањи)</w:t>
      </w:r>
    </w:p>
    <w:p w14:paraId="2BCC4BF1" w14:textId="5198B6C9" w:rsidR="00817D3B" w:rsidRDefault="00817D3B" w:rsidP="008905A6">
      <w:pPr>
        <w:suppressAutoHyphens w:val="0"/>
        <w:ind w:right="-590"/>
        <w:rPr>
          <w:rFonts w:ascii="StobiSerif Regular" w:hAnsi="StobiSerif Regular"/>
          <w:i/>
          <w:color w:val="FF0000"/>
          <w:sz w:val="22"/>
          <w:szCs w:val="22"/>
        </w:rPr>
      </w:pPr>
    </w:p>
    <w:p w14:paraId="5EBD5DA7" w14:textId="685A2397" w:rsidR="008905A6" w:rsidRPr="00005DE5" w:rsidRDefault="008905A6" w:rsidP="008905A6">
      <w:pPr>
        <w:suppressAutoHyphens w:val="0"/>
        <w:ind w:right="-590"/>
        <w:rPr>
          <w:rFonts w:ascii="StobiSerif Regular" w:hAnsi="StobiSerif Regular"/>
          <w:i/>
          <w:sz w:val="22"/>
          <w:szCs w:val="22"/>
        </w:rPr>
      </w:pPr>
      <w:r w:rsidRPr="00005DE5">
        <w:rPr>
          <w:rFonts w:ascii="StobiSerif Regular" w:hAnsi="StobiSerif Regular" w:cs="Arial"/>
          <w:b/>
          <w:i/>
          <w:sz w:val="22"/>
          <w:szCs w:val="22"/>
        </w:rPr>
        <w:t xml:space="preserve">ТОЧКА </w:t>
      </w:r>
      <w:r w:rsidRPr="00005DE5">
        <w:rPr>
          <w:rFonts w:ascii="StobiSerif Regular" w:eastAsia="@Arial Unicode MS" w:hAnsi="StobiSerif Regular" w:cs="Arial"/>
          <w:b/>
          <w:i/>
          <w:sz w:val="22"/>
          <w:szCs w:val="22"/>
        </w:rPr>
        <w:t xml:space="preserve">11 – </w:t>
      </w:r>
      <w:r w:rsidR="00817D3B" w:rsidRPr="00005DE5">
        <w:rPr>
          <w:rFonts w:ascii="StobiSerif Regular" w:hAnsi="StobiSerif Regular"/>
          <w:bCs/>
          <w:i/>
          <w:sz w:val="22"/>
          <w:szCs w:val="22"/>
        </w:rPr>
        <w:t>Предлог за утврдување на договорните надоместоци за 202</w:t>
      </w:r>
      <w:r w:rsidR="00817D3B" w:rsidRPr="00005DE5">
        <w:rPr>
          <w:rFonts w:ascii="StobiSerif Regular" w:hAnsi="StobiSerif Regular"/>
          <w:bCs/>
          <w:i/>
          <w:sz w:val="22"/>
          <w:szCs w:val="22"/>
          <w:lang w:val="en-US"/>
        </w:rPr>
        <w:t>3</w:t>
      </w:r>
      <w:r w:rsidR="00817D3B" w:rsidRPr="00005DE5">
        <w:rPr>
          <w:rFonts w:ascii="StobiSerif Regular" w:hAnsi="StobiSerif Regular"/>
          <w:bCs/>
          <w:i/>
          <w:sz w:val="22"/>
          <w:szCs w:val="22"/>
        </w:rPr>
        <w:t xml:space="preserve"> година за приватните здравствени установи од областите на специјалистичко - консултативната здравствена заштита, специјалистичко-консултативната стоматолошка здравствена заштита од дејностите орална хирургија, ортодонција и протетика, лабораториите кои работат по упат на матичен лекар (ЛУ1), Фармацевтскиот факултет и за МАНУ</w:t>
      </w:r>
    </w:p>
    <w:p w14:paraId="039E1BBA" w14:textId="639A6F62" w:rsidR="00005DE5" w:rsidRPr="00005DE5" w:rsidRDefault="00005DE5" w:rsidP="008905A6">
      <w:pPr>
        <w:suppressAutoHyphens w:val="0"/>
        <w:ind w:right="-590"/>
        <w:rPr>
          <w:rFonts w:ascii="StobiSerif Regular" w:hAnsi="StobiSerif Regular"/>
          <w:i/>
          <w:sz w:val="22"/>
          <w:szCs w:val="22"/>
        </w:rPr>
      </w:pPr>
    </w:p>
    <w:p w14:paraId="36AFE103" w14:textId="075CC9C8" w:rsidR="00005DE5" w:rsidRPr="00BF1B79" w:rsidRDefault="00005DE5" w:rsidP="008905A6">
      <w:pPr>
        <w:suppressAutoHyphens w:val="0"/>
        <w:ind w:right="-590"/>
        <w:rPr>
          <w:rFonts w:ascii="StobiSerif Regular" w:hAnsi="StobiSerif Regular"/>
          <w:i/>
          <w:sz w:val="22"/>
          <w:szCs w:val="22"/>
        </w:rPr>
      </w:pPr>
      <w:r w:rsidRPr="00BF1B79">
        <w:rPr>
          <w:rFonts w:ascii="StobiSerif Regular" w:hAnsi="StobiSerif Regular"/>
          <w:i/>
          <w:sz w:val="22"/>
          <w:szCs w:val="22"/>
        </w:rPr>
        <w:t>По кусото објаснување на предлогот кое го даде Миле Сугарев, се пристапи кон гласање.</w:t>
      </w:r>
    </w:p>
    <w:p w14:paraId="1226EE2E" w14:textId="77777777" w:rsidR="00005DE5" w:rsidRPr="00BF1B79" w:rsidRDefault="00005DE5" w:rsidP="00442AF6">
      <w:pPr>
        <w:pStyle w:val="ListParagraph"/>
        <w:spacing w:after="0" w:line="240" w:lineRule="auto"/>
        <w:ind w:left="0" w:right="-590"/>
        <w:rPr>
          <w:rFonts w:ascii="StobiSerif Regular" w:hAnsi="StobiSerif Regular" w:cs="Arial"/>
          <w:bCs/>
          <w:i/>
        </w:rPr>
      </w:pPr>
    </w:p>
    <w:p w14:paraId="4D1111C1" w14:textId="0FBE49EE" w:rsidR="00442AF6" w:rsidRPr="00BF1B79" w:rsidRDefault="00442AF6" w:rsidP="00442AF6">
      <w:pPr>
        <w:pStyle w:val="ListParagraph"/>
        <w:spacing w:after="0" w:line="240" w:lineRule="auto"/>
        <w:ind w:left="0" w:right="-590"/>
        <w:rPr>
          <w:rFonts w:ascii="StobiSerif Regular" w:hAnsi="StobiSerif Regular" w:cs="Arial"/>
          <w:i/>
        </w:rPr>
      </w:pPr>
      <w:r w:rsidRPr="00BF1B79">
        <w:rPr>
          <w:rFonts w:ascii="StobiSerif Regular" w:hAnsi="StobiSerif Regular" w:cs="Arial"/>
          <w:bCs/>
          <w:i/>
        </w:rPr>
        <w:t>За усвојување на предлозите</w:t>
      </w:r>
      <w:r w:rsidRPr="00BF1B79">
        <w:rPr>
          <w:rFonts w:ascii="StobiSerif Regular" w:hAnsi="StobiSerif Regular"/>
          <w:i/>
          <w:iCs/>
          <w:lang w:val="en-US"/>
        </w:rPr>
        <w:t xml:space="preserve"> </w:t>
      </w:r>
      <w:r w:rsidRPr="00BF1B79">
        <w:rPr>
          <w:rFonts w:ascii="StobiSerif Regular" w:hAnsi="StobiSerif Regular" w:cs="Arial"/>
          <w:bCs/>
          <w:i/>
        </w:rPr>
        <w:t xml:space="preserve">гласаа </w:t>
      </w:r>
      <w:r w:rsidRPr="00BF1B79">
        <w:rPr>
          <w:rFonts w:ascii="StobiSerif Regular" w:eastAsia="@Arial Unicode MS" w:hAnsi="StobiSerif Regular"/>
          <w:i/>
          <w:iCs/>
        </w:rPr>
        <w:t xml:space="preserve">Дејан Николовски, </w:t>
      </w:r>
      <w:r w:rsidRPr="00BF1B79">
        <w:rPr>
          <w:rFonts w:ascii="StobiSerif Regular" w:eastAsia="@Arial Unicode MS" w:hAnsi="StobiSerif Regular" w:cs="Arial"/>
          <w:i/>
        </w:rPr>
        <w:t xml:space="preserve">Арбен Љабеништа, </w:t>
      </w:r>
      <w:r w:rsidRPr="00BF1B79">
        <w:rPr>
          <w:rFonts w:ascii="StobiSerif Regular" w:hAnsi="StobiSerif Regular" w:cs="Arial"/>
          <w:i/>
          <w:iCs/>
        </w:rPr>
        <w:t xml:space="preserve">Љубиша Каранфиловски, Димитар Димитриевски, Маја Ковачева и Тања Дејаноска, додека </w:t>
      </w:r>
      <w:r w:rsidRPr="00BF1B79">
        <w:rPr>
          <w:rFonts w:ascii="StobiSerif Regular" w:hAnsi="StobiSerif Regular" w:cs="Arial"/>
          <w:i/>
        </w:rPr>
        <w:t>Јадранка Дабовиќ Анастасовска се воздржа од гласање.</w:t>
      </w:r>
    </w:p>
    <w:p w14:paraId="22E2F62D" w14:textId="77777777" w:rsidR="00442AF6" w:rsidRPr="00BF1B79" w:rsidRDefault="00442AF6" w:rsidP="00442AF6">
      <w:pPr>
        <w:pStyle w:val="ListParagraph"/>
        <w:spacing w:after="0" w:line="240" w:lineRule="auto"/>
        <w:ind w:left="0" w:right="-590"/>
        <w:rPr>
          <w:rFonts w:ascii="StobiSerif Regular" w:hAnsi="StobiSerif Regular" w:cs="Arial"/>
          <w:i/>
        </w:rPr>
      </w:pPr>
    </w:p>
    <w:p w14:paraId="780AE6C0" w14:textId="77777777" w:rsidR="00442AF6" w:rsidRPr="00BF1B79" w:rsidRDefault="00442AF6" w:rsidP="00442AF6">
      <w:pPr>
        <w:pStyle w:val="ListParagraph"/>
        <w:spacing w:after="0" w:line="240" w:lineRule="auto"/>
        <w:ind w:left="0" w:right="-590"/>
        <w:rPr>
          <w:rFonts w:ascii="StobiSerif Regular" w:hAnsi="StobiSerif Regular" w:cs="Arial"/>
          <w:i/>
        </w:rPr>
      </w:pPr>
      <w:r w:rsidRPr="00BF1B79">
        <w:rPr>
          <w:rFonts w:ascii="StobiSerif Regular" w:hAnsi="StobiSerif Regular" w:cs="Arial"/>
          <w:i/>
        </w:rPr>
        <w:t xml:space="preserve">На тој начин, Управниот одбор со мнозинство на гласови донесе </w:t>
      </w:r>
    </w:p>
    <w:p w14:paraId="1C3D7F77" w14:textId="77777777" w:rsidR="00817D3B" w:rsidRPr="00187B2D" w:rsidRDefault="00817D3B" w:rsidP="00817D3B">
      <w:pPr>
        <w:suppressAutoHyphens w:val="0"/>
        <w:ind w:right="-590"/>
        <w:rPr>
          <w:rFonts w:ascii="StobiSerif Regular" w:hAnsi="StobiSerif Regular" w:cs="Calibri"/>
          <w:i/>
          <w:color w:val="FF0000"/>
          <w:sz w:val="22"/>
          <w:szCs w:val="22"/>
        </w:rPr>
      </w:pPr>
    </w:p>
    <w:p w14:paraId="7E4FB871" w14:textId="77777777" w:rsidR="00817D3B" w:rsidRPr="00D212C6" w:rsidRDefault="00817D3B" w:rsidP="00817D3B">
      <w:pPr>
        <w:suppressAutoHyphens w:val="0"/>
        <w:ind w:right="-590"/>
        <w:jc w:val="center"/>
        <w:rPr>
          <w:rFonts w:ascii="StobiSerif Regular" w:hAnsi="StobiSerif Regular"/>
          <w:b/>
          <w:i/>
          <w:sz w:val="22"/>
          <w:szCs w:val="22"/>
        </w:rPr>
      </w:pPr>
      <w:r w:rsidRPr="00D212C6">
        <w:rPr>
          <w:rFonts w:ascii="StobiSerif Regular" w:hAnsi="StobiSerif Regular"/>
          <w:b/>
          <w:i/>
          <w:sz w:val="22"/>
          <w:szCs w:val="22"/>
        </w:rPr>
        <w:t>Одлука</w:t>
      </w:r>
    </w:p>
    <w:p w14:paraId="5363BA71" w14:textId="2919BD20" w:rsidR="00817D3B" w:rsidRPr="00D212C6" w:rsidRDefault="00817D3B" w:rsidP="00817D3B">
      <w:pPr>
        <w:suppressAutoHyphens w:val="0"/>
        <w:ind w:right="-590"/>
        <w:jc w:val="center"/>
        <w:rPr>
          <w:rFonts w:ascii="StobiSerif Regular" w:hAnsi="StobiSerif Regular"/>
          <w:b/>
          <w:i/>
          <w:sz w:val="22"/>
          <w:szCs w:val="22"/>
        </w:rPr>
      </w:pPr>
      <w:r w:rsidRPr="00D212C6">
        <w:rPr>
          <w:rFonts w:ascii="StobiSerif Regular" w:hAnsi="StobiSerif Regular"/>
          <w:b/>
          <w:i/>
          <w:sz w:val="22"/>
          <w:szCs w:val="22"/>
        </w:rPr>
        <w:t>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w:t>
      </w:r>
      <w:r w:rsidR="00D212C6" w:rsidRPr="00D212C6">
        <w:rPr>
          <w:rFonts w:ascii="StobiSerif Regular" w:hAnsi="StobiSerif Regular"/>
          <w:b/>
          <w:i/>
          <w:sz w:val="22"/>
          <w:szCs w:val="22"/>
        </w:rPr>
        <w:t>3</w:t>
      </w:r>
      <w:r w:rsidRPr="00D212C6">
        <w:rPr>
          <w:rFonts w:ascii="StobiSerif Regular" w:hAnsi="StobiSerif Regular"/>
          <w:b/>
          <w:i/>
          <w:sz w:val="22"/>
          <w:szCs w:val="22"/>
        </w:rPr>
        <w:t xml:space="preserve"> година</w:t>
      </w:r>
    </w:p>
    <w:p w14:paraId="33F45067" w14:textId="77777777" w:rsidR="00817D3B" w:rsidRPr="00187B2D" w:rsidRDefault="00817D3B" w:rsidP="00817D3B">
      <w:pPr>
        <w:suppressAutoHyphens w:val="0"/>
        <w:ind w:right="-590"/>
        <w:jc w:val="center"/>
        <w:rPr>
          <w:rFonts w:ascii="StobiSerif Regular" w:hAnsi="StobiSerif Regular"/>
          <w:b/>
          <w:i/>
          <w:color w:val="FF0000"/>
          <w:sz w:val="22"/>
          <w:szCs w:val="22"/>
        </w:rPr>
      </w:pPr>
    </w:p>
    <w:p w14:paraId="3EBD409B" w14:textId="77777777" w:rsidR="00817D3B" w:rsidRPr="00D212C6" w:rsidRDefault="00817D3B" w:rsidP="00817D3B">
      <w:pPr>
        <w:pStyle w:val="ListParagraph"/>
        <w:spacing w:after="0" w:line="240" w:lineRule="auto"/>
        <w:ind w:left="0" w:right="-590"/>
        <w:jc w:val="center"/>
        <w:rPr>
          <w:rFonts w:ascii="StobiSerif Regular" w:hAnsi="StobiSerif Regular"/>
          <w:b/>
          <w:i/>
        </w:rPr>
      </w:pPr>
      <w:r w:rsidRPr="00D212C6">
        <w:rPr>
          <w:rFonts w:ascii="StobiSerif Regular" w:hAnsi="StobiSerif Regular"/>
          <w:b/>
          <w:i/>
        </w:rPr>
        <w:t>Одлука</w:t>
      </w:r>
    </w:p>
    <w:p w14:paraId="7D645531" w14:textId="54CD1F0B" w:rsidR="00817D3B" w:rsidRPr="00D212C6" w:rsidRDefault="00817D3B" w:rsidP="00817D3B">
      <w:pPr>
        <w:pStyle w:val="ListParagraph"/>
        <w:spacing w:after="0" w:line="240" w:lineRule="auto"/>
        <w:ind w:left="0" w:right="-590"/>
        <w:jc w:val="center"/>
        <w:rPr>
          <w:rFonts w:ascii="StobiSerif Regular" w:hAnsi="StobiSerif Regular"/>
          <w:b/>
          <w:i/>
        </w:rPr>
      </w:pPr>
      <w:r w:rsidRPr="00D212C6">
        <w:rPr>
          <w:rFonts w:ascii="StobiSerif Regular" w:hAnsi="StobiSerif Regular"/>
          <w:b/>
          <w:i/>
        </w:rPr>
        <w:t>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w:t>
      </w:r>
      <w:r w:rsidR="00D212C6" w:rsidRPr="00D212C6">
        <w:rPr>
          <w:rFonts w:ascii="StobiSerif Regular" w:hAnsi="StobiSerif Regular"/>
          <w:b/>
          <w:i/>
        </w:rPr>
        <w:t>3</w:t>
      </w:r>
      <w:r w:rsidRPr="00D212C6">
        <w:rPr>
          <w:rFonts w:ascii="StobiSerif Regular" w:hAnsi="StobiSerif Regular"/>
          <w:b/>
          <w:i/>
        </w:rPr>
        <w:t xml:space="preserve"> година</w:t>
      </w:r>
    </w:p>
    <w:p w14:paraId="0D2545AB" w14:textId="77777777" w:rsidR="00817D3B" w:rsidRPr="00D212C6" w:rsidRDefault="00817D3B" w:rsidP="00817D3B">
      <w:pPr>
        <w:suppressAutoHyphens w:val="0"/>
        <w:ind w:right="-590"/>
        <w:jc w:val="center"/>
        <w:rPr>
          <w:rFonts w:ascii="StobiSerif Regular" w:hAnsi="StobiSerif Regular" w:cs="Arial"/>
          <w:b/>
          <w:i/>
          <w:sz w:val="22"/>
          <w:szCs w:val="22"/>
        </w:rPr>
      </w:pPr>
    </w:p>
    <w:p w14:paraId="69EE772D" w14:textId="77777777" w:rsidR="00817D3B" w:rsidRPr="00D212C6" w:rsidRDefault="00817D3B" w:rsidP="00817D3B">
      <w:pPr>
        <w:suppressAutoHyphens w:val="0"/>
        <w:ind w:right="-590"/>
        <w:jc w:val="center"/>
        <w:rPr>
          <w:rFonts w:ascii="StobiSerif Regular" w:hAnsi="StobiSerif Regular"/>
          <w:b/>
          <w:i/>
          <w:sz w:val="22"/>
          <w:szCs w:val="22"/>
        </w:rPr>
      </w:pPr>
      <w:r w:rsidRPr="00D212C6">
        <w:rPr>
          <w:rFonts w:ascii="StobiSerif Regular" w:hAnsi="StobiSerif Regular"/>
          <w:b/>
          <w:i/>
          <w:sz w:val="22"/>
          <w:szCs w:val="22"/>
        </w:rPr>
        <w:t>Одлука</w:t>
      </w:r>
    </w:p>
    <w:p w14:paraId="7C5EF32D" w14:textId="74B7FFFB" w:rsidR="00817D3B" w:rsidRPr="00D212C6" w:rsidRDefault="00817D3B" w:rsidP="00817D3B">
      <w:pPr>
        <w:suppressAutoHyphens w:val="0"/>
        <w:ind w:right="-590"/>
        <w:jc w:val="center"/>
        <w:rPr>
          <w:rFonts w:ascii="StobiSerif Regular" w:hAnsi="StobiSerif Regular"/>
          <w:b/>
          <w:i/>
          <w:sz w:val="22"/>
          <w:szCs w:val="22"/>
        </w:rPr>
      </w:pPr>
      <w:r w:rsidRPr="00D212C6">
        <w:rPr>
          <w:rFonts w:ascii="StobiSerif Regular" w:hAnsi="StobiSerif Regular"/>
          <w:b/>
          <w:i/>
          <w:sz w:val="22"/>
          <w:szCs w:val="22"/>
        </w:rPr>
        <w:t xml:space="preserve">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w:t>
      </w:r>
      <w:r w:rsidR="00D212C6" w:rsidRPr="00D212C6">
        <w:rPr>
          <w:rFonts w:ascii="StobiSerif Regular" w:hAnsi="StobiSerif Regular"/>
          <w:b/>
          <w:i/>
          <w:sz w:val="22"/>
          <w:szCs w:val="22"/>
        </w:rPr>
        <w:t>од</w:t>
      </w:r>
      <w:r w:rsidRPr="00D212C6">
        <w:rPr>
          <w:rFonts w:ascii="StobiSerif Regular" w:hAnsi="StobiSerif Regular"/>
          <w:b/>
          <w:i/>
          <w:sz w:val="22"/>
          <w:szCs w:val="22"/>
        </w:rPr>
        <w:t xml:space="preserve"> избран лекар за 202</w:t>
      </w:r>
      <w:r w:rsidR="00D212C6" w:rsidRPr="00D212C6">
        <w:rPr>
          <w:rFonts w:ascii="StobiSerif Regular" w:hAnsi="StobiSerif Regular"/>
          <w:b/>
          <w:i/>
          <w:sz w:val="22"/>
          <w:szCs w:val="22"/>
        </w:rPr>
        <w:t>3</w:t>
      </w:r>
      <w:r w:rsidRPr="00D212C6">
        <w:rPr>
          <w:rFonts w:ascii="StobiSerif Regular" w:hAnsi="StobiSerif Regular"/>
          <w:b/>
          <w:i/>
          <w:sz w:val="22"/>
          <w:szCs w:val="22"/>
        </w:rPr>
        <w:t xml:space="preserve"> година</w:t>
      </w:r>
    </w:p>
    <w:p w14:paraId="61A412E3" w14:textId="77777777" w:rsidR="00817D3B" w:rsidRPr="00187B2D" w:rsidRDefault="00817D3B" w:rsidP="00817D3B">
      <w:pPr>
        <w:suppressAutoHyphens w:val="0"/>
        <w:ind w:right="-590"/>
        <w:jc w:val="center"/>
        <w:rPr>
          <w:rFonts w:ascii="StobiSerif Regular" w:hAnsi="StobiSerif Regular" w:cs="Arial"/>
          <w:b/>
          <w:i/>
          <w:color w:val="FF0000"/>
          <w:sz w:val="22"/>
          <w:szCs w:val="22"/>
        </w:rPr>
      </w:pPr>
    </w:p>
    <w:p w14:paraId="6E756CF2" w14:textId="77777777" w:rsidR="00817D3B" w:rsidRPr="00D212C6" w:rsidRDefault="00817D3B" w:rsidP="00817D3B">
      <w:pPr>
        <w:suppressAutoHyphens w:val="0"/>
        <w:ind w:right="-590"/>
        <w:jc w:val="center"/>
        <w:rPr>
          <w:rFonts w:ascii="StobiSerif Regular" w:hAnsi="StobiSerif Regular"/>
          <w:b/>
          <w:i/>
          <w:sz w:val="22"/>
          <w:szCs w:val="22"/>
        </w:rPr>
      </w:pPr>
      <w:r w:rsidRPr="00D212C6">
        <w:rPr>
          <w:rFonts w:ascii="StobiSerif Regular" w:hAnsi="StobiSerif Regular"/>
          <w:b/>
          <w:i/>
          <w:sz w:val="22"/>
          <w:szCs w:val="22"/>
        </w:rPr>
        <w:t>Одлука</w:t>
      </w:r>
    </w:p>
    <w:p w14:paraId="29E181FE" w14:textId="576C667D" w:rsidR="00817D3B" w:rsidRPr="00D212C6" w:rsidRDefault="00817D3B" w:rsidP="00D212C6">
      <w:pPr>
        <w:suppressAutoHyphens w:val="0"/>
        <w:ind w:right="-590"/>
        <w:jc w:val="center"/>
        <w:rPr>
          <w:rFonts w:ascii="StobiSerif Regular" w:hAnsi="StobiSerif Regular"/>
          <w:b/>
          <w:i/>
          <w:sz w:val="22"/>
          <w:szCs w:val="22"/>
        </w:rPr>
      </w:pPr>
      <w:r w:rsidRPr="00D212C6">
        <w:rPr>
          <w:rFonts w:ascii="StobiSerif Regular" w:hAnsi="StobiSerif Regular"/>
          <w:b/>
          <w:i/>
          <w:sz w:val="22"/>
          <w:szCs w:val="22"/>
        </w:rPr>
        <w:lastRenderedPageBreak/>
        <w:t xml:space="preserve">за  утврдување договорен надоместок за Фармацевтскиот факултет </w:t>
      </w:r>
      <w:r w:rsidR="00D212C6" w:rsidRPr="00D212C6">
        <w:rPr>
          <w:rFonts w:ascii="StobiSerif Regular" w:hAnsi="StobiSerif Regular"/>
          <w:b/>
          <w:i/>
          <w:sz w:val="22"/>
          <w:szCs w:val="22"/>
        </w:rPr>
        <w:t xml:space="preserve">за лабораториски услуги од молекуларната биологија и генетското инженерство </w:t>
      </w:r>
      <w:r w:rsidRPr="00D212C6">
        <w:rPr>
          <w:rFonts w:ascii="StobiSerif Regular" w:hAnsi="StobiSerif Regular"/>
          <w:b/>
          <w:i/>
          <w:sz w:val="22"/>
          <w:szCs w:val="22"/>
        </w:rPr>
        <w:t>во 202</w:t>
      </w:r>
      <w:r w:rsidR="00D212C6" w:rsidRPr="00D212C6">
        <w:rPr>
          <w:rFonts w:ascii="StobiSerif Regular" w:hAnsi="StobiSerif Regular"/>
          <w:b/>
          <w:i/>
          <w:sz w:val="22"/>
          <w:szCs w:val="22"/>
        </w:rPr>
        <w:t>3</w:t>
      </w:r>
      <w:r w:rsidRPr="00D212C6">
        <w:rPr>
          <w:rFonts w:ascii="StobiSerif Regular" w:hAnsi="StobiSerif Regular"/>
          <w:b/>
          <w:i/>
          <w:sz w:val="22"/>
          <w:szCs w:val="22"/>
        </w:rPr>
        <w:t xml:space="preserve"> година</w:t>
      </w:r>
    </w:p>
    <w:p w14:paraId="4B44AD56" w14:textId="77777777" w:rsidR="00817D3B" w:rsidRPr="00D212C6" w:rsidRDefault="00817D3B" w:rsidP="00817D3B">
      <w:pPr>
        <w:suppressAutoHyphens w:val="0"/>
        <w:ind w:right="-590"/>
        <w:jc w:val="left"/>
        <w:rPr>
          <w:rFonts w:ascii="StobiSerif Regular" w:hAnsi="StobiSerif Regular"/>
          <w:i/>
          <w:sz w:val="22"/>
          <w:szCs w:val="22"/>
        </w:rPr>
      </w:pPr>
      <w:r w:rsidRPr="00D212C6">
        <w:rPr>
          <w:rFonts w:ascii="StobiSerif Regular" w:hAnsi="StobiSerif Regular"/>
          <w:i/>
          <w:sz w:val="22"/>
          <w:szCs w:val="22"/>
        </w:rPr>
        <w:t>и</w:t>
      </w:r>
    </w:p>
    <w:p w14:paraId="24BAA1B2" w14:textId="77777777" w:rsidR="00817D3B" w:rsidRPr="00D212C6" w:rsidRDefault="00817D3B" w:rsidP="00817D3B">
      <w:pPr>
        <w:suppressAutoHyphens w:val="0"/>
        <w:ind w:right="-590"/>
        <w:jc w:val="center"/>
        <w:rPr>
          <w:rFonts w:ascii="StobiSerif Regular" w:hAnsi="StobiSerif Regular"/>
          <w:b/>
          <w:i/>
          <w:sz w:val="22"/>
          <w:szCs w:val="22"/>
        </w:rPr>
      </w:pPr>
      <w:r w:rsidRPr="00D212C6">
        <w:rPr>
          <w:rFonts w:ascii="StobiSerif Regular" w:hAnsi="StobiSerif Regular"/>
          <w:b/>
          <w:i/>
          <w:sz w:val="22"/>
          <w:szCs w:val="22"/>
        </w:rPr>
        <w:t>Одлука</w:t>
      </w:r>
    </w:p>
    <w:p w14:paraId="26DA0142" w14:textId="6E423B73" w:rsidR="00817D3B" w:rsidRPr="00D212C6" w:rsidRDefault="00817D3B" w:rsidP="00817D3B">
      <w:pPr>
        <w:suppressAutoHyphens w:val="0"/>
        <w:ind w:right="-590"/>
        <w:jc w:val="center"/>
        <w:rPr>
          <w:rFonts w:ascii="StobiSerif Regular" w:hAnsi="StobiSerif Regular"/>
          <w:b/>
          <w:i/>
          <w:sz w:val="22"/>
          <w:szCs w:val="22"/>
        </w:rPr>
      </w:pPr>
      <w:r w:rsidRPr="00D212C6">
        <w:rPr>
          <w:rFonts w:ascii="StobiSerif Regular" w:hAnsi="StobiSerif Regular"/>
          <w:b/>
          <w:i/>
          <w:sz w:val="22"/>
          <w:szCs w:val="22"/>
        </w:rPr>
        <w:t>за  утврдување на висината на вкупниот договорен надоместок на Македонската академија на науките и уметностите (МАНУ) за 202</w:t>
      </w:r>
      <w:r w:rsidR="00D212C6" w:rsidRPr="00D212C6">
        <w:rPr>
          <w:rFonts w:ascii="StobiSerif Regular" w:hAnsi="StobiSerif Regular"/>
          <w:b/>
          <w:i/>
          <w:sz w:val="22"/>
          <w:szCs w:val="22"/>
        </w:rPr>
        <w:t>3</w:t>
      </w:r>
      <w:r w:rsidRPr="00D212C6">
        <w:rPr>
          <w:rFonts w:ascii="StobiSerif Regular" w:hAnsi="StobiSerif Regular"/>
          <w:b/>
          <w:i/>
          <w:sz w:val="22"/>
          <w:szCs w:val="22"/>
        </w:rPr>
        <w:t xml:space="preserve"> година</w:t>
      </w:r>
    </w:p>
    <w:p w14:paraId="132DFC1F" w14:textId="77777777" w:rsidR="00816773" w:rsidRPr="00187B2D" w:rsidRDefault="00816773" w:rsidP="00816773">
      <w:pPr>
        <w:suppressAutoHyphens w:val="0"/>
        <w:ind w:right="-590"/>
        <w:jc w:val="center"/>
        <w:rPr>
          <w:rFonts w:ascii="StobiSerif Regular" w:hAnsi="StobiSerif Regular" w:cs="Calibri"/>
          <w:b/>
          <w:i/>
          <w:color w:val="FF0000"/>
          <w:sz w:val="22"/>
          <w:szCs w:val="22"/>
        </w:rPr>
      </w:pPr>
    </w:p>
    <w:p w14:paraId="0ADACAC2" w14:textId="7EAF2764" w:rsidR="008905A6" w:rsidRPr="000D384C" w:rsidRDefault="008905A6" w:rsidP="008905A6">
      <w:pPr>
        <w:suppressAutoHyphens w:val="0"/>
        <w:ind w:right="-590"/>
        <w:rPr>
          <w:rFonts w:ascii="StobiSerif Regular" w:hAnsi="StobiSerif Regular"/>
          <w:i/>
          <w:sz w:val="22"/>
          <w:szCs w:val="22"/>
        </w:rPr>
      </w:pPr>
      <w:r w:rsidRPr="000D384C">
        <w:rPr>
          <w:rFonts w:ascii="StobiSerif Regular" w:hAnsi="StobiSerif Regular" w:cs="Arial"/>
          <w:b/>
          <w:i/>
          <w:sz w:val="22"/>
          <w:szCs w:val="22"/>
        </w:rPr>
        <w:t xml:space="preserve">ТОЧКА </w:t>
      </w:r>
      <w:r w:rsidRPr="000D384C">
        <w:rPr>
          <w:rFonts w:ascii="StobiSerif Regular" w:eastAsia="@Arial Unicode MS" w:hAnsi="StobiSerif Regular" w:cs="Arial"/>
          <w:b/>
          <w:i/>
          <w:sz w:val="22"/>
          <w:szCs w:val="22"/>
        </w:rPr>
        <w:t xml:space="preserve">12 – </w:t>
      </w:r>
      <w:r w:rsidR="00817D3B" w:rsidRPr="000D384C">
        <w:rPr>
          <w:rFonts w:ascii="StobiSerif Regular" w:hAnsi="StobiSerif Regular"/>
          <w:bCs/>
          <w:i/>
          <w:iCs/>
          <w:sz w:val="22"/>
          <w:szCs w:val="22"/>
        </w:rPr>
        <w:t>Предлог за донесување на Одлука</w:t>
      </w:r>
      <w:r w:rsidR="00817D3B" w:rsidRPr="000D384C">
        <w:rPr>
          <w:rFonts w:ascii="StobiSerif Regular" w:hAnsi="StobiSerif Regular"/>
          <w:bCs/>
          <w:i/>
          <w:iCs/>
          <w:sz w:val="22"/>
          <w:szCs w:val="22"/>
          <w:lang w:val="en-US"/>
        </w:rPr>
        <w:t xml:space="preserve"> </w:t>
      </w:r>
      <w:r w:rsidR="00817D3B" w:rsidRPr="000D384C">
        <w:rPr>
          <w:rFonts w:ascii="StobiSerif Regular" w:hAnsi="StobiSerif Regular"/>
          <w:bCs/>
          <w:i/>
          <w:iCs/>
          <w:sz w:val="22"/>
          <w:szCs w:val="22"/>
        </w:rPr>
        <w:t xml:space="preserve">за изменување и дополнување на Одлуката за утврдување на висината на вкупниот договорен надоместок на здравствените установи за обезбедени услуги од </w:t>
      </w:r>
      <w:r w:rsidR="004C6CDC" w:rsidRPr="000D384C">
        <w:rPr>
          <w:rFonts w:ascii="StobiSerif Regular" w:hAnsi="StobiSerif Regular"/>
          <w:bCs/>
          <w:i/>
          <w:iCs/>
          <w:sz w:val="22"/>
          <w:szCs w:val="22"/>
        </w:rPr>
        <w:t xml:space="preserve">областа на </w:t>
      </w:r>
      <w:r w:rsidR="00817D3B" w:rsidRPr="000D384C">
        <w:rPr>
          <w:rFonts w:ascii="StobiSerif Regular" w:hAnsi="StobiSerif Regular"/>
          <w:bCs/>
          <w:i/>
          <w:iCs/>
          <w:sz w:val="22"/>
          <w:szCs w:val="22"/>
        </w:rPr>
        <w:t>специјалистичко – консултативната стоматолошка здравствена заштита од дејностите орална хирургија, ортодонција и протетика за 2022 година</w:t>
      </w:r>
    </w:p>
    <w:p w14:paraId="06A11CCB" w14:textId="79E64B73" w:rsidR="00CC0EBE" w:rsidRPr="000D384C" w:rsidRDefault="00CC0EBE" w:rsidP="008905A6">
      <w:pPr>
        <w:suppressAutoHyphens w:val="0"/>
        <w:ind w:right="-590"/>
        <w:rPr>
          <w:rFonts w:ascii="StobiSerif Regular" w:hAnsi="StobiSerif Regular"/>
          <w:i/>
          <w:sz w:val="22"/>
          <w:szCs w:val="22"/>
        </w:rPr>
      </w:pPr>
    </w:p>
    <w:p w14:paraId="12E96687" w14:textId="6BDEC21A" w:rsidR="000D384C" w:rsidRPr="000D384C" w:rsidRDefault="000D384C" w:rsidP="008905A6">
      <w:pPr>
        <w:suppressAutoHyphens w:val="0"/>
        <w:ind w:right="-590"/>
        <w:rPr>
          <w:rFonts w:ascii="StobiSerif Regular" w:hAnsi="StobiSerif Regular"/>
          <w:i/>
          <w:sz w:val="22"/>
          <w:szCs w:val="22"/>
        </w:rPr>
      </w:pPr>
      <w:r w:rsidRPr="000D384C">
        <w:rPr>
          <w:rFonts w:ascii="StobiSerif Regular" w:hAnsi="StobiSerif Regular"/>
          <w:i/>
          <w:sz w:val="22"/>
          <w:szCs w:val="22"/>
        </w:rPr>
        <w:t>Во рамките на точката 12, веднаш се пристапи кон гласање за предлогот содржан во работниот материјал за оваа точка од дневниот ред.</w:t>
      </w:r>
    </w:p>
    <w:p w14:paraId="33635C22" w14:textId="77777777" w:rsidR="000D384C" w:rsidRPr="000D384C" w:rsidRDefault="000D384C" w:rsidP="008905A6">
      <w:pPr>
        <w:suppressAutoHyphens w:val="0"/>
        <w:ind w:right="-590"/>
        <w:rPr>
          <w:rFonts w:ascii="StobiSerif Regular" w:hAnsi="StobiSerif Regular"/>
          <w:i/>
          <w:sz w:val="22"/>
          <w:szCs w:val="22"/>
        </w:rPr>
      </w:pPr>
    </w:p>
    <w:p w14:paraId="0F581317" w14:textId="6929731D" w:rsidR="00442AF6" w:rsidRPr="000D384C" w:rsidRDefault="00510556" w:rsidP="00442AF6">
      <w:pPr>
        <w:pStyle w:val="ListParagraph"/>
        <w:spacing w:after="0" w:line="240" w:lineRule="auto"/>
        <w:ind w:left="0" w:right="-590"/>
        <w:rPr>
          <w:rFonts w:ascii="StobiSerif Regular" w:hAnsi="StobiSerif Regular" w:cs="Arial"/>
          <w:i/>
        </w:rPr>
      </w:pPr>
      <w:r w:rsidRPr="000D384C">
        <w:rPr>
          <w:rFonts w:ascii="StobiSerif Regular" w:hAnsi="StobiSerif Regular" w:cs="Arial"/>
          <w:bCs/>
          <w:i/>
        </w:rPr>
        <w:t xml:space="preserve">За донесување на предложената </w:t>
      </w:r>
      <w:r w:rsidRPr="000D384C">
        <w:rPr>
          <w:rFonts w:ascii="StobiSerif Regular" w:hAnsi="StobiSerif Regular"/>
          <w:i/>
          <w:iCs/>
        </w:rPr>
        <w:t>Одлука</w:t>
      </w:r>
      <w:r w:rsidRPr="000D384C">
        <w:rPr>
          <w:rFonts w:ascii="StobiSerif Regular" w:hAnsi="StobiSerif Regular"/>
          <w:i/>
          <w:iCs/>
          <w:lang w:val="en-US"/>
        </w:rPr>
        <w:t xml:space="preserve"> </w:t>
      </w:r>
      <w:r w:rsidR="00442AF6" w:rsidRPr="000D384C">
        <w:rPr>
          <w:rFonts w:ascii="StobiSerif Regular" w:hAnsi="StobiSerif Regular" w:cs="Arial"/>
          <w:bCs/>
          <w:i/>
        </w:rPr>
        <w:t xml:space="preserve">гласаа </w:t>
      </w:r>
      <w:r w:rsidR="00442AF6" w:rsidRPr="000D384C">
        <w:rPr>
          <w:rFonts w:ascii="StobiSerif Regular" w:eastAsia="@Arial Unicode MS" w:hAnsi="StobiSerif Regular"/>
          <w:i/>
          <w:iCs/>
        </w:rPr>
        <w:t xml:space="preserve">Дејан Николовски, </w:t>
      </w:r>
      <w:r w:rsidR="00442AF6" w:rsidRPr="000D384C">
        <w:rPr>
          <w:rFonts w:ascii="StobiSerif Regular" w:eastAsia="@Arial Unicode MS" w:hAnsi="StobiSerif Regular" w:cs="Arial"/>
          <w:i/>
        </w:rPr>
        <w:t xml:space="preserve">Арбен Љабеништа, </w:t>
      </w:r>
      <w:r w:rsidR="00442AF6" w:rsidRPr="000D384C">
        <w:rPr>
          <w:rFonts w:ascii="StobiSerif Regular" w:hAnsi="StobiSerif Regular" w:cs="Arial"/>
          <w:i/>
          <w:iCs/>
        </w:rPr>
        <w:t xml:space="preserve">Љубиша Каранфиловски, Димитар Димитриевски, Маја Ковачева и Тања Дејаноска, додека </w:t>
      </w:r>
      <w:r w:rsidR="00442AF6" w:rsidRPr="000D384C">
        <w:rPr>
          <w:rFonts w:ascii="StobiSerif Regular" w:hAnsi="StobiSerif Regular" w:cs="Arial"/>
          <w:i/>
        </w:rPr>
        <w:t>Јадранка Дабовиќ Анастасовска се воздржа од гласање.</w:t>
      </w:r>
    </w:p>
    <w:p w14:paraId="40E100C5" w14:textId="77777777" w:rsidR="00442AF6" w:rsidRPr="000D384C" w:rsidRDefault="00442AF6" w:rsidP="00442AF6">
      <w:pPr>
        <w:pStyle w:val="ListParagraph"/>
        <w:spacing w:after="0" w:line="240" w:lineRule="auto"/>
        <w:ind w:left="0" w:right="-590"/>
        <w:rPr>
          <w:rFonts w:ascii="StobiSerif Regular" w:hAnsi="StobiSerif Regular" w:cs="Arial"/>
          <w:i/>
        </w:rPr>
      </w:pPr>
    </w:p>
    <w:p w14:paraId="12E74DE0" w14:textId="77777777" w:rsidR="00442AF6" w:rsidRPr="000D384C" w:rsidRDefault="00442AF6" w:rsidP="00442AF6">
      <w:pPr>
        <w:pStyle w:val="ListParagraph"/>
        <w:spacing w:after="0" w:line="240" w:lineRule="auto"/>
        <w:ind w:left="0" w:right="-590"/>
        <w:rPr>
          <w:rFonts w:ascii="StobiSerif Regular" w:hAnsi="StobiSerif Regular" w:cs="Arial"/>
          <w:i/>
        </w:rPr>
      </w:pPr>
      <w:r w:rsidRPr="000D384C">
        <w:rPr>
          <w:rFonts w:ascii="StobiSerif Regular" w:hAnsi="StobiSerif Regular" w:cs="Arial"/>
          <w:i/>
        </w:rPr>
        <w:t xml:space="preserve">На тој начин, Управниот одбор со мнозинство на гласови донесе </w:t>
      </w:r>
    </w:p>
    <w:p w14:paraId="39905F0C" w14:textId="4EA348B7" w:rsidR="00510556" w:rsidRPr="000D384C" w:rsidRDefault="00510556" w:rsidP="00510556">
      <w:pPr>
        <w:pStyle w:val="ListParagraph"/>
        <w:spacing w:after="0" w:line="240" w:lineRule="auto"/>
        <w:ind w:left="-90" w:right="4"/>
        <w:rPr>
          <w:rFonts w:ascii="StobiSerif Regular" w:hAnsi="StobiSerif Regular" w:cs="Arial"/>
          <w:i/>
          <w:iCs/>
        </w:rPr>
      </w:pPr>
    </w:p>
    <w:p w14:paraId="0C03E724" w14:textId="77777777" w:rsidR="004C6CDC" w:rsidRPr="000D384C" w:rsidRDefault="004C6CDC" w:rsidP="004C6CDC">
      <w:pPr>
        <w:suppressAutoHyphens w:val="0"/>
        <w:ind w:right="-590"/>
        <w:jc w:val="center"/>
        <w:rPr>
          <w:rFonts w:ascii="StobiSerif Regular" w:hAnsi="StobiSerif Regular"/>
          <w:b/>
          <w:i/>
          <w:iCs/>
          <w:sz w:val="22"/>
          <w:szCs w:val="22"/>
          <w:lang w:val="en-US"/>
        </w:rPr>
      </w:pPr>
      <w:r w:rsidRPr="000D384C">
        <w:rPr>
          <w:rFonts w:ascii="StobiSerif Regular" w:hAnsi="StobiSerif Regular"/>
          <w:b/>
          <w:i/>
          <w:iCs/>
          <w:sz w:val="22"/>
          <w:szCs w:val="22"/>
        </w:rPr>
        <w:t>Одлука</w:t>
      </w:r>
      <w:r w:rsidRPr="000D384C">
        <w:rPr>
          <w:rFonts w:ascii="StobiSerif Regular" w:hAnsi="StobiSerif Regular"/>
          <w:b/>
          <w:i/>
          <w:iCs/>
          <w:sz w:val="22"/>
          <w:szCs w:val="22"/>
          <w:lang w:val="en-US"/>
        </w:rPr>
        <w:t xml:space="preserve"> </w:t>
      </w:r>
    </w:p>
    <w:p w14:paraId="54DD0500" w14:textId="6918759D" w:rsidR="007D2FEB" w:rsidRPr="000D384C" w:rsidRDefault="004C6CDC" w:rsidP="004C6CDC">
      <w:pPr>
        <w:suppressAutoHyphens w:val="0"/>
        <w:ind w:right="-590"/>
        <w:jc w:val="center"/>
        <w:rPr>
          <w:rFonts w:ascii="StobiSerif Regular" w:hAnsi="StobiSerif Regular"/>
          <w:b/>
          <w:i/>
          <w:iCs/>
          <w:sz w:val="22"/>
          <w:szCs w:val="22"/>
        </w:rPr>
      </w:pPr>
      <w:r w:rsidRPr="000D384C">
        <w:rPr>
          <w:rFonts w:ascii="StobiSerif Regular" w:hAnsi="StobiSerif Regular"/>
          <w:b/>
          <w:i/>
          <w:iCs/>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2022 година</w:t>
      </w:r>
    </w:p>
    <w:p w14:paraId="7B99F695" w14:textId="5C95A152" w:rsidR="004C6CDC" w:rsidRPr="00AF6D86" w:rsidRDefault="004C6CDC" w:rsidP="00AF6D86">
      <w:pPr>
        <w:suppressAutoHyphens w:val="0"/>
        <w:ind w:right="-590"/>
        <w:rPr>
          <w:rFonts w:ascii="StobiSerif Regular" w:hAnsi="StobiSerif Regular"/>
          <w:bCs/>
          <w:i/>
          <w:iCs/>
          <w:sz w:val="22"/>
          <w:szCs w:val="22"/>
        </w:rPr>
      </w:pPr>
    </w:p>
    <w:p w14:paraId="735AB5E8" w14:textId="3C5620A0" w:rsidR="004C6CDC" w:rsidRPr="00AF6D86" w:rsidRDefault="004C6CDC" w:rsidP="00AF6D86">
      <w:pPr>
        <w:suppressAutoHyphens w:val="0"/>
        <w:ind w:right="-590"/>
        <w:rPr>
          <w:rFonts w:ascii="StobiSerif Regular" w:hAnsi="StobiSerif Regular" w:cs="Arial"/>
          <w:b/>
          <w:i/>
          <w:sz w:val="22"/>
          <w:szCs w:val="22"/>
          <w:lang w:val="en-US"/>
        </w:rPr>
      </w:pPr>
      <w:r w:rsidRPr="00AF6D86">
        <w:rPr>
          <w:rFonts w:ascii="StobiSerif Regular" w:hAnsi="StobiSerif Regular"/>
          <w:bCs/>
          <w:i/>
          <w:iCs/>
          <w:sz w:val="22"/>
          <w:szCs w:val="22"/>
        </w:rPr>
        <w:t xml:space="preserve">со која </w:t>
      </w:r>
      <w:r w:rsidR="000D384C" w:rsidRPr="00AF6D86">
        <w:rPr>
          <w:rFonts w:ascii="StobiSerif Regular" w:hAnsi="StobiSerif Regular"/>
          <w:bCs/>
          <w:i/>
          <w:iCs/>
          <w:sz w:val="22"/>
          <w:szCs w:val="22"/>
        </w:rPr>
        <w:t>се измени договорниот надоместок на една здравствена установа поради престанување на извршување на дејноста и раскинување на договорот со Фондот.</w:t>
      </w:r>
    </w:p>
    <w:p w14:paraId="1ACC9015" w14:textId="77777777" w:rsidR="009309BB" w:rsidRPr="00AF6D86" w:rsidRDefault="009309BB" w:rsidP="00AF6D86">
      <w:pPr>
        <w:pStyle w:val="Heading1"/>
        <w:numPr>
          <w:ilvl w:val="0"/>
          <w:numId w:val="0"/>
        </w:numPr>
        <w:ind w:right="-590"/>
      </w:pPr>
    </w:p>
    <w:p w14:paraId="61706E48" w14:textId="51B48FEC" w:rsidR="00AF6D86" w:rsidRPr="00A67FA6" w:rsidRDefault="00AF6D86" w:rsidP="00AF6D86">
      <w:pPr>
        <w:pStyle w:val="ListParagraph"/>
        <w:spacing w:after="0" w:line="240" w:lineRule="auto"/>
        <w:ind w:left="0" w:right="-590"/>
        <w:rPr>
          <w:rFonts w:ascii="StobiSerif Regular" w:eastAsia="@Arial Unicode MS" w:hAnsi="StobiSerif Regular" w:cs="Arial"/>
          <w:bCs/>
          <w:i/>
          <w:lang w:val="en-US"/>
        </w:rPr>
      </w:pPr>
      <w:r w:rsidRPr="00AF6D86">
        <w:rPr>
          <w:rFonts w:ascii="StobiSerif Regular" w:eastAsia="Times New Roman" w:hAnsi="StobiSerif Regular" w:cs="Calibri"/>
          <w:bCs/>
          <w:i/>
          <w:iCs/>
        </w:rPr>
        <w:t>По донесувањето на одлуката од точката 12, б</w:t>
      </w:r>
      <w:r w:rsidRPr="00AF6D86">
        <w:rPr>
          <w:rFonts w:ascii="StobiSerif Regular" w:hAnsi="StobiSerif Regular" w:cs="Arial"/>
          <w:bCs/>
          <w:i/>
        </w:rPr>
        <w:t xml:space="preserve">идејќи не беа дадени предлози за дискутирање под точката </w:t>
      </w:r>
      <w:r w:rsidRPr="00AF6D86">
        <w:rPr>
          <w:rFonts w:ascii="StobiSerif Regular" w:eastAsia="@Arial Unicode MS" w:hAnsi="StobiSerif Regular" w:cs="Arial"/>
          <w:bCs/>
          <w:i/>
        </w:rPr>
        <w:t xml:space="preserve">13 – </w:t>
      </w:r>
      <w:r w:rsidRPr="00AF6D86">
        <w:rPr>
          <w:rFonts w:ascii="StobiSerif Regular" w:eastAsia="Times New Roman" w:hAnsi="StobiSerif Regular" w:cs="Calibri"/>
          <w:bCs/>
          <w:i/>
          <w:iCs/>
        </w:rPr>
        <w:t xml:space="preserve">Разно, </w:t>
      </w:r>
      <w:r w:rsidRPr="00AF6D86">
        <w:rPr>
          <w:rFonts w:ascii="StobiSerif Regular" w:eastAsia="@Arial Unicode MS" w:hAnsi="StobiSerif Regular" w:cs="Arial"/>
          <w:bCs/>
          <w:i/>
        </w:rPr>
        <w:t xml:space="preserve">дневниот ред беше исцрпен и Управниот одбор во </w:t>
      </w:r>
      <w:r w:rsidRPr="00AF6D86">
        <w:rPr>
          <w:rFonts w:ascii="StobiSerif Regular" w:eastAsia="@Arial Unicode MS" w:hAnsi="StobiSerif Regular" w:cs="Arial"/>
          <w:i/>
        </w:rPr>
        <w:t xml:space="preserve">16.05 часот заврши со работата на </w:t>
      </w:r>
      <w:r w:rsidRPr="00AF6D86">
        <w:rPr>
          <w:rFonts w:ascii="StobiSerif Regular" w:eastAsia="@Arial Unicode MS" w:hAnsi="StobiSerif Regular" w:cstheme="minorHAnsi"/>
          <w:i/>
        </w:rPr>
        <w:t xml:space="preserve">Сто триесет и четвртата </w:t>
      </w:r>
      <w:r w:rsidRPr="00AF6D86">
        <w:rPr>
          <w:rFonts w:ascii="StobiSerif Regular" w:hAnsi="StobiSerif Regular" w:cstheme="minorHAnsi"/>
          <w:i/>
        </w:rPr>
        <w:t>седница</w:t>
      </w:r>
      <w:r w:rsidRPr="00AF6D86">
        <w:rPr>
          <w:rFonts w:ascii="StobiSerif Regular" w:eastAsia="@Arial Unicode MS" w:hAnsi="StobiSerif Regular" w:cs="Arial"/>
          <w:i/>
        </w:rPr>
        <w:t>.</w:t>
      </w:r>
    </w:p>
    <w:p w14:paraId="23850CCB" w14:textId="77777777" w:rsidR="004230F7" w:rsidRPr="00025AFA" w:rsidRDefault="00145811" w:rsidP="004230F7">
      <w:pPr>
        <w:autoSpaceDE w:val="0"/>
        <w:autoSpaceDN w:val="0"/>
        <w:adjustRightInd w:val="0"/>
        <w:ind w:right="-244"/>
        <w:rPr>
          <w:rFonts w:ascii="StobiSerif Regular" w:eastAsia="@Arial Unicode MS" w:hAnsi="StobiSerif Regular" w:cstheme="minorHAnsi"/>
          <w:i/>
          <w:color w:val="FF0000"/>
          <w:sz w:val="22"/>
          <w:szCs w:val="22"/>
        </w:rPr>
      </w:pPr>
      <w:r w:rsidRPr="004230F7">
        <w:rPr>
          <w:rFonts w:ascii="StobiSerif Regular" w:eastAsia="@Arial Unicode MS" w:hAnsi="StobiSerif Regular" w:cs="Arial"/>
          <w:b/>
          <w:i/>
          <w:color w:val="FF0000"/>
          <w:sz w:val="22"/>
          <w:szCs w:val="22"/>
        </w:rPr>
        <w:t xml:space="preserve">        </w:t>
      </w:r>
    </w:p>
    <w:p w14:paraId="42489140" w14:textId="0F69A5E3" w:rsidR="004230F7" w:rsidRPr="00817D3B" w:rsidRDefault="00BC0FAA" w:rsidP="00BC0FAA">
      <w:pPr>
        <w:autoSpaceDE w:val="0"/>
        <w:autoSpaceDN w:val="0"/>
        <w:adjustRightInd w:val="0"/>
        <w:rPr>
          <w:rFonts w:ascii="StobiSerif Regular" w:eastAsia="@Arial Unicode MS" w:hAnsi="StobiSerif Regular" w:cs="Arial"/>
          <w:b/>
          <w:i/>
          <w:sz w:val="22"/>
          <w:szCs w:val="22"/>
        </w:rPr>
      </w:pPr>
      <w:r>
        <w:rPr>
          <w:rFonts w:ascii="StobiSerif Regular" w:eastAsia="@Arial Unicode MS" w:hAnsi="StobiSerif Regular" w:cs="Arial"/>
          <w:b/>
          <w:i/>
          <w:sz w:val="22"/>
          <w:szCs w:val="22"/>
          <w:lang w:val="en-US"/>
        </w:rPr>
        <w:t xml:space="preserve">         </w:t>
      </w:r>
      <w:bookmarkStart w:id="9" w:name="_Hlk137458824"/>
      <w:r w:rsidR="004230F7" w:rsidRPr="00817D3B">
        <w:rPr>
          <w:rFonts w:ascii="StobiSerif Regular" w:eastAsia="@Arial Unicode MS" w:hAnsi="StobiSerif Regular" w:cs="Arial"/>
          <w:b/>
          <w:i/>
          <w:sz w:val="22"/>
          <w:szCs w:val="22"/>
        </w:rPr>
        <w:t xml:space="preserve">Записничар,                               </w:t>
      </w:r>
      <w:r>
        <w:rPr>
          <w:rFonts w:ascii="StobiSerif Regular" w:eastAsia="@Arial Unicode MS" w:hAnsi="StobiSerif Regular" w:cs="Arial"/>
          <w:b/>
          <w:i/>
          <w:sz w:val="22"/>
          <w:szCs w:val="22"/>
          <w:lang w:val="en-US"/>
        </w:rPr>
        <w:t xml:space="preserve">                       </w:t>
      </w:r>
      <w:r w:rsidR="004230F7" w:rsidRPr="00817D3B">
        <w:rPr>
          <w:rFonts w:ascii="StobiSerif Regular" w:hAnsi="StobiSerif Regular" w:cs="Calibri"/>
          <w:b/>
          <w:i/>
          <w:sz w:val="22"/>
          <w:szCs w:val="22"/>
        </w:rPr>
        <w:t>Управен одбор</w:t>
      </w:r>
      <w:r w:rsidR="004230F7" w:rsidRPr="00817D3B">
        <w:rPr>
          <w:rFonts w:ascii="StobiSerif Regular" w:hAnsi="StobiSerif Regular" w:cs="Calibri"/>
          <w:b/>
          <w:i/>
          <w:sz w:val="22"/>
          <w:szCs w:val="22"/>
          <w:lang w:val="en-US"/>
        </w:rPr>
        <w:t xml:space="preserve">/Bordi </w:t>
      </w:r>
      <w:proofErr w:type="spellStart"/>
      <w:r w:rsidR="004230F7" w:rsidRPr="00817D3B">
        <w:rPr>
          <w:rFonts w:ascii="StobiSerif Regular" w:hAnsi="StobiSerif Regular" w:cs="Calibri"/>
          <w:b/>
          <w:i/>
          <w:sz w:val="22"/>
          <w:szCs w:val="22"/>
          <w:lang w:val="en-US"/>
        </w:rPr>
        <w:t>drejtues</w:t>
      </w:r>
      <w:proofErr w:type="spellEnd"/>
    </w:p>
    <w:p w14:paraId="74F9255B" w14:textId="79A08FFA" w:rsidR="004230F7" w:rsidRPr="00320E13" w:rsidRDefault="00BC0FAA" w:rsidP="004230F7">
      <w:pPr>
        <w:autoSpaceDE w:val="0"/>
        <w:autoSpaceDN w:val="0"/>
        <w:adjustRightInd w:val="0"/>
        <w:jc w:val="center"/>
        <w:rPr>
          <w:rFonts w:ascii="StobiSerif Regular" w:eastAsia="@Arial Unicode MS" w:hAnsi="StobiSerif Regular" w:cs="Arial"/>
          <w:b/>
          <w:i/>
          <w:sz w:val="22"/>
          <w:szCs w:val="22"/>
        </w:rPr>
      </w:pPr>
      <w:r>
        <w:rPr>
          <w:rFonts w:ascii="StobiSerif Regular" w:eastAsia="@Arial Unicode MS" w:hAnsi="StobiSerif Regular" w:cs="Arial"/>
          <w:b/>
          <w:i/>
          <w:sz w:val="22"/>
          <w:szCs w:val="22"/>
          <w:lang w:val="en-US"/>
        </w:rPr>
        <w:t xml:space="preserve">    </w:t>
      </w:r>
      <w:r w:rsidR="004230F7" w:rsidRPr="00817D3B">
        <w:rPr>
          <w:rFonts w:ascii="StobiSerif Regular" w:eastAsia="@Arial Unicode MS" w:hAnsi="StobiSerif Regular" w:cs="Arial"/>
          <w:b/>
          <w:i/>
          <w:sz w:val="22"/>
          <w:szCs w:val="22"/>
        </w:rPr>
        <w:t xml:space="preserve">Христо Трповски   </w:t>
      </w:r>
      <w:r w:rsidR="004230F7" w:rsidRPr="00320E13">
        <w:rPr>
          <w:rFonts w:ascii="StobiSerif Regular" w:eastAsia="@Arial Unicode MS" w:hAnsi="StobiSerif Regular" w:cs="Arial"/>
          <w:b/>
          <w:i/>
          <w:sz w:val="22"/>
          <w:szCs w:val="22"/>
        </w:rPr>
        <w:t xml:space="preserve">                            </w:t>
      </w:r>
      <w:r w:rsidR="004230F7" w:rsidRPr="00320E13">
        <w:rPr>
          <w:rFonts w:ascii="StobiSerif Regular" w:eastAsia="@Arial Unicode MS" w:hAnsi="StobiSerif Regular" w:cs="Arial"/>
          <w:b/>
          <w:i/>
          <w:sz w:val="22"/>
          <w:szCs w:val="22"/>
          <w:lang w:val="en-US"/>
        </w:rPr>
        <w:t xml:space="preserve"> </w:t>
      </w:r>
      <w:r w:rsidR="004230F7" w:rsidRPr="00320E13">
        <w:rPr>
          <w:rFonts w:ascii="StobiSerif Regular" w:eastAsia="@Arial Unicode MS" w:hAnsi="StobiSerif Regular" w:cs="Arial"/>
          <w:b/>
          <w:i/>
          <w:sz w:val="22"/>
          <w:szCs w:val="22"/>
        </w:rPr>
        <w:t xml:space="preserve">   </w:t>
      </w:r>
      <w:r>
        <w:rPr>
          <w:rFonts w:ascii="StobiSerif Regular" w:eastAsia="@Arial Unicode MS" w:hAnsi="StobiSerif Regular" w:cs="Arial"/>
          <w:b/>
          <w:i/>
          <w:sz w:val="22"/>
          <w:szCs w:val="22"/>
        </w:rPr>
        <w:t>Заменик на п</w:t>
      </w:r>
      <w:r w:rsidR="004230F7" w:rsidRPr="00320E13">
        <w:rPr>
          <w:rFonts w:ascii="StobiSerif Regular" w:eastAsia="@Arial Unicode MS" w:hAnsi="StobiSerif Regular" w:cs="Arial"/>
          <w:b/>
          <w:i/>
          <w:sz w:val="22"/>
          <w:szCs w:val="22"/>
        </w:rPr>
        <w:t>ретседател</w:t>
      </w:r>
      <w:r>
        <w:rPr>
          <w:rFonts w:ascii="StobiSerif Regular" w:eastAsia="@Arial Unicode MS" w:hAnsi="StobiSerif Regular" w:cs="Arial"/>
          <w:b/>
          <w:i/>
          <w:sz w:val="22"/>
          <w:szCs w:val="22"/>
        </w:rPr>
        <w:t>от</w:t>
      </w:r>
      <w:r w:rsidR="004230F7" w:rsidRPr="00320E13">
        <w:rPr>
          <w:rFonts w:ascii="StobiSerif Regular" w:eastAsia="@Arial Unicode MS" w:hAnsi="StobiSerif Regular" w:cs="Arial"/>
          <w:b/>
          <w:i/>
          <w:sz w:val="22"/>
          <w:szCs w:val="22"/>
        </w:rPr>
        <w:t>/</w:t>
      </w:r>
      <w:proofErr w:type="spellStart"/>
      <w:r>
        <w:rPr>
          <w:rFonts w:ascii="StobiSerif Regular" w:eastAsia="@Arial Unicode MS" w:hAnsi="StobiSerif Regular" w:cs="Arial"/>
          <w:b/>
          <w:i/>
          <w:sz w:val="22"/>
          <w:szCs w:val="22"/>
          <w:lang w:val="en-US"/>
        </w:rPr>
        <w:t>Zven</w:t>
      </w:r>
      <w:r w:rsidRPr="00BC0FAA">
        <w:rPr>
          <w:rFonts w:ascii="StobiSerif Regular" w:eastAsia="@Arial Unicode MS" w:hAnsi="StobiSerif Regular" w:cs="Arial"/>
          <w:b/>
          <w:i/>
          <w:sz w:val="22"/>
          <w:szCs w:val="22"/>
          <w:lang w:val="en-US"/>
        </w:rPr>
        <w:t>d</w:t>
      </w:r>
      <w:proofErr w:type="spellEnd"/>
      <w:r w:rsidRPr="00BC0FAA">
        <w:rPr>
          <w:rStyle w:val="Emphasis"/>
          <w:rFonts w:ascii="StobiSerif Regular" w:hAnsi="StobiSerif Regular"/>
          <w:b/>
          <w:bCs/>
          <w:iCs w:val="0"/>
          <w:color w:val="000000"/>
          <w:sz w:val="22"/>
          <w:szCs w:val="22"/>
          <w:shd w:val="clear" w:color="auto" w:fill="FFFFFF"/>
        </w:rPr>
        <w:t>ё</w:t>
      </w:r>
      <w:proofErr w:type="spellStart"/>
      <w:r w:rsidRPr="00BC0FAA">
        <w:rPr>
          <w:rFonts w:ascii="StobiSerif Regular" w:eastAsia="@Arial Unicode MS" w:hAnsi="StobiSerif Regular" w:cs="Arial"/>
          <w:b/>
          <w:i/>
          <w:sz w:val="22"/>
          <w:szCs w:val="22"/>
          <w:lang w:val="en-US"/>
        </w:rPr>
        <w:t>s</w:t>
      </w:r>
      <w:r>
        <w:rPr>
          <w:rFonts w:ascii="StobiSerif Regular" w:eastAsia="@Arial Unicode MS" w:hAnsi="StobiSerif Regular" w:cs="Arial"/>
          <w:b/>
          <w:i/>
          <w:sz w:val="22"/>
          <w:szCs w:val="22"/>
          <w:lang w:val="en-US"/>
        </w:rPr>
        <w:t>k</w:t>
      </w:r>
      <w:proofErr w:type="spellEnd"/>
      <w:r w:rsidR="004230F7" w:rsidRPr="00320E13">
        <w:rPr>
          <w:rFonts w:ascii="StobiSerif Regular" w:eastAsia="@Arial Unicode MS" w:hAnsi="StobiSerif Regular" w:cs="Arial"/>
          <w:b/>
          <w:i/>
          <w:sz w:val="22"/>
          <w:szCs w:val="22"/>
        </w:rPr>
        <w:t>ryetar,</w:t>
      </w:r>
    </w:p>
    <w:p w14:paraId="18840925" w14:textId="198AD1BA" w:rsidR="00A67FA6" w:rsidRPr="00320E13" w:rsidRDefault="004230F7" w:rsidP="00A67FA6">
      <w:pPr>
        <w:ind w:left="-142" w:right="-549"/>
        <w:jc w:val="center"/>
        <w:rPr>
          <w:rFonts w:ascii="StobiSerif Regular" w:hAnsi="StobiSerif Regular"/>
          <w:b/>
          <w:bCs/>
          <w:i/>
          <w:iCs/>
          <w:sz w:val="22"/>
          <w:szCs w:val="22"/>
          <w:lang w:val="en-US"/>
        </w:rPr>
      </w:pPr>
      <w:r w:rsidRPr="00320E13">
        <w:rPr>
          <w:rFonts w:ascii="StobiSerif Regular" w:eastAsia="@Arial Unicode MS" w:hAnsi="StobiSerif Regular" w:cs="Arial"/>
          <w:b/>
          <w:i/>
          <w:sz w:val="22"/>
          <w:szCs w:val="22"/>
        </w:rPr>
        <w:t xml:space="preserve">                                                           </w:t>
      </w:r>
      <w:r w:rsidR="00A67FA6" w:rsidRPr="00320E13">
        <w:rPr>
          <w:rFonts w:ascii="StobiSerif Regular" w:eastAsia="@Arial Unicode MS" w:hAnsi="StobiSerif Regular" w:cs="Arial"/>
          <w:b/>
          <w:i/>
          <w:sz w:val="22"/>
          <w:szCs w:val="22"/>
          <w:lang w:val="en-US"/>
        </w:rPr>
        <w:t xml:space="preserve"> </w:t>
      </w:r>
      <w:r w:rsidRPr="00320E13">
        <w:rPr>
          <w:rFonts w:ascii="StobiSerif Regular" w:eastAsia="@Arial Unicode MS" w:hAnsi="StobiSerif Regular" w:cs="Arial"/>
          <w:b/>
          <w:i/>
          <w:sz w:val="22"/>
          <w:szCs w:val="22"/>
        </w:rPr>
        <w:t xml:space="preserve"> </w:t>
      </w:r>
      <w:bookmarkStart w:id="10" w:name="_Hlk130893636"/>
      <w:r w:rsidR="007D2568" w:rsidRPr="005F45D6">
        <w:rPr>
          <w:rFonts w:ascii="StobiSerif Regular" w:eastAsia="@Arial Unicode MS" w:hAnsi="StobiSerif Regular" w:cs="Arial"/>
          <w:b/>
          <w:i/>
          <w:sz w:val="22"/>
          <w:szCs w:val="22"/>
        </w:rPr>
        <w:t>Дејан Николовски</w:t>
      </w:r>
      <w:bookmarkEnd w:id="9"/>
    </w:p>
    <w:bookmarkEnd w:id="10"/>
    <w:p w14:paraId="151AFD7C" w14:textId="1C5F98F9" w:rsidR="004230F7" w:rsidRPr="00817D3B" w:rsidRDefault="004230F7" w:rsidP="004230F7">
      <w:pPr>
        <w:autoSpaceDE w:val="0"/>
        <w:autoSpaceDN w:val="0"/>
        <w:adjustRightInd w:val="0"/>
        <w:jc w:val="center"/>
        <w:rPr>
          <w:rFonts w:ascii="StobiSerif Regular" w:hAnsi="StobiSerif Regular"/>
          <w:sz w:val="22"/>
          <w:szCs w:val="22"/>
        </w:rPr>
      </w:pPr>
    </w:p>
    <w:p w14:paraId="477B4767" w14:textId="77777777" w:rsidR="0093660E" w:rsidRPr="004230F7" w:rsidRDefault="0093660E" w:rsidP="001026BB">
      <w:pPr>
        <w:autoSpaceDE w:val="0"/>
        <w:autoSpaceDN w:val="0"/>
        <w:adjustRightInd w:val="0"/>
        <w:ind w:right="-590"/>
        <w:rPr>
          <w:rFonts w:ascii="StobiSerif Regular" w:eastAsia="@Arial Unicode MS" w:hAnsi="StobiSerif Regular" w:cstheme="minorHAnsi"/>
          <w:i/>
          <w:color w:val="FF0000"/>
          <w:sz w:val="22"/>
          <w:szCs w:val="22"/>
        </w:rPr>
      </w:pPr>
    </w:p>
    <w:p w14:paraId="5F6F0D96" w14:textId="77777777" w:rsidR="009E3AAB" w:rsidRPr="004230F7" w:rsidRDefault="009E3AAB" w:rsidP="001026BB">
      <w:pPr>
        <w:autoSpaceDE w:val="0"/>
        <w:autoSpaceDN w:val="0"/>
        <w:adjustRightInd w:val="0"/>
        <w:ind w:right="-590"/>
        <w:rPr>
          <w:rFonts w:ascii="StobiSerif Regular" w:hAnsi="StobiSerif Regular" w:cstheme="minorHAnsi"/>
          <w:i/>
          <w:color w:val="FF0000"/>
          <w:sz w:val="22"/>
          <w:szCs w:val="22"/>
        </w:rPr>
      </w:pPr>
      <w:r w:rsidRPr="004230F7">
        <w:rPr>
          <w:rFonts w:ascii="StobiSerif Regular" w:eastAsia="@Arial Unicode MS" w:hAnsi="StobiSerif Regular" w:cstheme="minorHAnsi"/>
          <w:b/>
          <w:i/>
          <w:color w:val="FF0000"/>
          <w:sz w:val="22"/>
          <w:szCs w:val="22"/>
        </w:rPr>
        <w:t xml:space="preserve">                        </w:t>
      </w:r>
      <w:r w:rsidR="00410775" w:rsidRPr="004230F7">
        <w:rPr>
          <w:rFonts w:ascii="StobiSerif Regular" w:eastAsia="@Arial Unicode MS" w:hAnsi="StobiSerif Regular" w:cstheme="minorHAnsi"/>
          <w:b/>
          <w:i/>
          <w:color w:val="FF0000"/>
          <w:sz w:val="22"/>
          <w:szCs w:val="22"/>
          <w:lang w:val="en-US"/>
        </w:rPr>
        <w:t xml:space="preserve">    </w:t>
      </w:r>
    </w:p>
    <w:p w14:paraId="42692529" w14:textId="77777777" w:rsidR="00BD2475" w:rsidRPr="004230F7" w:rsidRDefault="00BD2475" w:rsidP="001026BB">
      <w:pPr>
        <w:autoSpaceDE w:val="0"/>
        <w:autoSpaceDN w:val="0"/>
        <w:adjustRightInd w:val="0"/>
        <w:ind w:right="-590"/>
        <w:rPr>
          <w:rFonts w:ascii="StobiSerif Regular" w:hAnsi="StobiSerif Regular" w:cstheme="minorHAnsi"/>
          <w:color w:val="FF0000"/>
          <w:sz w:val="22"/>
          <w:szCs w:val="22"/>
        </w:rPr>
      </w:pPr>
    </w:p>
    <w:sectPr w:rsidR="00BD2475" w:rsidRPr="004230F7" w:rsidSect="00B33D06">
      <w:headerReference w:type="default" r:id="rId9"/>
      <w:type w:val="continuous"/>
      <w:pgSz w:w="11906" w:h="16838" w:code="9"/>
      <w:pgMar w:top="450" w:right="1558" w:bottom="45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718C1" w14:textId="77777777" w:rsidR="004661B4" w:rsidRDefault="004661B4" w:rsidP="00DC5C24">
      <w:r>
        <w:separator/>
      </w:r>
    </w:p>
  </w:endnote>
  <w:endnote w:type="continuationSeparator" w:id="0">
    <w:p w14:paraId="6B810A7A" w14:textId="77777777" w:rsidR="004661B4" w:rsidRDefault="004661B4"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ans Regular">
    <w:panose1 w:val="02000503030000020004"/>
    <w:charset w:val="00"/>
    <w:family w:val="modern"/>
    <w:notTrueType/>
    <w:pitch w:val="variable"/>
    <w:sig w:usb0="A00002AF" w:usb1="5000A07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tobiSerif Medium">
    <w:panose1 w:val="02000603060000020004"/>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E8B18" w14:textId="77777777" w:rsidR="004661B4" w:rsidRDefault="004661B4" w:rsidP="00DC5C24">
      <w:r>
        <w:separator/>
      </w:r>
    </w:p>
  </w:footnote>
  <w:footnote w:type="continuationSeparator" w:id="0">
    <w:p w14:paraId="753C21C2" w14:textId="77777777" w:rsidR="004661B4" w:rsidRDefault="004661B4"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318D"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97FFB"/>
    <w:multiLevelType w:val="hybridMultilevel"/>
    <w:tmpl w:val="125225F8"/>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26FF3D9A"/>
    <w:multiLevelType w:val="hybridMultilevel"/>
    <w:tmpl w:val="EEDC2678"/>
    <w:lvl w:ilvl="0" w:tplc="11288074">
      <w:start w:val="1"/>
      <w:numFmt w:val="bullet"/>
      <w:lvlText w:val=""/>
      <w:lvlJc w:val="left"/>
      <w:pPr>
        <w:ind w:left="1004" w:hanging="360"/>
      </w:pPr>
      <w:rPr>
        <w:rFonts w:ascii="Symbol" w:hAnsi="Symbol" w:hint="default"/>
        <w:color w:val="auto"/>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2" w15:restartNumberingAfterBreak="0">
    <w:nsid w:val="2DD32366"/>
    <w:multiLevelType w:val="hybridMultilevel"/>
    <w:tmpl w:val="4F04B47A"/>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52C17158"/>
    <w:multiLevelType w:val="hybridMultilevel"/>
    <w:tmpl w:val="AFD40654"/>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5605401D"/>
    <w:multiLevelType w:val="hybridMultilevel"/>
    <w:tmpl w:val="52445F6A"/>
    <w:lvl w:ilvl="0" w:tplc="CF80DD36">
      <w:start w:val="1"/>
      <w:numFmt w:val="bullet"/>
      <w:lvlText w:val=""/>
      <w:lvlJc w:val="left"/>
      <w:pPr>
        <w:ind w:left="993" w:hanging="360"/>
      </w:pPr>
      <w:rPr>
        <w:rFonts w:ascii="Symbol" w:hAnsi="Symbol" w:hint="default"/>
        <w:color w:val="auto"/>
      </w:rPr>
    </w:lvl>
    <w:lvl w:ilvl="1" w:tplc="042F0003" w:tentative="1">
      <w:start w:val="1"/>
      <w:numFmt w:val="bullet"/>
      <w:lvlText w:val="o"/>
      <w:lvlJc w:val="left"/>
      <w:pPr>
        <w:ind w:left="1713" w:hanging="360"/>
      </w:pPr>
      <w:rPr>
        <w:rFonts w:ascii="Courier New" w:hAnsi="Courier New" w:cs="Courier New" w:hint="default"/>
      </w:rPr>
    </w:lvl>
    <w:lvl w:ilvl="2" w:tplc="042F0005" w:tentative="1">
      <w:start w:val="1"/>
      <w:numFmt w:val="bullet"/>
      <w:lvlText w:val=""/>
      <w:lvlJc w:val="left"/>
      <w:pPr>
        <w:ind w:left="2433" w:hanging="360"/>
      </w:pPr>
      <w:rPr>
        <w:rFonts w:ascii="Wingdings" w:hAnsi="Wingdings" w:hint="default"/>
      </w:rPr>
    </w:lvl>
    <w:lvl w:ilvl="3" w:tplc="042F0001" w:tentative="1">
      <w:start w:val="1"/>
      <w:numFmt w:val="bullet"/>
      <w:lvlText w:val=""/>
      <w:lvlJc w:val="left"/>
      <w:pPr>
        <w:ind w:left="3153" w:hanging="360"/>
      </w:pPr>
      <w:rPr>
        <w:rFonts w:ascii="Symbol" w:hAnsi="Symbol" w:hint="default"/>
      </w:rPr>
    </w:lvl>
    <w:lvl w:ilvl="4" w:tplc="042F0003" w:tentative="1">
      <w:start w:val="1"/>
      <w:numFmt w:val="bullet"/>
      <w:lvlText w:val="o"/>
      <w:lvlJc w:val="left"/>
      <w:pPr>
        <w:ind w:left="3873" w:hanging="360"/>
      </w:pPr>
      <w:rPr>
        <w:rFonts w:ascii="Courier New" w:hAnsi="Courier New" w:cs="Courier New" w:hint="default"/>
      </w:rPr>
    </w:lvl>
    <w:lvl w:ilvl="5" w:tplc="042F0005" w:tentative="1">
      <w:start w:val="1"/>
      <w:numFmt w:val="bullet"/>
      <w:lvlText w:val=""/>
      <w:lvlJc w:val="left"/>
      <w:pPr>
        <w:ind w:left="4593" w:hanging="360"/>
      </w:pPr>
      <w:rPr>
        <w:rFonts w:ascii="Wingdings" w:hAnsi="Wingdings" w:hint="default"/>
      </w:rPr>
    </w:lvl>
    <w:lvl w:ilvl="6" w:tplc="042F0001" w:tentative="1">
      <w:start w:val="1"/>
      <w:numFmt w:val="bullet"/>
      <w:lvlText w:val=""/>
      <w:lvlJc w:val="left"/>
      <w:pPr>
        <w:ind w:left="5313" w:hanging="360"/>
      </w:pPr>
      <w:rPr>
        <w:rFonts w:ascii="Symbol" w:hAnsi="Symbol" w:hint="default"/>
      </w:rPr>
    </w:lvl>
    <w:lvl w:ilvl="7" w:tplc="042F0003" w:tentative="1">
      <w:start w:val="1"/>
      <w:numFmt w:val="bullet"/>
      <w:lvlText w:val="o"/>
      <w:lvlJc w:val="left"/>
      <w:pPr>
        <w:ind w:left="6033" w:hanging="360"/>
      </w:pPr>
      <w:rPr>
        <w:rFonts w:ascii="Courier New" w:hAnsi="Courier New" w:cs="Courier New" w:hint="default"/>
      </w:rPr>
    </w:lvl>
    <w:lvl w:ilvl="8" w:tplc="042F0005" w:tentative="1">
      <w:start w:val="1"/>
      <w:numFmt w:val="bullet"/>
      <w:lvlText w:val=""/>
      <w:lvlJc w:val="left"/>
      <w:pPr>
        <w:ind w:left="6753" w:hanging="360"/>
      </w:pPr>
      <w:rPr>
        <w:rFonts w:ascii="Wingdings" w:hAnsi="Wingdings" w:hint="default"/>
      </w:rPr>
    </w:lvl>
  </w:abstractNum>
  <w:abstractNum w:abstractNumId="5" w15:restartNumberingAfterBreak="0">
    <w:nsid w:val="62AF2C03"/>
    <w:multiLevelType w:val="hybridMultilevel"/>
    <w:tmpl w:val="780253D0"/>
    <w:lvl w:ilvl="0" w:tplc="11265470">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69164B51"/>
    <w:multiLevelType w:val="hybridMultilevel"/>
    <w:tmpl w:val="B974076A"/>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74245D46"/>
    <w:multiLevelType w:val="hybridMultilevel"/>
    <w:tmpl w:val="38EE7EB6"/>
    <w:lvl w:ilvl="0" w:tplc="68E23E7C">
      <w:start w:val="1"/>
      <w:numFmt w:val="decimal"/>
      <w:lvlText w:val="%1."/>
      <w:lvlJc w:val="left"/>
      <w:pPr>
        <w:ind w:left="578" w:hanging="360"/>
      </w:pPr>
      <w:rPr>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8" w15:restartNumberingAfterBreak="0">
    <w:nsid w:val="76F84C84"/>
    <w:multiLevelType w:val="hybridMultilevel"/>
    <w:tmpl w:val="B14A0902"/>
    <w:lvl w:ilvl="0" w:tplc="7086559C">
      <w:start w:val="1"/>
      <w:numFmt w:val="decimal"/>
      <w:pStyle w:val="Heading1"/>
      <w:lvlText w:val="%1."/>
      <w:lvlJc w:val="left"/>
      <w:pPr>
        <w:ind w:left="578" w:hanging="360"/>
      </w:pPr>
      <w:rPr>
        <w:color w:val="auto"/>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num w:numId="1" w16cid:durableId="206331882">
    <w:abstractNumId w:val="4"/>
  </w:num>
  <w:num w:numId="2" w16cid:durableId="1706560663">
    <w:abstractNumId w:val="1"/>
  </w:num>
  <w:num w:numId="3" w16cid:durableId="13918443">
    <w:abstractNumId w:val="7"/>
  </w:num>
  <w:num w:numId="4" w16cid:durableId="1375353438">
    <w:abstractNumId w:val="3"/>
  </w:num>
  <w:num w:numId="5" w16cid:durableId="901327054">
    <w:abstractNumId w:val="8"/>
  </w:num>
  <w:num w:numId="6" w16cid:durableId="891818065">
    <w:abstractNumId w:val="0"/>
  </w:num>
  <w:num w:numId="7" w16cid:durableId="2078243715">
    <w:abstractNumId w:val="2"/>
  </w:num>
  <w:num w:numId="8" w16cid:durableId="1800217971">
    <w:abstractNumId w:val="6"/>
  </w:num>
  <w:num w:numId="9" w16cid:durableId="110068548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001B"/>
    <w:rsid w:val="00001514"/>
    <w:rsid w:val="000019FD"/>
    <w:rsid w:val="00001E20"/>
    <w:rsid w:val="00002503"/>
    <w:rsid w:val="00004BA3"/>
    <w:rsid w:val="00005DE5"/>
    <w:rsid w:val="000068E0"/>
    <w:rsid w:val="000077E5"/>
    <w:rsid w:val="000078AB"/>
    <w:rsid w:val="000079BF"/>
    <w:rsid w:val="00007CAD"/>
    <w:rsid w:val="00011F23"/>
    <w:rsid w:val="00014717"/>
    <w:rsid w:val="0001539F"/>
    <w:rsid w:val="00015F9C"/>
    <w:rsid w:val="00021B2A"/>
    <w:rsid w:val="00024834"/>
    <w:rsid w:val="000331C3"/>
    <w:rsid w:val="000350EF"/>
    <w:rsid w:val="00035379"/>
    <w:rsid w:val="0003569F"/>
    <w:rsid w:val="00035845"/>
    <w:rsid w:val="0003592F"/>
    <w:rsid w:val="000364E8"/>
    <w:rsid w:val="000413E7"/>
    <w:rsid w:val="000414DD"/>
    <w:rsid w:val="00041939"/>
    <w:rsid w:val="00042989"/>
    <w:rsid w:val="00042B64"/>
    <w:rsid w:val="00043218"/>
    <w:rsid w:val="00044ED8"/>
    <w:rsid w:val="00045813"/>
    <w:rsid w:val="00047565"/>
    <w:rsid w:val="00050210"/>
    <w:rsid w:val="0005260B"/>
    <w:rsid w:val="00052EFE"/>
    <w:rsid w:val="000573F0"/>
    <w:rsid w:val="0005789E"/>
    <w:rsid w:val="000579D1"/>
    <w:rsid w:val="00061897"/>
    <w:rsid w:val="00063048"/>
    <w:rsid w:val="0006367A"/>
    <w:rsid w:val="000636ED"/>
    <w:rsid w:val="00064056"/>
    <w:rsid w:val="00065263"/>
    <w:rsid w:val="000660DB"/>
    <w:rsid w:val="000664ED"/>
    <w:rsid w:val="000675A9"/>
    <w:rsid w:val="0006767E"/>
    <w:rsid w:val="00067F9E"/>
    <w:rsid w:val="0007053E"/>
    <w:rsid w:val="00072217"/>
    <w:rsid w:val="00072BDD"/>
    <w:rsid w:val="00075045"/>
    <w:rsid w:val="000803E1"/>
    <w:rsid w:val="0008081A"/>
    <w:rsid w:val="000808CB"/>
    <w:rsid w:val="0008191E"/>
    <w:rsid w:val="00082E53"/>
    <w:rsid w:val="00083215"/>
    <w:rsid w:val="00083FFA"/>
    <w:rsid w:val="00087B76"/>
    <w:rsid w:val="000902E1"/>
    <w:rsid w:val="00091D18"/>
    <w:rsid w:val="0009377E"/>
    <w:rsid w:val="000A1275"/>
    <w:rsid w:val="000A57D0"/>
    <w:rsid w:val="000B26DB"/>
    <w:rsid w:val="000B38A2"/>
    <w:rsid w:val="000B7AC0"/>
    <w:rsid w:val="000C07EB"/>
    <w:rsid w:val="000C2208"/>
    <w:rsid w:val="000C28D5"/>
    <w:rsid w:val="000C7627"/>
    <w:rsid w:val="000C7919"/>
    <w:rsid w:val="000D0BC8"/>
    <w:rsid w:val="000D124E"/>
    <w:rsid w:val="000D27A1"/>
    <w:rsid w:val="000D2FAC"/>
    <w:rsid w:val="000D361B"/>
    <w:rsid w:val="000D384C"/>
    <w:rsid w:val="000D5A7F"/>
    <w:rsid w:val="000D6A21"/>
    <w:rsid w:val="000D7B55"/>
    <w:rsid w:val="000E0324"/>
    <w:rsid w:val="000F01C0"/>
    <w:rsid w:val="000F1CA4"/>
    <w:rsid w:val="000F1EC7"/>
    <w:rsid w:val="000F2A96"/>
    <w:rsid w:val="000F2E5D"/>
    <w:rsid w:val="000F43FA"/>
    <w:rsid w:val="0010267F"/>
    <w:rsid w:val="001026BB"/>
    <w:rsid w:val="00103722"/>
    <w:rsid w:val="001042B5"/>
    <w:rsid w:val="00106CD6"/>
    <w:rsid w:val="00106EB2"/>
    <w:rsid w:val="00106FEB"/>
    <w:rsid w:val="0010778B"/>
    <w:rsid w:val="001078A2"/>
    <w:rsid w:val="0011209E"/>
    <w:rsid w:val="00112F2F"/>
    <w:rsid w:val="00113B68"/>
    <w:rsid w:val="001142F8"/>
    <w:rsid w:val="00114C74"/>
    <w:rsid w:val="00114DD4"/>
    <w:rsid w:val="001159BC"/>
    <w:rsid w:val="001167B7"/>
    <w:rsid w:val="00125CC8"/>
    <w:rsid w:val="0012670C"/>
    <w:rsid w:val="00127ADA"/>
    <w:rsid w:val="00130D5E"/>
    <w:rsid w:val="00130D78"/>
    <w:rsid w:val="001317FD"/>
    <w:rsid w:val="00131A05"/>
    <w:rsid w:val="0013265E"/>
    <w:rsid w:val="00132B65"/>
    <w:rsid w:val="001337FE"/>
    <w:rsid w:val="0013401D"/>
    <w:rsid w:val="0013530D"/>
    <w:rsid w:val="00140D4C"/>
    <w:rsid w:val="001425EE"/>
    <w:rsid w:val="00142772"/>
    <w:rsid w:val="00144607"/>
    <w:rsid w:val="00144EC7"/>
    <w:rsid w:val="00145811"/>
    <w:rsid w:val="00147B44"/>
    <w:rsid w:val="00150400"/>
    <w:rsid w:val="00151A62"/>
    <w:rsid w:val="00153ABF"/>
    <w:rsid w:val="00153CBE"/>
    <w:rsid w:val="00155786"/>
    <w:rsid w:val="001565F6"/>
    <w:rsid w:val="00156D62"/>
    <w:rsid w:val="00157487"/>
    <w:rsid w:val="0015755C"/>
    <w:rsid w:val="00157F38"/>
    <w:rsid w:val="00160E77"/>
    <w:rsid w:val="001617CA"/>
    <w:rsid w:val="00161B63"/>
    <w:rsid w:val="001646F0"/>
    <w:rsid w:val="00166A70"/>
    <w:rsid w:val="00167451"/>
    <w:rsid w:val="00167ACE"/>
    <w:rsid w:val="00174756"/>
    <w:rsid w:val="001760C7"/>
    <w:rsid w:val="001765A0"/>
    <w:rsid w:val="0017686B"/>
    <w:rsid w:val="001807F7"/>
    <w:rsid w:val="00180B7B"/>
    <w:rsid w:val="00182C6F"/>
    <w:rsid w:val="00183501"/>
    <w:rsid w:val="00183C3B"/>
    <w:rsid w:val="001841CB"/>
    <w:rsid w:val="001849F1"/>
    <w:rsid w:val="00184BAA"/>
    <w:rsid w:val="00185218"/>
    <w:rsid w:val="00186DF1"/>
    <w:rsid w:val="00187B2D"/>
    <w:rsid w:val="00187E40"/>
    <w:rsid w:val="001908F2"/>
    <w:rsid w:val="001910D2"/>
    <w:rsid w:val="00191B33"/>
    <w:rsid w:val="0019449A"/>
    <w:rsid w:val="001958E3"/>
    <w:rsid w:val="001959F1"/>
    <w:rsid w:val="00196196"/>
    <w:rsid w:val="001A05C4"/>
    <w:rsid w:val="001A193F"/>
    <w:rsid w:val="001A42B7"/>
    <w:rsid w:val="001A60E6"/>
    <w:rsid w:val="001B0B35"/>
    <w:rsid w:val="001B4B6E"/>
    <w:rsid w:val="001B599F"/>
    <w:rsid w:val="001B7E61"/>
    <w:rsid w:val="001C185B"/>
    <w:rsid w:val="001C4CA2"/>
    <w:rsid w:val="001C4EB2"/>
    <w:rsid w:val="001C52BF"/>
    <w:rsid w:val="001D098C"/>
    <w:rsid w:val="001D0EC4"/>
    <w:rsid w:val="001D1021"/>
    <w:rsid w:val="001D27D5"/>
    <w:rsid w:val="001D325E"/>
    <w:rsid w:val="001D4974"/>
    <w:rsid w:val="001D6916"/>
    <w:rsid w:val="001D73D8"/>
    <w:rsid w:val="001E02C6"/>
    <w:rsid w:val="001E09C3"/>
    <w:rsid w:val="001E0DB5"/>
    <w:rsid w:val="001E3AAC"/>
    <w:rsid w:val="001E3EF5"/>
    <w:rsid w:val="001E6E72"/>
    <w:rsid w:val="001F047A"/>
    <w:rsid w:val="001F1B7B"/>
    <w:rsid w:val="001F1F11"/>
    <w:rsid w:val="001F3856"/>
    <w:rsid w:val="001F3BC7"/>
    <w:rsid w:val="001F4FFD"/>
    <w:rsid w:val="001F612B"/>
    <w:rsid w:val="001F61E0"/>
    <w:rsid w:val="001F7B56"/>
    <w:rsid w:val="002009BB"/>
    <w:rsid w:val="00201379"/>
    <w:rsid w:val="00204192"/>
    <w:rsid w:val="00204561"/>
    <w:rsid w:val="002061E0"/>
    <w:rsid w:val="00206E2E"/>
    <w:rsid w:val="0020754D"/>
    <w:rsid w:val="00207B7B"/>
    <w:rsid w:val="00207FE6"/>
    <w:rsid w:val="00212A62"/>
    <w:rsid w:val="00214B23"/>
    <w:rsid w:val="00214D96"/>
    <w:rsid w:val="00214F33"/>
    <w:rsid w:val="00217923"/>
    <w:rsid w:val="002200EE"/>
    <w:rsid w:val="00220BF1"/>
    <w:rsid w:val="00221D4E"/>
    <w:rsid w:val="002221F3"/>
    <w:rsid w:val="002260E8"/>
    <w:rsid w:val="0022703A"/>
    <w:rsid w:val="00233A7B"/>
    <w:rsid w:val="00235514"/>
    <w:rsid w:val="00235B2D"/>
    <w:rsid w:val="00235EB7"/>
    <w:rsid w:val="00236FCC"/>
    <w:rsid w:val="00237F58"/>
    <w:rsid w:val="0024255E"/>
    <w:rsid w:val="0024602F"/>
    <w:rsid w:val="00251D83"/>
    <w:rsid w:val="00251E95"/>
    <w:rsid w:val="00252864"/>
    <w:rsid w:val="002530A5"/>
    <w:rsid w:val="0025344C"/>
    <w:rsid w:val="00253C15"/>
    <w:rsid w:val="00256BC7"/>
    <w:rsid w:val="002609C0"/>
    <w:rsid w:val="002651CC"/>
    <w:rsid w:val="00267CCF"/>
    <w:rsid w:val="002714F2"/>
    <w:rsid w:val="00271C6D"/>
    <w:rsid w:val="00272403"/>
    <w:rsid w:val="00273D0C"/>
    <w:rsid w:val="00275A53"/>
    <w:rsid w:val="00276661"/>
    <w:rsid w:val="00277A97"/>
    <w:rsid w:val="00280724"/>
    <w:rsid w:val="002815AD"/>
    <w:rsid w:val="0028317D"/>
    <w:rsid w:val="00284704"/>
    <w:rsid w:val="00293A36"/>
    <w:rsid w:val="00293CD0"/>
    <w:rsid w:val="00297998"/>
    <w:rsid w:val="002A210F"/>
    <w:rsid w:val="002A3141"/>
    <w:rsid w:val="002A38A7"/>
    <w:rsid w:val="002A3AD5"/>
    <w:rsid w:val="002A6D32"/>
    <w:rsid w:val="002A6EA0"/>
    <w:rsid w:val="002A6ED3"/>
    <w:rsid w:val="002A754A"/>
    <w:rsid w:val="002B11CC"/>
    <w:rsid w:val="002B246C"/>
    <w:rsid w:val="002B388E"/>
    <w:rsid w:val="002B45A3"/>
    <w:rsid w:val="002C32F3"/>
    <w:rsid w:val="002C4825"/>
    <w:rsid w:val="002C533E"/>
    <w:rsid w:val="002D055A"/>
    <w:rsid w:val="002D2CD1"/>
    <w:rsid w:val="002D2FAE"/>
    <w:rsid w:val="002D73BD"/>
    <w:rsid w:val="002D7681"/>
    <w:rsid w:val="002D7E20"/>
    <w:rsid w:val="002E0A73"/>
    <w:rsid w:val="002E15D4"/>
    <w:rsid w:val="002E2998"/>
    <w:rsid w:val="002E3011"/>
    <w:rsid w:val="002E32CE"/>
    <w:rsid w:val="002E3ED3"/>
    <w:rsid w:val="002E404F"/>
    <w:rsid w:val="002E44CB"/>
    <w:rsid w:val="002E51B3"/>
    <w:rsid w:val="002E6E53"/>
    <w:rsid w:val="002E7536"/>
    <w:rsid w:val="002F0160"/>
    <w:rsid w:val="002F3C6B"/>
    <w:rsid w:val="002F4EEA"/>
    <w:rsid w:val="002F68E8"/>
    <w:rsid w:val="002F6BDA"/>
    <w:rsid w:val="002F6C1E"/>
    <w:rsid w:val="002F6CA3"/>
    <w:rsid w:val="002F7F4F"/>
    <w:rsid w:val="002F7F5D"/>
    <w:rsid w:val="003011A4"/>
    <w:rsid w:val="00301685"/>
    <w:rsid w:val="003037E4"/>
    <w:rsid w:val="003039A6"/>
    <w:rsid w:val="00305E45"/>
    <w:rsid w:val="00305E62"/>
    <w:rsid w:val="003061F5"/>
    <w:rsid w:val="00306C9B"/>
    <w:rsid w:val="0030704A"/>
    <w:rsid w:val="00307E92"/>
    <w:rsid w:val="003128FD"/>
    <w:rsid w:val="00314281"/>
    <w:rsid w:val="00315E5A"/>
    <w:rsid w:val="00317D6E"/>
    <w:rsid w:val="00317E9C"/>
    <w:rsid w:val="00320637"/>
    <w:rsid w:val="00320E13"/>
    <w:rsid w:val="003242A9"/>
    <w:rsid w:val="00325EA7"/>
    <w:rsid w:val="003262F2"/>
    <w:rsid w:val="00327AB3"/>
    <w:rsid w:val="00327C8A"/>
    <w:rsid w:val="00327D4A"/>
    <w:rsid w:val="0033395E"/>
    <w:rsid w:val="00335DE2"/>
    <w:rsid w:val="003377A9"/>
    <w:rsid w:val="003378CF"/>
    <w:rsid w:val="00341AC8"/>
    <w:rsid w:val="00341D02"/>
    <w:rsid w:val="0034383A"/>
    <w:rsid w:val="00345BCC"/>
    <w:rsid w:val="00347D47"/>
    <w:rsid w:val="0035213E"/>
    <w:rsid w:val="003522AA"/>
    <w:rsid w:val="003535C3"/>
    <w:rsid w:val="00356024"/>
    <w:rsid w:val="003565FD"/>
    <w:rsid w:val="00360114"/>
    <w:rsid w:val="00362F3A"/>
    <w:rsid w:val="003646A8"/>
    <w:rsid w:val="00365813"/>
    <w:rsid w:val="00370ACF"/>
    <w:rsid w:val="00372692"/>
    <w:rsid w:val="0037394C"/>
    <w:rsid w:val="00376AD4"/>
    <w:rsid w:val="0038599F"/>
    <w:rsid w:val="00385F1B"/>
    <w:rsid w:val="00386382"/>
    <w:rsid w:val="0038648B"/>
    <w:rsid w:val="00386E12"/>
    <w:rsid w:val="00387CF7"/>
    <w:rsid w:val="003906C3"/>
    <w:rsid w:val="00393884"/>
    <w:rsid w:val="003942BB"/>
    <w:rsid w:val="00394857"/>
    <w:rsid w:val="00397DA7"/>
    <w:rsid w:val="003A37AE"/>
    <w:rsid w:val="003A6963"/>
    <w:rsid w:val="003A77B8"/>
    <w:rsid w:val="003A79DD"/>
    <w:rsid w:val="003B099E"/>
    <w:rsid w:val="003B2C02"/>
    <w:rsid w:val="003B2C90"/>
    <w:rsid w:val="003B2D26"/>
    <w:rsid w:val="003B3F88"/>
    <w:rsid w:val="003B47C3"/>
    <w:rsid w:val="003B52A8"/>
    <w:rsid w:val="003B5354"/>
    <w:rsid w:val="003B6144"/>
    <w:rsid w:val="003B738F"/>
    <w:rsid w:val="003C19A3"/>
    <w:rsid w:val="003C2C83"/>
    <w:rsid w:val="003C3841"/>
    <w:rsid w:val="003C3AC5"/>
    <w:rsid w:val="003C478A"/>
    <w:rsid w:val="003C6479"/>
    <w:rsid w:val="003D0DE0"/>
    <w:rsid w:val="003D16E4"/>
    <w:rsid w:val="003D2847"/>
    <w:rsid w:val="003D4B2F"/>
    <w:rsid w:val="003D5009"/>
    <w:rsid w:val="003D5445"/>
    <w:rsid w:val="003D5DE9"/>
    <w:rsid w:val="003D653C"/>
    <w:rsid w:val="003D774B"/>
    <w:rsid w:val="003E08DD"/>
    <w:rsid w:val="003E0E75"/>
    <w:rsid w:val="003E45C2"/>
    <w:rsid w:val="003E5360"/>
    <w:rsid w:val="003E7AA9"/>
    <w:rsid w:val="003E7B8C"/>
    <w:rsid w:val="003F0CAD"/>
    <w:rsid w:val="003F1CED"/>
    <w:rsid w:val="003F2152"/>
    <w:rsid w:val="003F3433"/>
    <w:rsid w:val="003F37EC"/>
    <w:rsid w:val="003F5FB2"/>
    <w:rsid w:val="003F652E"/>
    <w:rsid w:val="003F7F9D"/>
    <w:rsid w:val="00400713"/>
    <w:rsid w:val="00403AAA"/>
    <w:rsid w:val="0040447B"/>
    <w:rsid w:val="00405346"/>
    <w:rsid w:val="00405D6C"/>
    <w:rsid w:val="00405ECF"/>
    <w:rsid w:val="00406209"/>
    <w:rsid w:val="004104E0"/>
    <w:rsid w:val="00410775"/>
    <w:rsid w:val="00410FB4"/>
    <w:rsid w:val="0041105D"/>
    <w:rsid w:val="00412EFA"/>
    <w:rsid w:val="00414062"/>
    <w:rsid w:val="004230F7"/>
    <w:rsid w:val="0042743A"/>
    <w:rsid w:val="00432203"/>
    <w:rsid w:val="004337FC"/>
    <w:rsid w:val="00434FA3"/>
    <w:rsid w:val="00436EBF"/>
    <w:rsid w:val="004408E6"/>
    <w:rsid w:val="00442AF6"/>
    <w:rsid w:val="004436BA"/>
    <w:rsid w:val="004458C1"/>
    <w:rsid w:val="00445AC3"/>
    <w:rsid w:val="00446B71"/>
    <w:rsid w:val="00453021"/>
    <w:rsid w:val="00454A25"/>
    <w:rsid w:val="0045689F"/>
    <w:rsid w:val="00460846"/>
    <w:rsid w:val="0046135C"/>
    <w:rsid w:val="00461D34"/>
    <w:rsid w:val="004627B8"/>
    <w:rsid w:val="00463381"/>
    <w:rsid w:val="0046344A"/>
    <w:rsid w:val="004661B4"/>
    <w:rsid w:val="00467534"/>
    <w:rsid w:val="00467B11"/>
    <w:rsid w:val="00470B40"/>
    <w:rsid w:val="00471C5A"/>
    <w:rsid w:val="00471F47"/>
    <w:rsid w:val="004724E6"/>
    <w:rsid w:val="004740A4"/>
    <w:rsid w:val="00474938"/>
    <w:rsid w:val="00474D0D"/>
    <w:rsid w:val="00477358"/>
    <w:rsid w:val="00477ECC"/>
    <w:rsid w:val="00480345"/>
    <w:rsid w:val="004805A6"/>
    <w:rsid w:val="00484759"/>
    <w:rsid w:val="00487AD1"/>
    <w:rsid w:val="00487BDB"/>
    <w:rsid w:val="00490EA7"/>
    <w:rsid w:val="004A0D51"/>
    <w:rsid w:val="004A4A61"/>
    <w:rsid w:val="004A67D2"/>
    <w:rsid w:val="004B0595"/>
    <w:rsid w:val="004B0D4C"/>
    <w:rsid w:val="004B16EE"/>
    <w:rsid w:val="004B2E41"/>
    <w:rsid w:val="004B7BDF"/>
    <w:rsid w:val="004C009D"/>
    <w:rsid w:val="004C0BF1"/>
    <w:rsid w:val="004C1362"/>
    <w:rsid w:val="004C1DFF"/>
    <w:rsid w:val="004C6CDC"/>
    <w:rsid w:val="004C73C8"/>
    <w:rsid w:val="004D2DDA"/>
    <w:rsid w:val="004D4084"/>
    <w:rsid w:val="004D4778"/>
    <w:rsid w:val="004D5837"/>
    <w:rsid w:val="004D677C"/>
    <w:rsid w:val="004D7EB4"/>
    <w:rsid w:val="004E2523"/>
    <w:rsid w:val="004E34F7"/>
    <w:rsid w:val="004E6397"/>
    <w:rsid w:val="004E712E"/>
    <w:rsid w:val="004F049E"/>
    <w:rsid w:val="004F4B44"/>
    <w:rsid w:val="004F6133"/>
    <w:rsid w:val="004F754C"/>
    <w:rsid w:val="004F7B2B"/>
    <w:rsid w:val="00500FE9"/>
    <w:rsid w:val="00501093"/>
    <w:rsid w:val="00503E3B"/>
    <w:rsid w:val="0050516B"/>
    <w:rsid w:val="00510556"/>
    <w:rsid w:val="00512F17"/>
    <w:rsid w:val="0051380D"/>
    <w:rsid w:val="00513EA2"/>
    <w:rsid w:val="0051482A"/>
    <w:rsid w:val="00514E5D"/>
    <w:rsid w:val="00515280"/>
    <w:rsid w:val="005158CB"/>
    <w:rsid w:val="0051643A"/>
    <w:rsid w:val="00516ECB"/>
    <w:rsid w:val="005170F3"/>
    <w:rsid w:val="00517A45"/>
    <w:rsid w:val="00520035"/>
    <w:rsid w:val="00520B95"/>
    <w:rsid w:val="00527973"/>
    <w:rsid w:val="00531F05"/>
    <w:rsid w:val="0054141A"/>
    <w:rsid w:val="00543E55"/>
    <w:rsid w:val="005440D1"/>
    <w:rsid w:val="00547F59"/>
    <w:rsid w:val="00550992"/>
    <w:rsid w:val="005522CF"/>
    <w:rsid w:val="0055550B"/>
    <w:rsid w:val="00555599"/>
    <w:rsid w:val="005561B8"/>
    <w:rsid w:val="00556572"/>
    <w:rsid w:val="005624C4"/>
    <w:rsid w:val="00564130"/>
    <w:rsid w:val="005650DF"/>
    <w:rsid w:val="00566FD3"/>
    <w:rsid w:val="00570223"/>
    <w:rsid w:val="0057063F"/>
    <w:rsid w:val="00571F34"/>
    <w:rsid w:val="00575C0B"/>
    <w:rsid w:val="005778C0"/>
    <w:rsid w:val="005807B1"/>
    <w:rsid w:val="005843FB"/>
    <w:rsid w:val="00584437"/>
    <w:rsid w:val="0058672F"/>
    <w:rsid w:val="00586E47"/>
    <w:rsid w:val="00590773"/>
    <w:rsid w:val="0059655D"/>
    <w:rsid w:val="00596DD5"/>
    <w:rsid w:val="005A10C0"/>
    <w:rsid w:val="005A3C2C"/>
    <w:rsid w:val="005A6822"/>
    <w:rsid w:val="005A68FD"/>
    <w:rsid w:val="005B517C"/>
    <w:rsid w:val="005B53AA"/>
    <w:rsid w:val="005B5742"/>
    <w:rsid w:val="005B57FC"/>
    <w:rsid w:val="005B74AA"/>
    <w:rsid w:val="005B7517"/>
    <w:rsid w:val="005C2488"/>
    <w:rsid w:val="005C2739"/>
    <w:rsid w:val="005C2CBE"/>
    <w:rsid w:val="005C4BFE"/>
    <w:rsid w:val="005D1576"/>
    <w:rsid w:val="005D2528"/>
    <w:rsid w:val="005D55DE"/>
    <w:rsid w:val="005D5E28"/>
    <w:rsid w:val="005E0634"/>
    <w:rsid w:val="005E0BE6"/>
    <w:rsid w:val="005E3418"/>
    <w:rsid w:val="005E3EE0"/>
    <w:rsid w:val="005E4B38"/>
    <w:rsid w:val="005E51BC"/>
    <w:rsid w:val="005E772C"/>
    <w:rsid w:val="005F0C90"/>
    <w:rsid w:val="005F1C03"/>
    <w:rsid w:val="005F26BB"/>
    <w:rsid w:val="005F2905"/>
    <w:rsid w:val="005F3519"/>
    <w:rsid w:val="005F5E06"/>
    <w:rsid w:val="0060076A"/>
    <w:rsid w:val="0060132E"/>
    <w:rsid w:val="00602031"/>
    <w:rsid w:val="006025A4"/>
    <w:rsid w:val="00604BD2"/>
    <w:rsid w:val="006055A6"/>
    <w:rsid w:val="00607517"/>
    <w:rsid w:val="00610666"/>
    <w:rsid w:val="00611FCB"/>
    <w:rsid w:val="00612ACA"/>
    <w:rsid w:val="00612FF0"/>
    <w:rsid w:val="00614FEC"/>
    <w:rsid w:val="00617636"/>
    <w:rsid w:val="0062089E"/>
    <w:rsid w:val="0062121A"/>
    <w:rsid w:val="00622701"/>
    <w:rsid w:val="00622765"/>
    <w:rsid w:val="00622833"/>
    <w:rsid w:val="00627F98"/>
    <w:rsid w:val="0063013A"/>
    <w:rsid w:val="00630833"/>
    <w:rsid w:val="00630CF4"/>
    <w:rsid w:val="00632C52"/>
    <w:rsid w:val="00633D01"/>
    <w:rsid w:val="00635F22"/>
    <w:rsid w:val="00635F8F"/>
    <w:rsid w:val="00637970"/>
    <w:rsid w:val="00641C3D"/>
    <w:rsid w:val="0064344D"/>
    <w:rsid w:val="00650646"/>
    <w:rsid w:val="006513E7"/>
    <w:rsid w:val="00654330"/>
    <w:rsid w:val="00654726"/>
    <w:rsid w:val="00655D23"/>
    <w:rsid w:val="00657D29"/>
    <w:rsid w:val="00661E32"/>
    <w:rsid w:val="00663FC9"/>
    <w:rsid w:val="006666AE"/>
    <w:rsid w:val="0066676E"/>
    <w:rsid w:val="00666DD7"/>
    <w:rsid w:val="006714CC"/>
    <w:rsid w:val="006838E4"/>
    <w:rsid w:val="00685EF0"/>
    <w:rsid w:val="006865CF"/>
    <w:rsid w:val="00687367"/>
    <w:rsid w:val="006879FF"/>
    <w:rsid w:val="00687CEA"/>
    <w:rsid w:val="00691971"/>
    <w:rsid w:val="00693B09"/>
    <w:rsid w:val="00693DEE"/>
    <w:rsid w:val="00695659"/>
    <w:rsid w:val="00695EED"/>
    <w:rsid w:val="006A0B71"/>
    <w:rsid w:val="006A1AD2"/>
    <w:rsid w:val="006A248D"/>
    <w:rsid w:val="006A5B3A"/>
    <w:rsid w:val="006B1580"/>
    <w:rsid w:val="006B1715"/>
    <w:rsid w:val="006B1E2E"/>
    <w:rsid w:val="006B2357"/>
    <w:rsid w:val="006B4AB3"/>
    <w:rsid w:val="006B5EC1"/>
    <w:rsid w:val="006C35E9"/>
    <w:rsid w:val="006C42D1"/>
    <w:rsid w:val="006C4ACE"/>
    <w:rsid w:val="006D030C"/>
    <w:rsid w:val="006D2CB1"/>
    <w:rsid w:val="006D3724"/>
    <w:rsid w:val="006E0438"/>
    <w:rsid w:val="006E147A"/>
    <w:rsid w:val="006E42AD"/>
    <w:rsid w:val="006E4860"/>
    <w:rsid w:val="006F220C"/>
    <w:rsid w:val="006F23B7"/>
    <w:rsid w:val="006F4AFA"/>
    <w:rsid w:val="006F5C2E"/>
    <w:rsid w:val="006F5CB5"/>
    <w:rsid w:val="006F6E0D"/>
    <w:rsid w:val="006F6E91"/>
    <w:rsid w:val="006F7D3F"/>
    <w:rsid w:val="00700883"/>
    <w:rsid w:val="007038A8"/>
    <w:rsid w:val="00703F05"/>
    <w:rsid w:val="007045D2"/>
    <w:rsid w:val="0070480C"/>
    <w:rsid w:val="00705D55"/>
    <w:rsid w:val="00707EA7"/>
    <w:rsid w:val="00711436"/>
    <w:rsid w:val="0071202C"/>
    <w:rsid w:val="007122C6"/>
    <w:rsid w:val="007124F0"/>
    <w:rsid w:val="007128B4"/>
    <w:rsid w:val="007151FB"/>
    <w:rsid w:val="0071528D"/>
    <w:rsid w:val="00715398"/>
    <w:rsid w:val="0071543A"/>
    <w:rsid w:val="0071690B"/>
    <w:rsid w:val="00717063"/>
    <w:rsid w:val="00717B20"/>
    <w:rsid w:val="00723F81"/>
    <w:rsid w:val="0072484C"/>
    <w:rsid w:val="00724BF9"/>
    <w:rsid w:val="00724FF7"/>
    <w:rsid w:val="007253A0"/>
    <w:rsid w:val="00726F93"/>
    <w:rsid w:val="00727603"/>
    <w:rsid w:val="00730D24"/>
    <w:rsid w:val="00731720"/>
    <w:rsid w:val="00732963"/>
    <w:rsid w:val="00732BA3"/>
    <w:rsid w:val="00732C6F"/>
    <w:rsid w:val="00734BDF"/>
    <w:rsid w:val="00737A9E"/>
    <w:rsid w:val="00741B65"/>
    <w:rsid w:val="007429B0"/>
    <w:rsid w:val="0074451D"/>
    <w:rsid w:val="0074538E"/>
    <w:rsid w:val="007463D3"/>
    <w:rsid w:val="007463E5"/>
    <w:rsid w:val="007469A2"/>
    <w:rsid w:val="00750298"/>
    <w:rsid w:val="00750346"/>
    <w:rsid w:val="00751286"/>
    <w:rsid w:val="0075212D"/>
    <w:rsid w:val="007523BB"/>
    <w:rsid w:val="00752626"/>
    <w:rsid w:val="00753567"/>
    <w:rsid w:val="00755920"/>
    <w:rsid w:val="00756501"/>
    <w:rsid w:val="0076270F"/>
    <w:rsid w:val="00764126"/>
    <w:rsid w:val="00766183"/>
    <w:rsid w:val="00766326"/>
    <w:rsid w:val="00773038"/>
    <w:rsid w:val="00774C76"/>
    <w:rsid w:val="00775229"/>
    <w:rsid w:val="0077624F"/>
    <w:rsid w:val="007809AD"/>
    <w:rsid w:val="007821DC"/>
    <w:rsid w:val="00782611"/>
    <w:rsid w:val="007838AD"/>
    <w:rsid w:val="00784DC5"/>
    <w:rsid w:val="00791DA6"/>
    <w:rsid w:val="00793DF8"/>
    <w:rsid w:val="00794E99"/>
    <w:rsid w:val="007969BE"/>
    <w:rsid w:val="00797B18"/>
    <w:rsid w:val="007A626D"/>
    <w:rsid w:val="007A7102"/>
    <w:rsid w:val="007B0E6E"/>
    <w:rsid w:val="007B16B4"/>
    <w:rsid w:val="007B1EE5"/>
    <w:rsid w:val="007B21C1"/>
    <w:rsid w:val="007B29EB"/>
    <w:rsid w:val="007B3E13"/>
    <w:rsid w:val="007C05BC"/>
    <w:rsid w:val="007C1B8F"/>
    <w:rsid w:val="007C1E57"/>
    <w:rsid w:val="007C55FF"/>
    <w:rsid w:val="007C7988"/>
    <w:rsid w:val="007D2568"/>
    <w:rsid w:val="007D28EC"/>
    <w:rsid w:val="007D2FEB"/>
    <w:rsid w:val="007D49CF"/>
    <w:rsid w:val="007D6778"/>
    <w:rsid w:val="007D6E64"/>
    <w:rsid w:val="007E0A69"/>
    <w:rsid w:val="007E0B95"/>
    <w:rsid w:val="007E0B98"/>
    <w:rsid w:val="007E16DC"/>
    <w:rsid w:val="007E3CD2"/>
    <w:rsid w:val="007E5C9C"/>
    <w:rsid w:val="007E6C25"/>
    <w:rsid w:val="007F0D93"/>
    <w:rsid w:val="007F24AB"/>
    <w:rsid w:val="007F2DFD"/>
    <w:rsid w:val="007F43E3"/>
    <w:rsid w:val="007F4B2C"/>
    <w:rsid w:val="007F7EDE"/>
    <w:rsid w:val="0080056B"/>
    <w:rsid w:val="0080154A"/>
    <w:rsid w:val="008027FE"/>
    <w:rsid w:val="008053BE"/>
    <w:rsid w:val="00805783"/>
    <w:rsid w:val="00807135"/>
    <w:rsid w:val="00812E4A"/>
    <w:rsid w:val="0081320D"/>
    <w:rsid w:val="00813D14"/>
    <w:rsid w:val="00815C80"/>
    <w:rsid w:val="00816773"/>
    <w:rsid w:val="00817D3B"/>
    <w:rsid w:val="00821BDC"/>
    <w:rsid w:val="008232DE"/>
    <w:rsid w:val="00823758"/>
    <w:rsid w:val="00825C1A"/>
    <w:rsid w:val="00825C25"/>
    <w:rsid w:val="008263EB"/>
    <w:rsid w:val="0082692F"/>
    <w:rsid w:val="00827E9F"/>
    <w:rsid w:val="008320C2"/>
    <w:rsid w:val="00832209"/>
    <w:rsid w:val="00832C65"/>
    <w:rsid w:val="00836E79"/>
    <w:rsid w:val="008400F0"/>
    <w:rsid w:val="00842858"/>
    <w:rsid w:val="00844191"/>
    <w:rsid w:val="0084686B"/>
    <w:rsid w:val="00847D2C"/>
    <w:rsid w:val="00850723"/>
    <w:rsid w:val="00850BBF"/>
    <w:rsid w:val="00850F6A"/>
    <w:rsid w:val="008515D0"/>
    <w:rsid w:val="008522A4"/>
    <w:rsid w:val="00854245"/>
    <w:rsid w:val="008551CF"/>
    <w:rsid w:val="008620A1"/>
    <w:rsid w:val="00867CE5"/>
    <w:rsid w:val="00870DC4"/>
    <w:rsid w:val="008750C9"/>
    <w:rsid w:val="00875597"/>
    <w:rsid w:val="00876F0E"/>
    <w:rsid w:val="0087715B"/>
    <w:rsid w:val="00883112"/>
    <w:rsid w:val="00884858"/>
    <w:rsid w:val="00885B97"/>
    <w:rsid w:val="008905A6"/>
    <w:rsid w:val="0089103A"/>
    <w:rsid w:val="00891511"/>
    <w:rsid w:val="00891824"/>
    <w:rsid w:val="00892100"/>
    <w:rsid w:val="0089326A"/>
    <w:rsid w:val="00893496"/>
    <w:rsid w:val="008945F9"/>
    <w:rsid w:val="00896016"/>
    <w:rsid w:val="008964C1"/>
    <w:rsid w:val="00897289"/>
    <w:rsid w:val="00897700"/>
    <w:rsid w:val="008978A0"/>
    <w:rsid w:val="008A1381"/>
    <w:rsid w:val="008A32AF"/>
    <w:rsid w:val="008A48BD"/>
    <w:rsid w:val="008B0842"/>
    <w:rsid w:val="008B15B9"/>
    <w:rsid w:val="008B2703"/>
    <w:rsid w:val="008B2B1A"/>
    <w:rsid w:val="008B375D"/>
    <w:rsid w:val="008B7A29"/>
    <w:rsid w:val="008C0799"/>
    <w:rsid w:val="008C17AE"/>
    <w:rsid w:val="008C38E0"/>
    <w:rsid w:val="008C3D02"/>
    <w:rsid w:val="008C3EB6"/>
    <w:rsid w:val="008C509D"/>
    <w:rsid w:val="008C67AB"/>
    <w:rsid w:val="008D06A4"/>
    <w:rsid w:val="008D1A54"/>
    <w:rsid w:val="008D3D09"/>
    <w:rsid w:val="008D4B79"/>
    <w:rsid w:val="008D4C64"/>
    <w:rsid w:val="008D5991"/>
    <w:rsid w:val="008D63FE"/>
    <w:rsid w:val="008E1BB9"/>
    <w:rsid w:val="008E29C1"/>
    <w:rsid w:val="008E52FC"/>
    <w:rsid w:val="008E551A"/>
    <w:rsid w:val="008E552D"/>
    <w:rsid w:val="008E596A"/>
    <w:rsid w:val="008E67C6"/>
    <w:rsid w:val="008E6F84"/>
    <w:rsid w:val="008E7C6D"/>
    <w:rsid w:val="008F1F8D"/>
    <w:rsid w:val="008F29B9"/>
    <w:rsid w:val="008F425F"/>
    <w:rsid w:val="008F4E44"/>
    <w:rsid w:val="008F5C67"/>
    <w:rsid w:val="008F7CBC"/>
    <w:rsid w:val="00902A73"/>
    <w:rsid w:val="00904B31"/>
    <w:rsid w:val="00906251"/>
    <w:rsid w:val="00913645"/>
    <w:rsid w:val="00913CAC"/>
    <w:rsid w:val="0091424E"/>
    <w:rsid w:val="0091530C"/>
    <w:rsid w:val="00920FE1"/>
    <w:rsid w:val="00922498"/>
    <w:rsid w:val="00923914"/>
    <w:rsid w:val="00923B20"/>
    <w:rsid w:val="00923CCD"/>
    <w:rsid w:val="00926883"/>
    <w:rsid w:val="00926A31"/>
    <w:rsid w:val="00927246"/>
    <w:rsid w:val="009309BB"/>
    <w:rsid w:val="009312A2"/>
    <w:rsid w:val="00932082"/>
    <w:rsid w:val="00934057"/>
    <w:rsid w:val="0093660E"/>
    <w:rsid w:val="0093782B"/>
    <w:rsid w:val="00937F75"/>
    <w:rsid w:val="00937FD3"/>
    <w:rsid w:val="00940979"/>
    <w:rsid w:val="009411FF"/>
    <w:rsid w:val="009413D0"/>
    <w:rsid w:val="00942BCB"/>
    <w:rsid w:val="00944016"/>
    <w:rsid w:val="00944312"/>
    <w:rsid w:val="00945910"/>
    <w:rsid w:val="00946520"/>
    <w:rsid w:val="00947C74"/>
    <w:rsid w:val="00950830"/>
    <w:rsid w:val="00951E5C"/>
    <w:rsid w:val="00952E32"/>
    <w:rsid w:val="009534B1"/>
    <w:rsid w:val="009540E4"/>
    <w:rsid w:val="00954388"/>
    <w:rsid w:val="00955363"/>
    <w:rsid w:val="009561ED"/>
    <w:rsid w:val="00956A9B"/>
    <w:rsid w:val="00960303"/>
    <w:rsid w:val="009603DE"/>
    <w:rsid w:val="00962AB2"/>
    <w:rsid w:val="00970C2E"/>
    <w:rsid w:val="0097131D"/>
    <w:rsid w:val="009714F9"/>
    <w:rsid w:val="00972161"/>
    <w:rsid w:val="00972BD2"/>
    <w:rsid w:val="00974007"/>
    <w:rsid w:val="0097441D"/>
    <w:rsid w:val="00974A48"/>
    <w:rsid w:val="00974A81"/>
    <w:rsid w:val="009752D7"/>
    <w:rsid w:val="009771A9"/>
    <w:rsid w:val="00980DCF"/>
    <w:rsid w:val="009812D6"/>
    <w:rsid w:val="0098169B"/>
    <w:rsid w:val="00986280"/>
    <w:rsid w:val="009866E4"/>
    <w:rsid w:val="00990CAA"/>
    <w:rsid w:val="00991A36"/>
    <w:rsid w:val="0099305E"/>
    <w:rsid w:val="00994871"/>
    <w:rsid w:val="009958D7"/>
    <w:rsid w:val="0099724B"/>
    <w:rsid w:val="009A1B8B"/>
    <w:rsid w:val="009A1E86"/>
    <w:rsid w:val="009A370B"/>
    <w:rsid w:val="009A42EE"/>
    <w:rsid w:val="009A456F"/>
    <w:rsid w:val="009A59AB"/>
    <w:rsid w:val="009A6022"/>
    <w:rsid w:val="009A6256"/>
    <w:rsid w:val="009A6E61"/>
    <w:rsid w:val="009B0A06"/>
    <w:rsid w:val="009B2653"/>
    <w:rsid w:val="009B299F"/>
    <w:rsid w:val="009B4F7A"/>
    <w:rsid w:val="009B72BD"/>
    <w:rsid w:val="009B7603"/>
    <w:rsid w:val="009C0306"/>
    <w:rsid w:val="009C032F"/>
    <w:rsid w:val="009C09E1"/>
    <w:rsid w:val="009C109D"/>
    <w:rsid w:val="009C25CD"/>
    <w:rsid w:val="009C288E"/>
    <w:rsid w:val="009C2B95"/>
    <w:rsid w:val="009C6944"/>
    <w:rsid w:val="009D0158"/>
    <w:rsid w:val="009D18C7"/>
    <w:rsid w:val="009D1CF8"/>
    <w:rsid w:val="009D2757"/>
    <w:rsid w:val="009D4D53"/>
    <w:rsid w:val="009D5485"/>
    <w:rsid w:val="009E08F2"/>
    <w:rsid w:val="009E1347"/>
    <w:rsid w:val="009E3AAB"/>
    <w:rsid w:val="009F2976"/>
    <w:rsid w:val="009F2E07"/>
    <w:rsid w:val="009F45DD"/>
    <w:rsid w:val="00A00047"/>
    <w:rsid w:val="00A03142"/>
    <w:rsid w:val="00A03820"/>
    <w:rsid w:val="00A04578"/>
    <w:rsid w:val="00A05C8F"/>
    <w:rsid w:val="00A065B0"/>
    <w:rsid w:val="00A071F1"/>
    <w:rsid w:val="00A1070F"/>
    <w:rsid w:val="00A10845"/>
    <w:rsid w:val="00A10A32"/>
    <w:rsid w:val="00A10AB0"/>
    <w:rsid w:val="00A12793"/>
    <w:rsid w:val="00A13A49"/>
    <w:rsid w:val="00A13C8A"/>
    <w:rsid w:val="00A14E9B"/>
    <w:rsid w:val="00A22B0A"/>
    <w:rsid w:val="00A267E7"/>
    <w:rsid w:val="00A323AB"/>
    <w:rsid w:val="00A33BAF"/>
    <w:rsid w:val="00A354E4"/>
    <w:rsid w:val="00A35E73"/>
    <w:rsid w:val="00A375B1"/>
    <w:rsid w:val="00A40644"/>
    <w:rsid w:val="00A40D17"/>
    <w:rsid w:val="00A43CBC"/>
    <w:rsid w:val="00A45253"/>
    <w:rsid w:val="00A45A4B"/>
    <w:rsid w:val="00A46566"/>
    <w:rsid w:val="00A46F21"/>
    <w:rsid w:val="00A472D4"/>
    <w:rsid w:val="00A567B6"/>
    <w:rsid w:val="00A56F87"/>
    <w:rsid w:val="00A57AD7"/>
    <w:rsid w:val="00A57B41"/>
    <w:rsid w:val="00A601CA"/>
    <w:rsid w:val="00A606F0"/>
    <w:rsid w:val="00A6209D"/>
    <w:rsid w:val="00A62405"/>
    <w:rsid w:val="00A62BB2"/>
    <w:rsid w:val="00A63E82"/>
    <w:rsid w:val="00A657A3"/>
    <w:rsid w:val="00A66410"/>
    <w:rsid w:val="00A67FA6"/>
    <w:rsid w:val="00A67FEA"/>
    <w:rsid w:val="00A730E4"/>
    <w:rsid w:val="00A7496A"/>
    <w:rsid w:val="00A7513F"/>
    <w:rsid w:val="00A75318"/>
    <w:rsid w:val="00A7570F"/>
    <w:rsid w:val="00A77116"/>
    <w:rsid w:val="00A777A6"/>
    <w:rsid w:val="00A8240E"/>
    <w:rsid w:val="00A83AEB"/>
    <w:rsid w:val="00A870D1"/>
    <w:rsid w:val="00A87A9C"/>
    <w:rsid w:val="00A90965"/>
    <w:rsid w:val="00A925A2"/>
    <w:rsid w:val="00A93CB3"/>
    <w:rsid w:val="00A9460A"/>
    <w:rsid w:val="00A97AA2"/>
    <w:rsid w:val="00AA11B7"/>
    <w:rsid w:val="00AA4E2B"/>
    <w:rsid w:val="00AA5C5F"/>
    <w:rsid w:val="00AA61D0"/>
    <w:rsid w:val="00AB696E"/>
    <w:rsid w:val="00AB6F09"/>
    <w:rsid w:val="00AC06F7"/>
    <w:rsid w:val="00AC19E4"/>
    <w:rsid w:val="00AC2A3A"/>
    <w:rsid w:val="00AC316F"/>
    <w:rsid w:val="00AC3BE9"/>
    <w:rsid w:val="00AC3D69"/>
    <w:rsid w:val="00AC446A"/>
    <w:rsid w:val="00AC5274"/>
    <w:rsid w:val="00AC5706"/>
    <w:rsid w:val="00AC696E"/>
    <w:rsid w:val="00AD222C"/>
    <w:rsid w:val="00AD237E"/>
    <w:rsid w:val="00AD2895"/>
    <w:rsid w:val="00AD3F1C"/>
    <w:rsid w:val="00AD78CB"/>
    <w:rsid w:val="00AE0B00"/>
    <w:rsid w:val="00AE126C"/>
    <w:rsid w:val="00AE1A3A"/>
    <w:rsid w:val="00AE2771"/>
    <w:rsid w:val="00AE37F0"/>
    <w:rsid w:val="00AE470D"/>
    <w:rsid w:val="00AE48DC"/>
    <w:rsid w:val="00AE6519"/>
    <w:rsid w:val="00AE65F7"/>
    <w:rsid w:val="00AF13BC"/>
    <w:rsid w:val="00AF2284"/>
    <w:rsid w:val="00AF3DA7"/>
    <w:rsid w:val="00AF47FC"/>
    <w:rsid w:val="00AF6D86"/>
    <w:rsid w:val="00B00820"/>
    <w:rsid w:val="00B00EFD"/>
    <w:rsid w:val="00B024B5"/>
    <w:rsid w:val="00B033A5"/>
    <w:rsid w:val="00B03FB7"/>
    <w:rsid w:val="00B04111"/>
    <w:rsid w:val="00B058BA"/>
    <w:rsid w:val="00B06EDD"/>
    <w:rsid w:val="00B07FD5"/>
    <w:rsid w:val="00B10127"/>
    <w:rsid w:val="00B11A29"/>
    <w:rsid w:val="00B12382"/>
    <w:rsid w:val="00B12F12"/>
    <w:rsid w:val="00B17D37"/>
    <w:rsid w:val="00B20CC4"/>
    <w:rsid w:val="00B21494"/>
    <w:rsid w:val="00B23D7C"/>
    <w:rsid w:val="00B2490F"/>
    <w:rsid w:val="00B25CBC"/>
    <w:rsid w:val="00B27E3A"/>
    <w:rsid w:val="00B3334D"/>
    <w:rsid w:val="00B33D06"/>
    <w:rsid w:val="00B3551D"/>
    <w:rsid w:val="00B36317"/>
    <w:rsid w:val="00B40B81"/>
    <w:rsid w:val="00B41554"/>
    <w:rsid w:val="00B43B24"/>
    <w:rsid w:val="00B46778"/>
    <w:rsid w:val="00B46B34"/>
    <w:rsid w:val="00B52BEE"/>
    <w:rsid w:val="00B539DD"/>
    <w:rsid w:val="00B53DB5"/>
    <w:rsid w:val="00B543EE"/>
    <w:rsid w:val="00B554B8"/>
    <w:rsid w:val="00B5562C"/>
    <w:rsid w:val="00B56542"/>
    <w:rsid w:val="00B62D5F"/>
    <w:rsid w:val="00B63477"/>
    <w:rsid w:val="00B65A2E"/>
    <w:rsid w:val="00B72083"/>
    <w:rsid w:val="00B72EE0"/>
    <w:rsid w:val="00B73271"/>
    <w:rsid w:val="00B73958"/>
    <w:rsid w:val="00B762E8"/>
    <w:rsid w:val="00B765C2"/>
    <w:rsid w:val="00B766CE"/>
    <w:rsid w:val="00B82AE7"/>
    <w:rsid w:val="00B83740"/>
    <w:rsid w:val="00B84680"/>
    <w:rsid w:val="00B85453"/>
    <w:rsid w:val="00B91B04"/>
    <w:rsid w:val="00B923DC"/>
    <w:rsid w:val="00B925BA"/>
    <w:rsid w:val="00B95799"/>
    <w:rsid w:val="00B95B6A"/>
    <w:rsid w:val="00B964FA"/>
    <w:rsid w:val="00B96977"/>
    <w:rsid w:val="00B9749A"/>
    <w:rsid w:val="00BA10B6"/>
    <w:rsid w:val="00BA4B83"/>
    <w:rsid w:val="00BA4D55"/>
    <w:rsid w:val="00BA5404"/>
    <w:rsid w:val="00BA6C59"/>
    <w:rsid w:val="00BB1D28"/>
    <w:rsid w:val="00BB3743"/>
    <w:rsid w:val="00BB3FD6"/>
    <w:rsid w:val="00BB408F"/>
    <w:rsid w:val="00BB4379"/>
    <w:rsid w:val="00BB5EBF"/>
    <w:rsid w:val="00BB5F04"/>
    <w:rsid w:val="00BC0FAA"/>
    <w:rsid w:val="00BC1BC4"/>
    <w:rsid w:val="00BC4FED"/>
    <w:rsid w:val="00BC5297"/>
    <w:rsid w:val="00BC6EF3"/>
    <w:rsid w:val="00BD2475"/>
    <w:rsid w:val="00BD2CDD"/>
    <w:rsid w:val="00BD30C7"/>
    <w:rsid w:val="00BD3F4E"/>
    <w:rsid w:val="00BD40E7"/>
    <w:rsid w:val="00BD4745"/>
    <w:rsid w:val="00BE0FC1"/>
    <w:rsid w:val="00BE32AB"/>
    <w:rsid w:val="00BE60E3"/>
    <w:rsid w:val="00BE7B9E"/>
    <w:rsid w:val="00BF1B79"/>
    <w:rsid w:val="00BF2540"/>
    <w:rsid w:val="00BF2BB2"/>
    <w:rsid w:val="00BF3C1C"/>
    <w:rsid w:val="00BF3F59"/>
    <w:rsid w:val="00BF59F6"/>
    <w:rsid w:val="00C025C7"/>
    <w:rsid w:val="00C046BD"/>
    <w:rsid w:val="00C11020"/>
    <w:rsid w:val="00C11244"/>
    <w:rsid w:val="00C126C0"/>
    <w:rsid w:val="00C1389D"/>
    <w:rsid w:val="00C1446E"/>
    <w:rsid w:val="00C145EC"/>
    <w:rsid w:val="00C172A0"/>
    <w:rsid w:val="00C17644"/>
    <w:rsid w:val="00C17B72"/>
    <w:rsid w:val="00C20382"/>
    <w:rsid w:val="00C205DA"/>
    <w:rsid w:val="00C209E8"/>
    <w:rsid w:val="00C23168"/>
    <w:rsid w:val="00C232C3"/>
    <w:rsid w:val="00C23320"/>
    <w:rsid w:val="00C2380E"/>
    <w:rsid w:val="00C23980"/>
    <w:rsid w:val="00C241B9"/>
    <w:rsid w:val="00C25CED"/>
    <w:rsid w:val="00C269C3"/>
    <w:rsid w:val="00C26BD1"/>
    <w:rsid w:val="00C26D30"/>
    <w:rsid w:val="00C3009B"/>
    <w:rsid w:val="00C3418D"/>
    <w:rsid w:val="00C34453"/>
    <w:rsid w:val="00C3722B"/>
    <w:rsid w:val="00C37292"/>
    <w:rsid w:val="00C3754F"/>
    <w:rsid w:val="00C40A8C"/>
    <w:rsid w:val="00C41F63"/>
    <w:rsid w:val="00C46162"/>
    <w:rsid w:val="00C461E5"/>
    <w:rsid w:val="00C47578"/>
    <w:rsid w:val="00C52B1D"/>
    <w:rsid w:val="00C55D91"/>
    <w:rsid w:val="00C56F1F"/>
    <w:rsid w:val="00C609A8"/>
    <w:rsid w:val="00C60F81"/>
    <w:rsid w:val="00C61B1E"/>
    <w:rsid w:val="00C61B29"/>
    <w:rsid w:val="00C61FB2"/>
    <w:rsid w:val="00C63969"/>
    <w:rsid w:val="00C6631B"/>
    <w:rsid w:val="00C67AE2"/>
    <w:rsid w:val="00C67F6E"/>
    <w:rsid w:val="00C700E4"/>
    <w:rsid w:val="00C70279"/>
    <w:rsid w:val="00C716B0"/>
    <w:rsid w:val="00C71DE9"/>
    <w:rsid w:val="00C71F55"/>
    <w:rsid w:val="00C73D2B"/>
    <w:rsid w:val="00C76A3F"/>
    <w:rsid w:val="00C808CF"/>
    <w:rsid w:val="00C81B43"/>
    <w:rsid w:val="00C82FED"/>
    <w:rsid w:val="00C8337C"/>
    <w:rsid w:val="00C859BA"/>
    <w:rsid w:val="00C85A89"/>
    <w:rsid w:val="00C85B2C"/>
    <w:rsid w:val="00C872ED"/>
    <w:rsid w:val="00C87C6B"/>
    <w:rsid w:val="00C91DED"/>
    <w:rsid w:val="00C92625"/>
    <w:rsid w:val="00C9360A"/>
    <w:rsid w:val="00C96792"/>
    <w:rsid w:val="00C97143"/>
    <w:rsid w:val="00C971B2"/>
    <w:rsid w:val="00C97826"/>
    <w:rsid w:val="00C97BEC"/>
    <w:rsid w:val="00CA00F6"/>
    <w:rsid w:val="00CA0318"/>
    <w:rsid w:val="00CA037A"/>
    <w:rsid w:val="00CA0F08"/>
    <w:rsid w:val="00CA0FFE"/>
    <w:rsid w:val="00CA3EE8"/>
    <w:rsid w:val="00CA47F9"/>
    <w:rsid w:val="00CA4EE5"/>
    <w:rsid w:val="00CA55FF"/>
    <w:rsid w:val="00CA5B81"/>
    <w:rsid w:val="00CA6337"/>
    <w:rsid w:val="00CB4B6F"/>
    <w:rsid w:val="00CB6B68"/>
    <w:rsid w:val="00CB7F0A"/>
    <w:rsid w:val="00CC096F"/>
    <w:rsid w:val="00CC0EBE"/>
    <w:rsid w:val="00CC124D"/>
    <w:rsid w:val="00CC19EB"/>
    <w:rsid w:val="00CC29F3"/>
    <w:rsid w:val="00CC4324"/>
    <w:rsid w:val="00CC6C2C"/>
    <w:rsid w:val="00CD0363"/>
    <w:rsid w:val="00CD0834"/>
    <w:rsid w:val="00CD2234"/>
    <w:rsid w:val="00CD3EBE"/>
    <w:rsid w:val="00CD5537"/>
    <w:rsid w:val="00CE01E8"/>
    <w:rsid w:val="00CE0DB7"/>
    <w:rsid w:val="00CE16FD"/>
    <w:rsid w:val="00CE1F2C"/>
    <w:rsid w:val="00CE28F2"/>
    <w:rsid w:val="00CE32B4"/>
    <w:rsid w:val="00CE3B17"/>
    <w:rsid w:val="00CE3E8E"/>
    <w:rsid w:val="00CE7850"/>
    <w:rsid w:val="00CF032E"/>
    <w:rsid w:val="00CF3BE8"/>
    <w:rsid w:val="00CF5ED5"/>
    <w:rsid w:val="00CF7699"/>
    <w:rsid w:val="00CF76EE"/>
    <w:rsid w:val="00CF7777"/>
    <w:rsid w:val="00D000AE"/>
    <w:rsid w:val="00D024D8"/>
    <w:rsid w:val="00D04A36"/>
    <w:rsid w:val="00D05BD1"/>
    <w:rsid w:val="00D07436"/>
    <w:rsid w:val="00D07733"/>
    <w:rsid w:val="00D134C5"/>
    <w:rsid w:val="00D15027"/>
    <w:rsid w:val="00D16558"/>
    <w:rsid w:val="00D16573"/>
    <w:rsid w:val="00D16947"/>
    <w:rsid w:val="00D16D30"/>
    <w:rsid w:val="00D17B4C"/>
    <w:rsid w:val="00D17CC0"/>
    <w:rsid w:val="00D20BF7"/>
    <w:rsid w:val="00D212C6"/>
    <w:rsid w:val="00D2132C"/>
    <w:rsid w:val="00D2185B"/>
    <w:rsid w:val="00D22225"/>
    <w:rsid w:val="00D22AC3"/>
    <w:rsid w:val="00D22DC6"/>
    <w:rsid w:val="00D233E2"/>
    <w:rsid w:val="00D23A8F"/>
    <w:rsid w:val="00D24DCB"/>
    <w:rsid w:val="00D269E9"/>
    <w:rsid w:val="00D26AAE"/>
    <w:rsid w:val="00D27516"/>
    <w:rsid w:val="00D2759C"/>
    <w:rsid w:val="00D2792D"/>
    <w:rsid w:val="00D308EA"/>
    <w:rsid w:val="00D329FA"/>
    <w:rsid w:val="00D329FE"/>
    <w:rsid w:val="00D346C8"/>
    <w:rsid w:val="00D36063"/>
    <w:rsid w:val="00D36AE4"/>
    <w:rsid w:val="00D4018D"/>
    <w:rsid w:val="00D42587"/>
    <w:rsid w:val="00D44BC1"/>
    <w:rsid w:val="00D45205"/>
    <w:rsid w:val="00D460FE"/>
    <w:rsid w:val="00D47481"/>
    <w:rsid w:val="00D479C3"/>
    <w:rsid w:val="00D507A1"/>
    <w:rsid w:val="00D517F8"/>
    <w:rsid w:val="00D51EF3"/>
    <w:rsid w:val="00D521A7"/>
    <w:rsid w:val="00D52487"/>
    <w:rsid w:val="00D5452F"/>
    <w:rsid w:val="00D55208"/>
    <w:rsid w:val="00D554DD"/>
    <w:rsid w:val="00D57459"/>
    <w:rsid w:val="00D60FE2"/>
    <w:rsid w:val="00D613A5"/>
    <w:rsid w:val="00D6337F"/>
    <w:rsid w:val="00D64C79"/>
    <w:rsid w:val="00D64E72"/>
    <w:rsid w:val="00D652AD"/>
    <w:rsid w:val="00D666FA"/>
    <w:rsid w:val="00D67F4F"/>
    <w:rsid w:val="00D712A7"/>
    <w:rsid w:val="00D73444"/>
    <w:rsid w:val="00D75D63"/>
    <w:rsid w:val="00D83C7D"/>
    <w:rsid w:val="00D914C1"/>
    <w:rsid w:val="00D93257"/>
    <w:rsid w:val="00D94677"/>
    <w:rsid w:val="00D9488A"/>
    <w:rsid w:val="00D9524D"/>
    <w:rsid w:val="00D9554B"/>
    <w:rsid w:val="00D95D26"/>
    <w:rsid w:val="00DA030F"/>
    <w:rsid w:val="00DA035D"/>
    <w:rsid w:val="00DA4253"/>
    <w:rsid w:val="00DB19F9"/>
    <w:rsid w:val="00DB41CC"/>
    <w:rsid w:val="00DB4DB1"/>
    <w:rsid w:val="00DB6B51"/>
    <w:rsid w:val="00DB6DB4"/>
    <w:rsid w:val="00DB6ECB"/>
    <w:rsid w:val="00DB794B"/>
    <w:rsid w:val="00DC0847"/>
    <w:rsid w:val="00DC34A9"/>
    <w:rsid w:val="00DC4404"/>
    <w:rsid w:val="00DC4931"/>
    <w:rsid w:val="00DC4C2F"/>
    <w:rsid w:val="00DC5C24"/>
    <w:rsid w:val="00DC5E13"/>
    <w:rsid w:val="00DD0046"/>
    <w:rsid w:val="00DD1D42"/>
    <w:rsid w:val="00DD4B3A"/>
    <w:rsid w:val="00DD4B6A"/>
    <w:rsid w:val="00DD56C2"/>
    <w:rsid w:val="00DE72EB"/>
    <w:rsid w:val="00DE7347"/>
    <w:rsid w:val="00DF12C2"/>
    <w:rsid w:val="00DF1E02"/>
    <w:rsid w:val="00DF2DD4"/>
    <w:rsid w:val="00DF4611"/>
    <w:rsid w:val="00DF4BB0"/>
    <w:rsid w:val="00DF4EEA"/>
    <w:rsid w:val="00DF5258"/>
    <w:rsid w:val="00DF6549"/>
    <w:rsid w:val="00DF68E5"/>
    <w:rsid w:val="00DF74CB"/>
    <w:rsid w:val="00E00000"/>
    <w:rsid w:val="00E0232C"/>
    <w:rsid w:val="00E04729"/>
    <w:rsid w:val="00E06EA5"/>
    <w:rsid w:val="00E11DF9"/>
    <w:rsid w:val="00E11EC6"/>
    <w:rsid w:val="00E11F42"/>
    <w:rsid w:val="00E128D2"/>
    <w:rsid w:val="00E143F9"/>
    <w:rsid w:val="00E15B7C"/>
    <w:rsid w:val="00E16746"/>
    <w:rsid w:val="00E1708B"/>
    <w:rsid w:val="00E1749F"/>
    <w:rsid w:val="00E200A4"/>
    <w:rsid w:val="00E2502D"/>
    <w:rsid w:val="00E25D83"/>
    <w:rsid w:val="00E27D94"/>
    <w:rsid w:val="00E30C1C"/>
    <w:rsid w:val="00E31211"/>
    <w:rsid w:val="00E312BE"/>
    <w:rsid w:val="00E32602"/>
    <w:rsid w:val="00E33A10"/>
    <w:rsid w:val="00E340D2"/>
    <w:rsid w:val="00E351D3"/>
    <w:rsid w:val="00E3727D"/>
    <w:rsid w:val="00E404A8"/>
    <w:rsid w:val="00E4186C"/>
    <w:rsid w:val="00E43441"/>
    <w:rsid w:val="00E44FE2"/>
    <w:rsid w:val="00E463ED"/>
    <w:rsid w:val="00E507A2"/>
    <w:rsid w:val="00E5249D"/>
    <w:rsid w:val="00E5683F"/>
    <w:rsid w:val="00E60042"/>
    <w:rsid w:val="00E6338E"/>
    <w:rsid w:val="00E63F58"/>
    <w:rsid w:val="00E66A6A"/>
    <w:rsid w:val="00E70C9B"/>
    <w:rsid w:val="00E71F6D"/>
    <w:rsid w:val="00E75B61"/>
    <w:rsid w:val="00E774DC"/>
    <w:rsid w:val="00E800C2"/>
    <w:rsid w:val="00E80D63"/>
    <w:rsid w:val="00E82267"/>
    <w:rsid w:val="00E824C8"/>
    <w:rsid w:val="00E87DF0"/>
    <w:rsid w:val="00E87F53"/>
    <w:rsid w:val="00E9032E"/>
    <w:rsid w:val="00E91E0F"/>
    <w:rsid w:val="00E91E93"/>
    <w:rsid w:val="00E92D7D"/>
    <w:rsid w:val="00E93C17"/>
    <w:rsid w:val="00E96D5B"/>
    <w:rsid w:val="00E97B82"/>
    <w:rsid w:val="00EA0111"/>
    <w:rsid w:val="00EA029A"/>
    <w:rsid w:val="00EA02EA"/>
    <w:rsid w:val="00EA26C6"/>
    <w:rsid w:val="00EA3E1B"/>
    <w:rsid w:val="00EA517A"/>
    <w:rsid w:val="00EA7148"/>
    <w:rsid w:val="00EA7B48"/>
    <w:rsid w:val="00EA7EAF"/>
    <w:rsid w:val="00EB0424"/>
    <w:rsid w:val="00EB0C45"/>
    <w:rsid w:val="00EB10DA"/>
    <w:rsid w:val="00EB1AD0"/>
    <w:rsid w:val="00EB2264"/>
    <w:rsid w:val="00EB3DAB"/>
    <w:rsid w:val="00EB4D33"/>
    <w:rsid w:val="00EB591B"/>
    <w:rsid w:val="00EB5C36"/>
    <w:rsid w:val="00EB7DA4"/>
    <w:rsid w:val="00EC1418"/>
    <w:rsid w:val="00EC2FE5"/>
    <w:rsid w:val="00EC4965"/>
    <w:rsid w:val="00EC5337"/>
    <w:rsid w:val="00EC734A"/>
    <w:rsid w:val="00ED0434"/>
    <w:rsid w:val="00ED1CCB"/>
    <w:rsid w:val="00ED2658"/>
    <w:rsid w:val="00ED3C8C"/>
    <w:rsid w:val="00ED4E7A"/>
    <w:rsid w:val="00ED78C8"/>
    <w:rsid w:val="00EE0688"/>
    <w:rsid w:val="00EE2CB5"/>
    <w:rsid w:val="00EE3783"/>
    <w:rsid w:val="00EE5A11"/>
    <w:rsid w:val="00EE6082"/>
    <w:rsid w:val="00EE793A"/>
    <w:rsid w:val="00EF1922"/>
    <w:rsid w:val="00EF1C4C"/>
    <w:rsid w:val="00EF4519"/>
    <w:rsid w:val="00F01896"/>
    <w:rsid w:val="00F02EA1"/>
    <w:rsid w:val="00F03B51"/>
    <w:rsid w:val="00F040AE"/>
    <w:rsid w:val="00F04FD0"/>
    <w:rsid w:val="00F051FC"/>
    <w:rsid w:val="00F05287"/>
    <w:rsid w:val="00F068F1"/>
    <w:rsid w:val="00F0739C"/>
    <w:rsid w:val="00F11059"/>
    <w:rsid w:val="00F20B43"/>
    <w:rsid w:val="00F211BA"/>
    <w:rsid w:val="00F21A0F"/>
    <w:rsid w:val="00F22720"/>
    <w:rsid w:val="00F2273D"/>
    <w:rsid w:val="00F23A64"/>
    <w:rsid w:val="00F23A9B"/>
    <w:rsid w:val="00F23B09"/>
    <w:rsid w:val="00F23D16"/>
    <w:rsid w:val="00F23FCF"/>
    <w:rsid w:val="00F25214"/>
    <w:rsid w:val="00F25321"/>
    <w:rsid w:val="00F254C8"/>
    <w:rsid w:val="00F31702"/>
    <w:rsid w:val="00F33EA1"/>
    <w:rsid w:val="00F3418B"/>
    <w:rsid w:val="00F36047"/>
    <w:rsid w:val="00F36BC6"/>
    <w:rsid w:val="00F4089C"/>
    <w:rsid w:val="00F410FB"/>
    <w:rsid w:val="00F4314E"/>
    <w:rsid w:val="00F43C3A"/>
    <w:rsid w:val="00F518B0"/>
    <w:rsid w:val="00F51AB9"/>
    <w:rsid w:val="00F51E69"/>
    <w:rsid w:val="00F530E7"/>
    <w:rsid w:val="00F53970"/>
    <w:rsid w:val="00F53B1D"/>
    <w:rsid w:val="00F550A7"/>
    <w:rsid w:val="00F575C9"/>
    <w:rsid w:val="00F6060B"/>
    <w:rsid w:val="00F60E52"/>
    <w:rsid w:val="00F62CDA"/>
    <w:rsid w:val="00F62E6E"/>
    <w:rsid w:val="00F64D80"/>
    <w:rsid w:val="00F65D2D"/>
    <w:rsid w:val="00F65F27"/>
    <w:rsid w:val="00F6744C"/>
    <w:rsid w:val="00F70241"/>
    <w:rsid w:val="00F70255"/>
    <w:rsid w:val="00F72063"/>
    <w:rsid w:val="00F73D16"/>
    <w:rsid w:val="00F7596E"/>
    <w:rsid w:val="00F77613"/>
    <w:rsid w:val="00F85438"/>
    <w:rsid w:val="00F90858"/>
    <w:rsid w:val="00F90BB0"/>
    <w:rsid w:val="00F91589"/>
    <w:rsid w:val="00F95079"/>
    <w:rsid w:val="00FA1D3B"/>
    <w:rsid w:val="00FA68CB"/>
    <w:rsid w:val="00FA6BFE"/>
    <w:rsid w:val="00FA7610"/>
    <w:rsid w:val="00FA7E13"/>
    <w:rsid w:val="00FB0189"/>
    <w:rsid w:val="00FB06DC"/>
    <w:rsid w:val="00FB12EA"/>
    <w:rsid w:val="00FB37EF"/>
    <w:rsid w:val="00FB4DF7"/>
    <w:rsid w:val="00FB5301"/>
    <w:rsid w:val="00FB6349"/>
    <w:rsid w:val="00FB63A1"/>
    <w:rsid w:val="00FB692D"/>
    <w:rsid w:val="00FB6ECC"/>
    <w:rsid w:val="00FB7D42"/>
    <w:rsid w:val="00FC0C33"/>
    <w:rsid w:val="00FC3433"/>
    <w:rsid w:val="00FC41DA"/>
    <w:rsid w:val="00FC56D8"/>
    <w:rsid w:val="00FC6818"/>
    <w:rsid w:val="00FD0105"/>
    <w:rsid w:val="00FD3514"/>
    <w:rsid w:val="00FD3596"/>
    <w:rsid w:val="00FD5A69"/>
    <w:rsid w:val="00FD5C34"/>
    <w:rsid w:val="00FD635D"/>
    <w:rsid w:val="00FD7B2A"/>
    <w:rsid w:val="00FD7C03"/>
    <w:rsid w:val="00FD7FE8"/>
    <w:rsid w:val="00FE06D6"/>
    <w:rsid w:val="00FE2414"/>
    <w:rsid w:val="00FE2C38"/>
    <w:rsid w:val="00FE4BF7"/>
    <w:rsid w:val="00FE518A"/>
    <w:rsid w:val="00FE6B05"/>
    <w:rsid w:val="00FE7404"/>
    <w:rsid w:val="00FF00E5"/>
    <w:rsid w:val="00FF1E17"/>
    <w:rsid w:val="00FF1FC5"/>
    <w:rsid w:val="00FF248E"/>
    <w:rsid w:val="00FF58A2"/>
    <w:rsid w:val="00FF6306"/>
    <w:rsid w:val="00FF6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515E51EF"/>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qFormat="1"/>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8964C1"/>
    <w:pPr>
      <w:numPr>
        <w:numId w:val="5"/>
      </w:numPr>
      <w:ind w:right="-549"/>
      <w:outlineLvl w:val="0"/>
    </w:pPr>
    <w:rPr>
      <w:rFonts w:ascii="StobiSerif Regular" w:hAnsi="StobiSerif Regular" w:cs="Arial"/>
      <w:b/>
      <w:i/>
      <w:sz w:val="22"/>
      <w:szCs w:val="22"/>
    </w:rPr>
  </w:style>
  <w:style w:type="paragraph" w:styleId="Heading2">
    <w:name w:val="heading 2"/>
    <w:basedOn w:val="Normal"/>
    <w:next w:val="Normal"/>
    <w:link w:val="Heading2Char"/>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qFormat/>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8964C1"/>
    <w:rPr>
      <w:rFonts w:ascii="StobiSerif Regular" w:hAnsi="StobiSerif Regular" w:cs="Arial"/>
      <w:b/>
      <w:i/>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cs="Arial"/>
      <w:b/>
      <w:i/>
      <w:sz w:val="24"/>
      <w:szCs w:val="24"/>
      <w:lang w:val="mk-MK"/>
    </w:rPr>
  </w:style>
  <w:style w:type="character" w:customStyle="1" w:styleId="Char1">
    <w:name w:val="Субтекст Char"/>
    <w:basedOn w:val="Char0"/>
    <w:link w:val="a0"/>
    <w:rsid w:val="00BD2475"/>
    <w:rPr>
      <w:rFonts w:ascii="StobiSerif Medium" w:hAnsi="StobiSerif Medium" w:cs="Arial"/>
      <w:b w:val="0"/>
      <w:i/>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 w:type="character" w:customStyle="1" w:styleId="spelle">
    <w:name w:val="spelle"/>
    <w:basedOn w:val="DefaultParagraphFont"/>
    <w:rsid w:val="002530A5"/>
  </w:style>
  <w:style w:type="character" w:customStyle="1" w:styleId="normalchar">
    <w:name w:val="normalchar"/>
    <w:basedOn w:val="DefaultParagraphFont"/>
    <w:rsid w:val="002530A5"/>
  </w:style>
  <w:style w:type="paragraph" w:styleId="Revision">
    <w:name w:val="Revision"/>
    <w:hidden/>
    <w:uiPriority w:val="99"/>
    <w:semiHidden/>
    <w:rsid w:val="005F1C03"/>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05321297">
      <w:bodyDiv w:val="1"/>
      <w:marLeft w:val="0"/>
      <w:marRight w:val="0"/>
      <w:marTop w:val="0"/>
      <w:marBottom w:val="0"/>
      <w:divBdr>
        <w:top w:val="none" w:sz="0" w:space="0" w:color="auto"/>
        <w:left w:val="none" w:sz="0" w:space="0" w:color="auto"/>
        <w:bottom w:val="none" w:sz="0" w:space="0" w:color="auto"/>
        <w:right w:val="none" w:sz="0" w:space="0" w:color="auto"/>
      </w:divBdr>
    </w:div>
    <w:div w:id="107049168">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268508854">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4055056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57256978">
      <w:bodyDiv w:val="1"/>
      <w:marLeft w:val="0"/>
      <w:marRight w:val="0"/>
      <w:marTop w:val="0"/>
      <w:marBottom w:val="0"/>
      <w:divBdr>
        <w:top w:val="none" w:sz="0" w:space="0" w:color="auto"/>
        <w:left w:val="none" w:sz="0" w:space="0" w:color="auto"/>
        <w:bottom w:val="none" w:sz="0" w:space="0" w:color="auto"/>
        <w:right w:val="none" w:sz="0" w:space="0" w:color="auto"/>
      </w:divBdr>
    </w:div>
    <w:div w:id="461386157">
      <w:bodyDiv w:val="1"/>
      <w:marLeft w:val="0"/>
      <w:marRight w:val="0"/>
      <w:marTop w:val="0"/>
      <w:marBottom w:val="0"/>
      <w:divBdr>
        <w:top w:val="none" w:sz="0" w:space="0" w:color="auto"/>
        <w:left w:val="none" w:sz="0" w:space="0" w:color="auto"/>
        <w:bottom w:val="none" w:sz="0" w:space="0" w:color="auto"/>
        <w:right w:val="none" w:sz="0" w:space="0" w:color="auto"/>
      </w:divBdr>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479855549">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935288465">
      <w:bodyDiv w:val="1"/>
      <w:marLeft w:val="0"/>
      <w:marRight w:val="0"/>
      <w:marTop w:val="0"/>
      <w:marBottom w:val="0"/>
      <w:divBdr>
        <w:top w:val="none" w:sz="0" w:space="0" w:color="auto"/>
        <w:left w:val="none" w:sz="0" w:space="0" w:color="auto"/>
        <w:bottom w:val="none" w:sz="0" w:space="0" w:color="auto"/>
        <w:right w:val="none" w:sz="0" w:space="0" w:color="auto"/>
      </w:divBdr>
    </w:div>
    <w:div w:id="973366291">
      <w:bodyDiv w:val="1"/>
      <w:marLeft w:val="0"/>
      <w:marRight w:val="0"/>
      <w:marTop w:val="0"/>
      <w:marBottom w:val="0"/>
      <w:divBdr>
        <w:top w:val="none" w:sz="0" w:space="0" w:color="auto"/>
        <w:left w:val="none" w:sz="0" w:space="0" w:color="auto"/>
        <w:bottom w:val="none" w:sz="0" w:space="0" w:color="auto"/>
        <w:right w:val="none" w:sz="0" w:space="0" w:color="auto"/>
      </w:divBdr>
    </w:div>
    <w:div w:id="990408040">
      <w:bodyDiv w:val="1"/>
      <w:marLeft w:val="0"/>
      <w:marRight w:val="0"/>
      <w:marTop w:val="0"/>
      <w:marBottom w:val="0"/>
      <w:divBdr>
        <w:top w:val="none" w:sz="0" w:space="0" w:color="auto"/>
        <w:left w:val="none" w:sz="0" w:space="0" w:color="auto"/>
        <w:bottom w:val="none" w:sz="0" w:space="0" w:color="auto"/>
        <w:right w:val="none" w:sz="0" w:space="0" w:color="auto"/>
      </w:divBdr>
      <w:divsChild>
        <w:div w:id="1806504253">
          <w:marLeft w:val="0"/>
          <w:marRight w:val="0"/>
          <w:marTop w:val="0"/>
          <w:marBottom w:val="0"/>
          <w:divBdr>
            <w:top w:val="none" w:sz="0" w:space="0" w:color="auto"/>
            <w:left w:val="none" w:sz="0" w:space="0" w:color="auto"/>
            <w:bottom w:val="none" w:sz="0" w:space="0" w:color="auto"/>
            <w:right w:val="none" w:sz="0" w:space="0" w:color="auto"/>
          </w:divBdr>
        </w:div>
        <w:div w:id="1736901793">
          <w:marLeft w:val="0"/>
          <w:marRight w:val="0"/>
          <w:marTop w:val="0"/>
          <w:marBottom w:val="0"/>
          <w:divBdr>
            <w:top w:val="none" w:sz="0" w:space="0" w:color="auto"/>
            <w:left w:val="none" w:sz="0" w:space="0" w:color="auto"/>
            <w:bottom w:val="none" w:sz="0" w:space="0" w:color="auto"/>
            <w:right w:val="none" w:sz="0" w:space="0" w:color="auto"/>
          </w:divBdr>
        </w:div>
        <w:div w:id="503324545">
          <w:marLeft w:val="0"/>
          <w:marRight w:val="0"/>
          <w:marTop w:val="0"/>
          <w:marBottom w:val="0"/>
          <w:divBdr>
            <w:top w:val="none" w:sz="0" w:space="0" w:color="auto"/>
            <w:left w:val="none" w:sz="0" w:space="0" w:color="auto"/>
            <w:bottom w:val="none" w:sz="0" w:space="0" w:color="auto"/>
            <w:right w:val="none" w:sz="0" w:space="0" w:color="auto"/>
          </w:divBdr>
        </w:div>
      </w:divsChild>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539704280">
      <w:bodyDiv w:val="1"/>
      <w:marLeft w:val="0"/>
      <w:marRight w:val="0"/>
      <w:marTop w:val="0"/>
      <w:marBottom w:val="0"/>
      <w:divBdr>
        <w:top w:val="none" w:sz="0" w:space="0" w:color="auto"/>
        <w:left w:val="none" w:sz="0" w:space="0" w:color="auto"/>
        <w:bottom w:val="none" w:sz="0" w:space="0" w:color="auto"/>
        <w:right w:val="none" w:sz="0" w:space="0" w:color="auto"/>
      </w:divBdr>
    </w:div>
    <w:div w:id="1548833432">
      <w:bodyDiv w:val="1"/>
      <w:marLeft w:val="0"/>
      <w:marRight w:val="0"/>
      <w:marTop w:val="0"/>
      <w:marBottom w:val="0"/>
      <w:divBdr>
        <w:top w:val="none" w:sz="0" w:space="0" w:color="auto"/>
        <w:left w:val="none" w:sz="0" w:space="0" w:color="auto"/>
        <w:bottom w:val="none" w:sz="0" w:space="0" w:color="auto"/>
        <w:right w:val="none" w:sz="0" w:space="0" w:color="auto"/>
      </w:divBdr>
    </w:div>
    <w:div w:id="1578400926">
      <w:bodyDiv w:val="1"/>
      <w:marLeft w:val="0"/>
      <w:marRight w:val="0"/>
      <w:marTop w:val="0"/>
      <w:marBottom w:val="0"/>
      <w:divBdr>
        <w:top w:val="none" w:sz="0" w:space="0" w:color="auto"/>
        <w:left w:val="none" w:sz="0" w:space="0" w:color="auto"/>
        <w:bottom w:val="none" w:sz="0" w:space="0" w:color="auto"/>
        <w:right w:val="none" w:sz="0" w:space="0" w:color="auto"/>
      </w:divBdr>
    </w:div>
    <w:div w:id="1599748103">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783694427">
      <w:bodyDiv w:val="1"/>
      <w:marLeft w:val="0"/>
      <w:marRight w:val="0"/>
      <w:marTop w:val="0"/>
      <w:marBottom w:val="0"/>
      <w:divBdr>
        <w:top w:val="none" w:sz="0" w:space="0" w:color="auto"/>
        <w:left w:val="none" w:sz="0" w:space="0" w:color="auto"/>
        <w:bottom w:val="none" w:sz="0" w:space="0" w:color="auto"/>
        <w:right w:val="none" w:sz="0" w:space="0" w:color="auto"/>
      </w:divBdr>
    </w:div>
    <w:div w:id="1899127716">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46EFB-08F3-45D0-8A4C-596CB99D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2485</TotalTime>
  <Pages>12</Pages>
  <Words>4597</Words>
  <Characters>26207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30743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115</cp:revision>
  <cp:lastPrinted>2021-09-30T08:59:00Z</cp:lastPrinted>
  <dcterms:created xsi:type="dcterms:W3CDTF">2023-02-10T13:08:00Z</dcterms:created>
  <dcterms:modified xsi:type="dcterms:W3CDTF">2023-06-12T08:41:00Z</dcterms:modified>
</cp:coreProperties>
</file>