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3F7353" w:rsidRDefault="007B16B4" w:rsidP="00641141">
      <w:pPr>
        <w:tabs>
          <w:tab w:val="left" w:pos="6048"/>
        </w:tabs>
        <w:autoSpaceDE w:val="0"/>
        <w:autoSpaceDN w:val="0"/>
        <w:adjustRightInd w:val="0"/>
        <w:ind w:left="-90" w:right="4"/>
        <w:rPr>
          <w:rFonts w:ascii="StobiSerif Regular" w:hAnsi="StobiSerif Regular"/>
          <w:b/>
          <w:i/>
          <w:color w:val="FF0000"/>
          <w:sz w:val="22"/>
          <w:szCs w:val="22"/>
        </w:rPr>
      </w:pPr>
      <w:r w:rsidRPr="003F7353">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3F7353">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3F7353">
        <w:rPr>
          <w:rFonts w:ascii="StobiSerif Regular" w:hAnsi="StobiSerif Regular"/>
          <w:b/>
          <w:i/>
          <w:color w:val="FF0000"/>
          <w:sz w:val="22"/>
          <w:szCs w:val="22"/>
        </w:rPr>
        <w:tab/>
      </w:r>
      <w:r w:rsidRPr="003F7353">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3F7353" w:rsidRDefault="007B16B4" w:rsidP="00641141">
      <w:pPr>
        <w:autoSpaceDE w:val="0"/>
        <w:autoSpaceDN w:val="0"/>
        <w:adjustRightInd w:val="0"/>
        <w:ind w:left="-90" w:right="4"/>
        <w:rPr>
          <w:rFonts w:ascii="StobiSerif Regular" w:hAnsi="StobiSerif Regular"/>
          <w:b/>
          <w:i/>
          <w:color w:val="FF0000"/>
          <w:sz w:val="22"/>
          <w:szCs w:val="22"/>
        </w:rPr>
      </w:pPr>
    </w:p>
    <w:p w14:paraId="047B27A2" w14:textId="77777777" w:rsidR="007B16B4" w:rsidRPr="003F7353" w:rsidRDefault="007B16B4" w:rsidP="00641141">
      <w:pPr>
        <w:autoSpaceDE w:val="0"/>
        <w:autoSpaceDN w:val="0"/>
        <w:adjustRightInd w:val="0"/>
        <w:ind w:left="-90" w:right="4"/>
        <w:rPr>
          <w:rFonts w:ascii="StobiSerif Regular" w:hAnsi="StobiSerif Regular"/>
          <w:b/>
          <w:i/>
          <w:color w:val="FF0000"/>
          <w:sz w:val="22"/>
          <w:szCs w:val="22"/>
        </w:rPr>
      </w:pPr>
    </w:p>
    <w:p w14:paraId="03AC3331" w14:textId="77777777" w:rsidR="00167451" w:rsidRPr="003F7353" w:rsidRDefault="00167451" w:rsidP="00641141">
      <w:pPr>
        <w:autoSpaceDE w:val="0"/>
        <w:autoSpaceDN w:val="0"/>
        <w:adjustRightInd w:val="0"/>
        <w:ind w:left="-90" w:right="4"/>
        <w:rPr>
          <w:rFonts w:ascii="StobiSerif Regular" w:hAnsi="StobiSerif Regular"/>
          <w:b/>
          <w:i/>
          <w:sz w:val="22"/>
          <w:szCs w:val="22"/>
        </w:rPr>
      </w:pPr>
      <w:r w:rsidRPr="003F7353">
        <w:rPr>
          <w:rFonts w:ascii="StobiSerif Regular" w:hAnsi="StobiSerif Regular"/>
          <w:b/>
          <w:i/>
          <w:sz w:val="22"/>
          <w:szCs w:val="22"/>
        </w:rPr>
        <w:t xml:space="preserve">Број: 02 - </w:t>
      </w:r>
      <w:r w:rsidRPr="003F7353">
        <w:rPr>
          <w:rFonts w:ascii="StobiSerif Regular" w:hAnsi="StobiSerif Regular" w:cs="Calibri"/>
          <w:b/>
          <w:i/>
          <w:sz w:val="22"/>
          <w:szCs w:val="22"/>
        </w:rPr>
        <w:t>__________</w:t>
      </w:r>
      <w:r w:rsidRPr="003F7353">
        <w:rPr>
          <w:rFonts w:ascii="StobiSerif Regular" w:hAnsi="StobiSerif Regular" w:cs="Arial"/>
          <w:b/>
          <w:i/>
          <w:sz w:val="22"/>
          <w:szCs w:val="22"/>
        </w:rPr>
        <w:t xml:space="preserve">                                                                                                </w:t>
      </w:r>
      <w:r w:rsidRPr="00EA16A0">
        <w:rPr>
          <w:rFonts w:ascii="StobiSerif Regular" w:hAnsi="StobiSerif Regular" w:cs="Arial"/>
          <w:b/>
          <w:i/>
          <w:color w:val="FFFFFF" w:themeColor="background1"/>
          <w:sz w:val="22"/>
          <w:szCs w:val="22"/>
        </w:rPr>
        <w:t>П Р Е Д Л О Г</w:t>
      </w:r>
    </w:p>
    <w:p w14:paraId="0034A144" w14:textId="037D71B7" w:rsidR="00167451" w:rsidRPr="003F7353" w:rsidRDefault="00167451" w:rsidP="00641141">
      <w:pPr>
        <w:ind w:left="-90" w:right="4"/>
        <w:rPr>
          <w:rFonts w:ascii="StobiSerif Regular" w:hAnsi="StobiSerif Regular"/>
          <w:b/>
          <w:i/>
          <w:sz w:val="22"/>
          <w:szCs w:val="22"/>
        </w:rPr>
      </w:pPr>
      <w:r w:rsidRPr="003F7353">
        <w:rPr>
          <w:rFonts w:ascii="StobiSerif Regular" w:hAnsi="StobiSerif Regular"/>
          <w:b/>
          <w:i/>
          <w:sz w:val="22"/>
          <w:szCs w:val="22"/>
        </w:rPr>
        <w:t>_______ 20</w:t>
      </w:r>
      <w:r w:rsidR="00752096" w:rsidRPr="003F7353">
        <w:rPr>
          <w:rFonts w:ascii="StobiSerif Regular" w:hAnsi="StobiSerif Regular"/>
          <w:b/>
          <w:i/>
          <w:sz w:val="22"/>
          <w:szCs w:val="22"/>
          <w:lang w:val="en-US"/>
        </w:rPr>
        <w:t>2</w:t>
      </w:r>
      <w:r w:rsidR="003F7353" w:rsidRPr="003F7353">
        <w:rPr>
          <w:rFonts w:ascii="StobiSerif Regular" w:hAnsi="StobiSerif Regular"/>
          <w:b/>
          <w:i/>
          <w:sz w:val="22"/>
          <w:szCs w:val="22"/>
        </w:rPr>
        <w:t>3</w:t>
      </w:r>
      <w:r w:rsidRPr="003F7353">
        <w:rPr>
          <w:rFonts w:ascii="StobiSerif Regular" w:hAnsi="StobiSerif Regular"/>
          <w:b/>
          <w:i/>
          <w:sz w:val="22"/>
          <w:szCs w:val="22"/>
        </w:rPr>
        <w:t xml:space="preserve"> година</w:t>
      </w:r>
      <w:r w:rsidRPr="003F7353">
        <w:rPr>
          <w:rFonts w:ascii="StobiSerif Regular" w:hAnsi="StobiSerif Regular" w:cs="Arial"/>
          <w:b/>
          <w:i/>
          <w:sz w:val="22"/>
          <w:szCs w:val="22"/>
        </w:rPr>
        <w:t xml:space="preserve">                                                                                                  </w:t>
      </w:r>
    </w:p>
    <w:p w14:paraId="7E1B6599" w14:textId="77777777" w:rsidR="00167451" w:rsidRPr="003F7353" w:rsidRDefault="00167451" w:rsidP="00641141">
      <w:pPr>
        <w:ind w:left="-90" w:right="4"/>
        <w:rPr>
          <w:rFonts w:ascii="StobiSerif Regular" w:hAnsi="StobiSerif Regular"/>
          <w:b/>
          <w:i/>
          <w:sz w:val="22"/>
          <w:szCs w:val="22"/>
        </w:rPr>
      </w:pPr>
      <w:r w:rsidRPr="003F7353">
        <w:rPr>
          <w:rFonts w:ascii="StobiSerif Regular" w:hAnsi="StobiSerif Regular"/>
          <w:b/>
          <w:i/>
          <w:sz w:val="22"/>
          <w:szCs w:val="22"/>
        </w:rPr>
        <w:t>С к о п ј е</w:t>
      </w:r>
      <w:r w:rsidRPr="003F7353">
        <w:rPr>
          <w:rFonts w:ascii="StobiSerif Regular" w:hAnsi="StobiSerif Regular"/>
          <w:i/>
          <w:sz w:val="22"/>
          <w:szCs w:val="22"/>
        </w:rPr>
        <w:t xml:space="preserve">                                      </w:t>
      </w:r>
    </w:p>
    <w:p w14:paraId="7C158BC0" w14:textId="77777777" w:rsidR="00167451" w:rsidRPr="003F7353" w:rsidRDefault="00167451" w:rsidP="00641141">
      <w:pPr>
        <w:autoSpaceDE w:val="0"/>
        <w:autoSpaceDN w:val="0"/>
        <w:adjustRightInd w:val="0"/>
        <w:ind w:left="-90" w:right="4"/>
        <w:rPr>
          <w:rFonts w:ascii="StobiSerif Regular" w:hAnsi="StobiSerif Regular"/>
          <w:i/>
          <w:sz w:val="22"/>
          <w:szCs w:val="22"/>
        </w:rPr>
      </w:pPr>
      <w:r w:rsidRPr="003F7353">
        <w:rPr>
          <w:rFonts w:ascii="StobiSerif Regular" w:hAnsi="StobiSerif Regular"/>
          <w:i/>
          <w:sz w:val="22"/>
          <w:szCs w:val="22"/>
        </w:rPr>
        <w:t xml:space="preserve">                                                                                                                 </w:t>
      </w:r>
    </w:p>
    <w:p w14:paraId="619F4600" w14:textId="77777777" w:rsidR="00167451" w:rsidRPr="003F7353" w:rsidRDefault="00167451" w:rsidP="00641141">
      <w:pPr>
        <w:autoSpaceDE w:val="0"/>
        <w:autoSpaceDN w:val="0"/>
        <w:adjustRightInd w:val="0"/>
        <w:ind w:left="-90" w:right="4"/>
        <w:jc w:val="center"/>
        <w:rPr>
          <w:rFonts w:ascii="StobiSerif Regular" w:hAnsi="StobiSerif Regular" w:cs="Arial"/>
          <w:b/>
          <w:i/>
          <w:sz w:val="22"/>
          <w:szCs w:val="22"/>
        </w:rPr>
      </w:pPr>
      <w:r w:rsidRPr="003F7353">
        <w:rPr>
          <w:rFonts w:ascii="StobiSerif Regular" w:eastAsia="@Arial Unicode MS" w:hAnsi="StobiSerif Regular" w:cs="Arial"/>
          <w:b/>
          <w:i/>
          <w:sz w:val="22"/>
          <w:szCs w:val="22"/>
        </w:rPr>
        <w:t>ЗАПИСНИК</w:t>
      </w:r>
    </w:p>
    <w:p w14:paraId="364D5494" w14:textId="4AD795DA" w:rsidR="00167451" w:rsidRPr="003F7353" w:rsidRDefault="00167451" w:rsidP="00641141">
      <w:pPr>
        <w:autoSpaceDE w:val="0"/>
        <w:autoSpaceDN w:val="0"/>
        <w:adjustRightInd w:val="0"/>
        <w:ind w:left="-90" w:right="4"/>
        <w:jc w:val="center"/>
        <w:rPr>
          <w:rFonts w:ascii="StobiSerif Regular" w:hAnsi="StobiSerif Regular" w:cs="Arial"/>
          <w:b/>
          <w:i/>
          <w:sz w:val="22"/>
          <w:szCs w:val="22"/>
        </w:rPr>
      </w:pPr>
      <w:r w:rsidRPr="003F7353">
        <w:rPr>
          <w:rFonts w:ascii="StobiSerif Regular" w:eastAsia="@Arial Unicode MS" w:hAnsi="StobiSerif Regular" w:cs="Arial"/>
          <w:b/>
          <w:i/>
          <w:sz w:val="22"/>
          <w:szCs w:val="22"/>
        </w:rPr>
        <w:t xml:space="preserve">од </w:t>
      </w:r>
      <w:r w:rsidR="00B119CD" w:rsidRPr="003F7353">
        <w:rPr>
          <w:rFonts w:ascii="StobiSerif Regular" w:hAnsi="StobiSerif Regular" w:cstheme="minorHAnsi"/>
          <w:b/>
          <w:bCs/>
          <w:i/>
          <w:sz w:val="22"/>
          <w:szCs w:val="22"/>
        </w:rPr>
        <w:t>Сто триесет</w:t>
      </w:r>
      <w:r w:rsidR="003F7353" w:rsidRPr="003F7353">
        <w:rPr>
          <w:rFonts w:ascii="StobiSerif Regular" w:hAnsi="StobiSerif Regular" w:cstheme="minorHAnsi"/>
          <w:b/>
          <w:bCs/>
          <w:i/>
          <w:sz w:val="22"/>
          <w:szCs w:val="22"/>
        </w:rPr>
        <w:t xml:space="preserve"> и шес</w:t>
      </w:r>
      <w:r w:rsidR="00B119CD" w:rsidRPr="003F7353">
        <w:rPr>
          <w:rFonts w:ascii="StobiSerif Regular" w:hAnsi="StobiSerif Regular" w:cstheme="minorHAnsi"/>
          <w:b/>
          <w:bCs/>
          <w:i/>
          <w:sz w:val="22"/>
          <w:szCs w:val="22"/>
        </w:rPr>
        <w:t>тата</w:t>
      </w:r>
      <w:r w:rsidR="00B119CD" w:rsidRPr="003F7353">
        <w:rPr>
          <w:rFonts w:ascii="StobiSerif Regular" w:hAnsi="StobiSerif Regular" w:cstheme="minorHAnsi"/>
          <w:i/>
          <w:sz w:val="22"/>
          <w:szCs w:val="22"/>
        </w:rPr>
        <w:t xml:space="preserve"> </w:t>
      </w:r>
      <w:r w:rsidR="00404718" w:rsidRPr="003F7353">
        <w:rPr>
          <w:rFonts w:ascii="StobiSerif Regular" w:eastAsia="@Arial Unicode MS" w:hAnsi="StobiSerif Regular" w:cs="Arial"/>
          <w:b/>
          <w:i/>
          <w:sz w:val="22"/>
          <w:szCs w:val="22"/>
        </w:rPr>
        <w:t xml:space="preserve">седница </w:t>
      </w:r>
      <w:r w:rsidRPr="003F7353">
        <w:rPr>
          <w:rFonts w:ascii="StobiSerif Regular" w:eastAsia="@Arial Unicode MS" w:hAnsi="StobiSerif Regular" w:cs="Arial"/>
          <w:b/>
          <w:i/>
          <w:sz w:val="22"/>
          <w:szCs w:val="22"/>
        </w:rPr>
        <w:t>на Управниот одбор на</w:t>
      </w:r>
    </w:p>
    <w:p w14:paraId="4FB27ECB" w14:textId="77777777" w:rsidR="00167451" w:rsidRPr="003F7353" w:rsidRDefault="00167451" w:rsidP="00641141">
      <w:pPr>
        <w:autoSpaceDE w:val="0"/>
        <w:autoSpaceDN w:val="0"/>
        <w:adjustRightInd w:val="0"/>
        <w:ind w:left="-90" w:right="4"/>
        <w:jc w:val="center"/>
        <w:rPr>
          <w:rFonts w:ascii="StobiSerif Regular" w:hAnsi="StobiSerif Regular" w:cs="Arial"/>
          <w:b/>
          <w:i/>
          <w:sz w:val="22"/>
          <w:szCs w:val="22"/>
        </w:rPr>
      </w:pPr>
      <w:r w:rsidRPr="003F7353">
        <w:rPr>
          <w:rFonts w:ascii="StobiSerif Regular" w:eastAsia="@Arial Unicode MS" w:hAnsi="StobiSerif Regular" w:cs="Arial"/>
          <w:b/>
          <w:i/>
          <w:sz w:val="22"/>
          <w:szCs w:val="22"/>
        </w:rPr>
        <w:t xml:space="preserve">Фондот за здравствено осигурување на </w:t>
      </w:r>
      <w:r w:rsidR="00D71BEA" w:rsidRPr="003F7353">
        <w:rPr>
          <w:rFonts w:ascii="StobiSerif Regular" w:eastAsia="@Arial Unicode MS" w:hAnsi="StobiSerif Regular" w:cs="Arial"/>
          <w:b/>
          <w:i/>
          <w:sz w:val="22"/>
          <w:szCs w:val="22"/>
        </w:rPr>
        <w:t xml:space="preserve">Република Северна </w:t>
      </w:r>
      <w:r w:rsidRPr="003F7353">
        <w:rPr>
          <w:rFonts w:ascii="StobiSerif Regular" w:eastAsia="@Arial Unicode MS" w:hAnsi="StobiSerif Regular" w:cs="Arial"/>
          <w:b/>
          <w:i/>
          <w:sz w:val="22"/>
          <w:szCs w:val="22"/>
        </w:rPr>
        <w:t>Македонија,</w:t>
      </w:r>
    </w:p>
    <w:p w14:paraId="0DB70119" w14:textId="66CAF9AD" w:rsidR="00447886" w:rsidRPr="003F7353" w:rsidRDefault="00167451" w:rsidP="00641141">
      <w:pPr>
        <w:autoSpaceDE w:val="0"/>
        <w:autoSpaceDN w:val="0"/>
        <w:adjustRightInd w:val="0"/>
        <w:ind w:left="-90" w:right="4"/>
        <w:jc w:val="center"/>
        <w:rPr>
          <w:rFonts w:ascii="StobiSerif Regular" w:eastAsia="@Arial Unicode MS" w:hAnsi="StobiSerif Regular" w:cs="Arial"/>
          <w:i/>
          <w:sz w:val="22"/>
          <w:szCs w:val="22"/>
        </w:rPr>
      </w:pPr>
      <w:r w:rsidRPr="003F7353">
        <w:rPr>
          <w:rFonts w:ascii="StobiSerif Regular" w:eastAsia="@Arial Unicode MS" w:hAnsi="StobiSerif Regular" w:cs="Arial"/>
          <w:i/>
          <w:sz w:val="22"/>
          <w:szCs w:val="22"/>
        </w:rPr>
        <w:t xml:space="preserve">одржана на </w:t>
      </w:r>
      <w:r w:rsidR="003F7353" w:rsidRPr="003F7353">
        <w:rPr>
          <w:rFonts w:ascii="StobiSerif Regular" w:eastAsia="@Arial Unicode MS" w:hAnsi="StobiSerif Regular" w:cs="Arial"/>
          <w:i/>
          <w:sz w:val="22"/>
          <w:szCs w:val="22"/>
        </w:rPr>
        <w:t>27</w:t>
      </w:r>
      <w:r w:rsidRPr="003F7353">
        <w:rPr>
          <w:rFonts w:ascii="StobiSerif Regular" w:eastAsia="@Arial Unicode MS" w:hAnsi="StobiSerif Regular" w:cs="Arial"/>
          <w:i/>
          <w:sz w:val="22"/>
          <w:szCs w:val="22"/>
        </w:rPr>
        <w:t xml:space="preserve"> </w:t>
      </w:r>
      <w:r w:rsidR="003F7353" w:rsidRPr="003F7353">
        <w:rPr>
          <w:rFonts w:ascii="StobiSerif Regular" w:eastAsia="@Arial Unicode MS" w:hAnsi="StobiSerif Regular" w:cs="Arial"/>
          <w:i/>
          <w:sz w:val="22"/>
          <w:szCs w:val="22"/>
        </w:rPr>
        <w:t>јануари</w:t>
      </w:r>
      <w:r w:rsidR="00752096" w:rsidRPr="003F7353">
        <w:rPr>
          <w:rFonts w:ascii="StobiSerif Regular" w:eastAsia="@Arial Unicode MS" w:hAnsi="StobiSerif Regular" w:cs="Arial"/>
          <w:i/>
          <w:sz w:val="22"/>
          <w:szCs w:val="22"/>
        </w:rPr>
        <w:t xml:space="preserve"> 202</w:t>
      </w:r>
      <w:r w:rsidR="003F7353" w:rsidRPr="003F7353">
        <w:rPr>
          <w:rFonts w:ascii="StobiSerif Regular" w:eastAsia="@Arial Unicode MS" w:hAnsi="StobiSerif Regular" w:cs="Arial"/>
          <w:i/>
          <w:sz w:val="22"/>
          <w:szCs w:val="22"/>
        </w:rPr>
        <w:t>3</w:t>
      </w:r>
      <w:r w:rsidR="00752096" w:rsidRPr="003F7353">
        <w:rPr>
          <w:rFonts w:ascii="StobiSerif Regular" w:eastAsia="@Arial Unicode MS" w:hAnsi="StobiSerif Regular" w:cs="Arial"/>
          <w:i/>
          <w:sz w:val="22"/>
          <w:szCs w:val="22"/>
        </w:rPr>
        <w:t xml:space="preserve"> година со почеток во 1</w:t>
      </w:r>
      <w:r w:rsidR="000F448C" w:rsidRPr="003F7353">
        <w:rPr>
          <w:rFonts w:ascii="StobiSerif Regular" w:eastAsia="@Arial Unicode MS" w:hAnsi="StobiSerif Regular" w:cs="Arial"/>
          <w:i/>
          <w:sz w:val="22"/>
          <w:szCs w:val="22"/>
        </w:rPr>
        <w:t>4</w:t>
      </w:r>
      <w:r w:rsidRPr="003F7353">
        <w:rPr>
          <w:rFonts w:ascii="StobiSerif Regular" w:eastAsia="@Arial Unicode MS" w:hAnsi="StobiSerif Regular" w:cs="Arial"/>
          <w:i/>
          <w:sz w:val="22"/>
          <w:szCs w:val="22"/>
        </w:rPr>
        <w:t>.</w:t>
      </w:r>
      <w:r w:rsidR="00E9321D" w:rsidRPr="003F7353">
        <w:rPr>
          <w:rFonts w:ascii="StobiSerif Regular" w:eastAsia="@Arial Unicode MS" w:hAnsi="StobiSerif Regular" w:cs="Arial"/>
          <w:i/>
          <w:sz w:val="22"/>
          <w:szCs w:val="22"/>
        </w:rPr>
        <w:t>0</w:t>
      </w:r>
      <w:r w:rsidRPr="003F7353">
        <w:rPr>
          <w:rFonts w:ascii="StobiSerif Regular" w:eastAsia="@Arial Unicode MS" w:hAnsi="StobiSerif Regular" w:cs="Arial"/>
          <w:i/>
          <w:sz w:val="22"/>
          <w:szCs w:val="22"/>
        </w:rPr>
        <w:t xml:space="preserve">0 часот </w:t>
      </w:r>
    </w:p>
    <w:p w14:paraId="40B1DD45" w14:textId="77777777" w:rsidR="00167451" w:rsidRPr="003F7353" w:rsidRDefault="00167451" w:rsidP="00641141">
      <w:pPr>
        <w:autoSpaceDE w:val="0"/>
        <w:autoSpaceDN w:val="0"/>
        <w:adjustRightInd w:val="0"/>
        <w:ind w:left="-90" w:right="4"/>
        <w:jc w:val="center"/>
        <w:rPr>
          <w:rFonts w:ascii="StobiSerif Regular" w:eastAsia="@Arial Unicode MS" w:hAnsi="StobiSerif Regular" w:cs="Arial"/>
          <w:i/>
          <w:sz w:val="22"/>
          <w:szCs w:val="22"/>
        </w:rPr>
      </w:pPr>
      <w:r w:rsidRPr="003F7353">
        <w:rPr>
          <w:rFonts w:ascii="StobiSerif Regular" w:eastAsia="@Arial Unicode MS" w:hAnsi="StobiSerif Regular" w:cs="Arial"/>
          <w:i/>
          <w:sz w:val="22"/>
          <w:szCs w:val="22"/>
        </w:rPr>
        <w:t xml:space="preserve">во просториите на Фондот </w:t>
      </w:r>
    </w:p>
    <w:p w14:paraId="38766511" w14:textId="77777777" w:rsidR="0097601B" w:rsidRPr="003F7353" w:rsidRDefault="0097601B" w:rsidP="00641141">
      <w:pPr>
        <w:autoSpaceDE w:val="0"/>
        <w:autoSpaceDN w:val="0"/>
        <w:adjustRightInd w:val="0"/>
        <w:ind w:left="-90" w:right="4"/>
        <w:rPr>
          <w:rFonts w:ascii="StobiSerif Regular" w:eastAsia="@Arial Unicode MS" w:hAnsi="StobiSerif Regular"/>
          <w:b/>
          <w:i/>
          <w:color w:val="FF0000"/>
          <w:sz w:val="22"/>
          <w:szCs w:val="22"/>
        </w:rPr>
      </w:pPr>
    </w:p>
    <w:p w14:paraId="62B3C924" w14:textId="6B1C51AE" w:rsidR="00167451" w:rsidRPr="003F7353" w:rsidRDefault="00167451" w:rsidP="00641141">
      <w:pPr>
        <w:autoSpaceDE w:val="0"/>
        <w:autoSpaceDN w:val="0"/>
        <w:adjustRightInd w:val="0"/>
        <w:ind w:left="-90" w:right="4"/>
        <w:contextualSpacing/>
        <w:rPr>
          <w:rFonts w:ascii="StobiSerif Regular" w:eastAsia="@Arial Unicode MS" w:hAnsi="StobiSerif Regular"/>
          <w:b/>
          <w:i/>
          <w:sz w:val="22"/>
          <w:szCs w:val="22"/>
        </w:rPr>
      </w:pPr>
      <w:r w:rsidRPr="003F7353">
        <w:rPr>
          <w:rFonts w:ascii="StobiSerif Regular" w:eastAsia="@Arial Unicode MS" w:hAnsi="StobiSerif Regular"/>
          <w:b/>
          <w:i/>
          <w:sz w:val="22"/>
          <w:szCs w:val="22"/>
        </w:rPr>
        <w:t>Присутни членови на Управниот одбор:</w:t>
      </w:r>
    </w:p>
    <w:p w14:paraId="6D5987B6" w14:textId="6E37E7B3" w:rsidR="00C64D36" w:rsidRPr="00641141" w:rsidRDefault="003F7353" w:rsidP="00641141">
      <w:pPr>
        <w:pStyle w:val="ListParagraph"/>
        <w:numPr>
          <w:ilvl w:val="0"/>
          <w:numId w:val="1"/>
        </w:numPr>
        <w:tabs>
          <w:tab w:val="clear" w:pos="720"/>
        </w:tabs>
        <w:suppressAutoHyphens w:val="0"/>
        <w:autoSpaceDE w:val="0"/>
        <w:autoSpaceDN w:val="0"/>
        <w:adjustRightInd w:val="0"/>
        <w:spacing w:after="0" w:line="240" w:lineRule="auto"/>
        <w:ind w:left="284" w:right="4"/>
        <w:rPr>
          <w:rFonts w:ascii="StobiSerif Regular" w:eastAsia="@Arial Unicode MS" w:hAnsi="StobiSerif Regular"/>
          <w:i/>
          <w:iCs/>
        </w:rPr>
      </w:pPr>
      <w:bookmarkStart w:id="0" w:name="_Hlk100059169"/>
      <w:r w:rsidRPr="00641141">
        <w:rPr>
          <w:rFonts w:ascii="StobiSerif Regular" w:eastAsia="@Arial Unicode MS" w:hAnsi="StobiSerif Regular" w:cs="Arial"/>
          <w:i/>
        </w:rPr>
        <w:t xml:space="preserve">д-р Арбен Љабеништа, претставник од Министерството за здравство </w:t>
      </w:r>
      <w:r w:rsidR="00C64D36" w:rsidRPr="00641141">
        <w:rPr>
          <w:rFonts w:ascii="StobiSerif Regular" w:eastAsia="@Arial Unicode MS" w:hAnsi="StobiSerif Regular"/>
          <w:i/>
          <w:iCs/>
        </w:rPr>
        <w:t>– претседател;</w:t>
      </w:r>
    </w:p>
    <w:p w14:paraId="19D138DB" w14:textId="597CC96D" w:rsidR="00E818E0" w:rsidRPr="00641141" w:rsidRDefault="00BE256E"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641141">
        <w:rPr>
          <w:rFonts w:ascii="StobiSerif Regular" w:hAnsi="StobiSerif Regular" w:cs="Arial"/>
          <w:i/>
          <w:iCs/>
        </w:rPr>
        <w:t>д</w:t>
      </w:r>
      <w:r w:rsidR="00E818E0" w:rsidRPr="00641141">
        <w:rPr>
          <w:rFonts w:ascii="StobiSerif Regular" w:hAnsi="StobiSerif Regular" w:cs="Arial"/>
          <w:i/>
          <w:iCs/>
        </w:rPr>
        <w:t xml:space="preserve">-р </w:t>
      </w:r>
      <w:bookmarkStart w:id="1" w:name="_Hlk126666554"/>
      <w:r w:rsidR="00E818E0" w:rsidRPr="00641141">
        <w:rPr>
          <w:rFonts w:ascii="StobiSerif Regular" w:hAnsi="StobiSerif Regular" w:cs="Arial"/>
          <w:i/>
          <w:iCs/>
        </w:rPr>
        <w:t>Љубиша Каранфиловски</w:t>
      </w:r>
      <w:r w:rsidR="00E818E0" w:rsidRPr="00641141">
        <w:rPr>
          <w:rFonts w:ascii="StobiSerif Regular" w:hAnsi="StobiSerif Regular" w:cs="Arial"/>
          <w:i/>
          <w:iCs/>
          <w:lang w:val="en-US"/>
        </w:rPr>
        <w:t xml:space="preserve">, </w:t>
      </w:r>
      <w:r w:rsidR="00E818E0" w:rsidRPr="00641141">
        <w:rPr>
          <w:rFonts w:ascii="StobiSerif Regular" w:hAnsi="StobiSerif Regular" w:cs="Arial"/>
          <w:i/>
          <w:iCs/>
        </w:rPr>
        <w:t>претставник од Сојузот на синдикатите на Македонија – член;</w:t>
      </w:r>
    </w:p>
    <w:p w14:paraId="289714A5" w14:textId="7A710088" w:rsidR="00E818E0" w:rsidRPr="00641141" w:rsidRDefault="00BE256E"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641141">
        <w:rPr>
          <w:rFonts w:ascii="StobiSerif Regular" w:hAnsi="StobiSerif Regular" w:cs="Arial"/>
          <w:i/>
          <w:iCs/>
        </w:rPr>
        <w:t>д</w:t>
      </w:r>
      <w:r w:rsidR="00E818E0" w:rsidRPr="00641141">
        <w:rPr>
          <w:rFonts w:ascii="StobiSerif Regular" w:hAnsi="StobiSerif Regular" w:cs="Arial"/>
          <w:i/>
          <w:iCs/>
        </w:rPr>
        <w:t>-р Димитар Димитриевски, претставник од здружението на пензионерите – член</w:t>
      </w:r>
      <w:r w:rsidR="00A827D3" w:rsidRPr="00641141">
        <w:rPr>
          <w:rFonts w:ascii="StobiSerif Regular" w:hAnsi="StobiSerif Regular" w:cs="Arial"/>
          <w:i/>
          <w:iCs/>
        </w:rPr>
        <w:t>;</w:t>
      </w:r>
    </w:p>
    <w:p w14:paraId="235D10D7" w14:textId="77777777" w:rsidR="003F7353" w:rsidRPr="00641141" w:rsidRDefault="003F7353"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bookmarkStart w:id="2" w:name="_Hlk106350987"/>
      <w:r w:rsidRPr="00641141">
        <w:rPr>
          <w:rFonts w:ascii="StobiSerif Regular" w:hAnsi="StobiSerif Regular" w:cs="Arial"/>
          <w:i/>
          <w:iCs/>
        </w:rPr>
        <w:t xml:space="preserve">проф. д-р Јадранка Дабовиќ Анастасовска, </w:t>
      </w:r>
      <w:r w:rsidRPr="00641141">
        <w:rPr>
          <w:rFonts w:ascii="StobiSerif Regular" w:hAnsi="StobiSerif Regular"/>
          <w:i/>
          <w:iCs/>
        </w:rPr>
        <w:t>претставник на осигурениците  </w:t>
      </w:r>
      <w:r w:rsidRPr="00641141">
        <w:rPr>
          <w:rFonts w:ascii="StobiSerif Regular" w:hAnsi="StobiSerif Regular" w:cs="Arial"/>
          <w:i/>
          <w:iCs/>
        </w:rPr>
        <w:t xml:space="preserve"> – член;</w:t>
      </w:r>
    </w:p>
    <w:p w14:paraId="526B6752" w14:textId="0F7F57EE" w:rsidR="00C614AD" w:rsidRPr="00641141" w:rsidRDefault="004A3026"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641141">
        <w:rPr>
          <w:rFonts w:ascii="StobiSerif Regular" w:hAnsi="StobiSerif Regular" w:cs="Arial"/>
          <w:i/>
          <w:iCs/>
        </w:rPr>
        <w:t xml:space="preserve">д-р спец. д-р сци. </w:t>
      </w:r>
      <w:r w:rsidR="00C614AD" w:rsidRPr="00641141">
        <w:rPr>
          <w:rFonts w:ascii="StobiSerif Regular" w:hAnsi="StobiSerif Regular" w:cs="Arial"/>
          <w:i/>
          <w:iCs/>
        </w:rPr>
        <w:t>Тања Дејаноска</w:t>
      </w:r>
      <w:bookmarkEnd w:id="2"/>
      <w:r w:rsidR="00C614AD" w:rsidRPr="00641141">
        <w:rPr>
          <w:rFonts w:ascii="StobiSerif Regular" w:hAnsi="StobiSerif Regular" w:cs="Arial"/>
          <w:i/>
          <w:iCs/>
        </w:rPr>
        <w:t xml:space="preserve">, </w:t>
      </w:r>
      <w:r w:rsidR="00C614AD" w:rsidRPr="00641141">
        <w:rPr>
          <w:rFonts w:ascii="StobiSerif Regular" w:hAnsi="StobiSerif Regular"/>
          <w:bCs/>
          <w:i/>
          <w:iCs/>
        </w:rPr>
        <w:t xml:space="preserve">претставник на стопанствениците </w:t>
      </w:r>
      <w:bookmarkEnd w:id="1"/>
      <w:r w:rsidR="00C614AD" w:rsidRPr="00641141">
        <w:rPr>
          <w:rFonts w:ascii="StobiSerif Regular" w:hAnsi="StobiSerif Regular" w:cs="Arial"/>
          <w:i/>
          <w:iCs/>
        </w:rPr>
        <w:t xml:space="preserve">– член; </w:t>
      </w:r>
    </w:p>
    <w:p w14:paraId="1EBEE56E" w14:textId="5519FE8B" w:rsidR="00094206" w:rsidRPr="00641141" w:rsidRDefault="00B54B76"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641141">
        <w:rPr>
          <w:rFonts w:ascii="StobiSerif Regular" w:hAnsi="StobiSerif Regular" w:cstheme="minorHAnsi"/>
          <w:bCs/>
          <w:i/>
          <w:iCs/>
        </w:rPr>
        <w:t>дипл. фарм. спец.</w:t>
      </w:r>
      <w:r w:rsidRPr="00641141">
        <w:rPr>
          <w:rFonts w:ascii="StobiSerif Regular" w:hAnsi="StobiSerif Regular" w:cs="Arial"/>
          <w:i/>
          <w:iCs/>
        </w:rPr>
        <w:t xml:space="preserve"> </w:t>
      </w:r>
      <w:r w:rsidR="00094206" w:rsidRPr="00641141">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641141">
        <w:rPr>
          <w:rFonts w:ascii="StobiSerif Regular" w:hAnsi="StobiSerif Regular" w:cs="Arial"/>
          <w:i/>
          <w:iCs/>
        </w:rPr>
        <w:t>.</w:t>
      </w:r>
      <w:r w:rsidR="00094206" w:rsidRPr="00641141">
        <w:rPr>
          <w:rFonts w:ascii="StobiSerif Regular" w:hAnsi="StobiSerif Regular" w:cs="Arial"/>
          <w:i/>
          <w:iCs/>
        </w:rPr>
        <w:t xml:space="preserve"> </w:t>
      </w:r>
    </w:p>
    <w:p w14:paraId="72FB1BFF" w14:textId="77777777" w:rsidR="00641141" w:rsidRDefault="00641141" w:rsidP="00641141">
      <w:pPr>
        <w:autoSpaceDE w:val="0"/>
        <w:autoSpaceDN w:val="0"/>
        <w:adjustRightInd w:val="0"/>
        <w:ind w:right="4"/>
        <w:contextualSpacing/>
        <w:rPr>
          <w:rFonts w:ascii="StobiSerif Regular" w:eastAsia="@Arial Unicode MS" w:hAnsi="StobiSerif Regular"/>
          <w:b/>
          <w:i/>
          <w:sz w:val="22"/>
          <w:szCs w:val="22"/>
        </w:rPr>
      </w:pPr>
    </w:p>
    <w:p w14:paraId="221F5BBC" w14:textId="1302F198" w:rsidR="00B50045" w:rsidRPr="00641141" w:rsidRDefault="00B50045" w:rsidP="00641141">
      <w:pPr>
        <w:autoSpaceDE w:val="0"/>
        <w:autoSpaceDN w:val="0"/>
        <w:adjustRightInd w:val="0"/>
        <w:ind w:left="-142" w:right="4"/>
        <w:contextualSpacing/>
        <w:rPr>
          <w:rFonts w:ascii="StobiSerif Regular" w:eastAsia="@Arial Unicode MS" w:hAnsi="StobiSerif Regular"/>
          <w:b/>
          <w:i/>
          <w:sz w:val="22"/>
          <w:szCs w:val="22"/>
        </w:rPr>
      </w:pPr>
      <w:r w:rsidRPr="00641141">
        <w:rPr>
          <w:rFonts w:ascii="StobiSerif Regular" w:eastAsia="@Arial Unicode MS" w:hAnsi="StobiSerif Regular"/>
          <w:b/>
          <w:i/>
          <w:sz w:val="22"/>
          <w:szCs w:val="22"/>
        </w:rPr>
        <w:t>Отсутни членови на Управниот одбор:</w:t>
      </w:r>
    </w:p>
    <w:p w14:paraId="2A74226C" w14:textId="7012B1D5" w:rsidR="00B50045" w:rsidRPr="00641141" w:rsidRDefault="003F7353" w:rsidP="00641141">
      <w:pPr>
        <w:pStyle w:val="ListParagraph"/>
        <w:numPr>
          <w:ilvl w:val="0"/>
          <w:numId w:val="1"/>
        </w:numPr>
        <w:suppressAutoHyphens w:val="0"/>
        <w:autoSpaceDE w:val="0"/>
        <w:autoSpaceDN w:val="0"/>
        <w:adjustRightInd w:val="0"/>
        <w:spacing w:after="0" w:line="240" w:lineRule="auto"/>
        <w:ind w:left="284" w:right="4"/>
        <w:rPr>
          <w:rFonts w:ascii="StobiSerif Regular" w:eastAsia="@Arial Unicode MS" w:hAnsi="StobiSerif Regular" w:cs="Arial"/>
          <w:i/>
        </w:rPr>
      </w:pPr>
      <w:r w:rsidRPr="00641141">
        <w:rPr>
          <w:rFonts w:ascii="StobiSerif Regular" w:eastAsia="@Arial Unicode MS" w:hAnsi="StobiSerif Regular"/>
          <w:i/>
          <w:iCs/>
        </w:rPr>
        <w:t>Дејан Николовски, претставник од Министерството за финансии</w:t>
      </w:r>
      <w:r w:rsidRPr="00641141">
        <w:rPr>
          <w:rFonts w:ascii="StobiSerif Regular" w:eastAsia="@Arial Unicode MS" w:hAnsi="StobiSerif Regular" w:cs="Arial"/>
          <w:i/>
        </w:rPr>
        <w:t xml:space="preserve"> – заменик на претседателот</w:t>
      </w:r>
      <w:r w:rsidR="00B50045" w:rsidRPr="00641141">
        <w:rPr>
          <w:rFonts w:ascii="StobiSerif Regular" w:hAnsi="StobiSerif Regular" w:cs="Arial"/>
          <w:i/>
          <w:iCs/>
        </w:rPr>
        <w:t>.</w:t>
      </w:r>
    </w:p>
    <w:p w14:paraId="6146F801" w14:textId="77777777" w:rsidR="00B50045" w:rsidRPr="00641141" w:rsidRDefault="00B50045" w:rsidP="00641141">
      <w:pPr>
        <w:pStyle w:val="ListParagraph"/>
        <w:suppressAutoHyphens w:val="0"/>
        <w:spacing w:after="0" w:line="240" w:lineRule="auto"/>
        <w:ind w:left="284" w:right="4"/>
        <w:rPr>
          <w:rFonts w:ascii="StobiSerif Regular" w:hAnsi="StobiSerif Regular" w:cs="Arial"/>
          <w:i/>
          <w:iCs/>
          <w:color w:val="FF0000"/>
        </w:rPr>
      </w:pPr>
    </w:p>
    <w:bookmarkEnd w:id="0"/>
    <w:p w14:paraId="566D04B3" w14:textId="7EB5818B" w:rsidR="00167451" w:rsidRPr="00641141" w:rsidRDefault="00167451" w:rsidP="00641141">
      <w:pPr>
        <w:autoSpaceDE w:val="0"/>
        <w:autoSpaceDN w:val="0"/>
        <w:adjustRightInd w:val="0"/>
        <w:ind w:left="-142" w:right="4"/>
        <w:contextualSpacing/>
        <w:rPr>
          <w:rFonts w:ascii="StobiSerif Regular" w:eastAsia="@Arial Unicode MS" w:hAnsi="StobiSerif Regular"/>
          <w:b/>
          <w:i/>
          <w:sz w:val="22"/>
          <w:szCs w:val="22"/>
        </w:rPr>
      </w:pPr>
      <w:r w:rsidRPr="00641141">
        <w:rPr>
          <w:rFonts w:ascii="StobiSerif Regular" w:eastAsia="@Arial Unicode MS" w:hAnsi="StobiSerif Regular"/>
          <w:b/>
          <w:i/>
          <w:sz w:val="22"/>
          <w:szCs w:val="22"/>
        </w:rPr>
        <w:t>Присутни од ФЗО</w:t>
      </w:r>
      <w:r w:rsidR="00A91B10" w:rsidRPr="00641141">
        <w:rPr>
          <w:rFonts w:ascii="StobiSerif Regular" w:eastAsia="@Arial Unicode MS" w:hAnsi="StobiSerif Regular"/>
          <w:b/>
          <w:i/>
          <w:sz w:val="22"/>
          <w:szCs w:val="22"/>
        </w:rPr>
        <w:t>РС</w:t>
      </w:r>
      <w:r w:rsidRPr="00641141">
        <w:rPr>
          <w:rFonts w:ascii="StobiSerif Regular" w:eastAsia="@Arial Unicode MS" w:hAnsi="StobiSerif Regular"/>
          <w:b/>
          <w:i/>
          <w:sz w:val="22"/>
          <w:szCs w:val="22"/>
        </w:rPr>
        <w:t>М:</w:t>
      </w:r>
    </w:p>
    <w:p w14:paraId="4C261C52" w14:textId="583F189B" w:rsidR="00FD146B" w:rsidRPr="00641141" w:rsidRDefault="00FD146B" w:rsidP="00641141">
      <w:pPr>
        <w:pStyle w:val="ListParagraph"/>
        <w:numPr>
          <w:ilvl w:val="0"/>
          <w:numId w:val="39"/>
        </w:numPr>
        <w:suppressAutoHyphens w:val="0"/>
        <w:autoSpaceDE w:val="0"/>
        <w:autoSpaceDN w:val="0"/>
        <w:adjustRightInd w:val="0"/>
        <w:spacing w:after="0" w:line="240" w:lineRule="auto"/>
        <w:ind w:left="284" w:right="4"/>
        <w:rPr>
          <w:rFonts w:ascii="StobiSerif Regular" w:hAnsi="StobiSerif Regular"/>
          <w:i/>
        </w:rPr>
      </w:pPr>
      <w:r w:rsidRPr="00641141">
        <w:rPr>
          <w:rFonts w:ascii="StobiSerif Regular" w:eastAsia="@Arial Unicode MS" w:hAnsi="StobiSerif Regular"/>
          <w:i/>
        </w:rPr>
        <w:t>м-р Магдалена Филиповска Грашкоска, директор на ФЗОРСМ;</w:t>
      </w:r>
    </w:p>
    <w:p w14:paraId="6F761FB9" w14:textId="742F38B1" w:rsidR="00125DFF" w:rsidRPr="00641141" w:rsidRDefault="00125DFF" w:rsidP="00641141">
      <w:pPr>
        <w:pStyle w:val="ListParagraph"/>
        <w:numPr>
          <w:ilvl w:val="0"/>
          <w:numId w:val="39"/>
        </w:numPr>
        <w:suppressAutoHyphens w:val="0"/>
        <w:autoSpaceDE w:val="0"/>
        <w:autoSpaceDN w:val="0"/>
        <w:adjustRightInd w:val="0"/>
        <w:spacing w:after="0" w:line="240" w:lineRule="auto"/>
        <w:ind w:left="284" w:right="4"/>
        <w:rPr>
          <w:rFonts w:ascii="StobiSerif Regular" w:hAnsi="StobiSerif Regular"/>
          <w:i/>
          <w:color w:val="FF0000"/>
        </w:rPr>
      </w:pPr>
      <w:r w:rsidRPr="00641141">
        <w:rPr>
          <w:rFonts w:ascii="StobiSerif Regular" w:eastAsia="@Arial Unicode MS" w:hAnsi="StobiSerif Regular"/>
          <w:i/>
        </w:rPr>
        <w:t xml:space="preserve">Јасминка </w:t>
      </w:r>
      <w:r w:rsidRPr="00747EC1">
        <w:rPr>
          <w:rFonts w:ascii="StobiSerif Regular" w:eastAsia="@Arial Unicode MS" w:hAnsi="StobiSerif Regular"/>
          <w:i/>
        </w:rPr>
        <w:t>Смилевска, директор на правниот сектор (учествуваше во работата по точк</w:t>
      </w:r>
      <w:r w:rsidR="00883085" w:rsidRPr="00747EC1">
        <w:rPr>
          <w:rFonts w:ascii="StobiSerif Regular" w:eastAsia="@Arial Unicode MS" w:hAnsi="StobiSerif Regular"/>
          <w:i/>
        </w:rPr>
        <w:t>ата</w:t>
      </w:r>
      <w:r w:rsidRPr="00747EC1">
        <w:rPr>
          <w:rFonts w:ascii="StobiSerif Regular" w:eastAsia="@Arial Unicode MS" w:hAnsi="StobiSerif Regular"/>
          <w:i/>
        </w:rPr>
        <w:t xml:space="preserve"> </w:t>
      </w:r>
      <w:r w:rsidR="00747EC1" w:rsidRPr="00747EC1">
        <w:rPr>
          <w:rFonts w:ascii="StobiSerif Regular" w:eastAsia="@Arial Unicode MS" w:hAnsi="StobiSerif Regular"/>
          <w:i/>
        </w:rPr>
        <w:t>1 од дневниот ред на седницата</w:t>
      </w:r>
      <w:r w:rsidRPr="00747EC1">
        <w:rPr>
          <w:rFonts w:ascii="StobiSerif Regular" w:eastAsia="@Arial Unicode MS" w:hAnsi="StobiSerif Regular"/>
          <w:i/>
        </w:rPr>
        <w:t>);</w:t>
      </w:r>
    </w:p>
    <w:p w14:paraId="3D6D897F" w14:textId="2E33A5DD" w:rsidR="003F7353" w:rsidRPr="00641141" w:rsidRDefault="003F7353" w:rsidP="00641141">
      <w:pPr>
        <w:pStyle w:val="ListParagraph"/>
        <w:numPr>
          <w:ilvl w:val="0"/>
          <w:numId w:val="39"/>
        </w:numPr>
        <w:suppressAutoHyphens w:val="0"/>
        <w:autoSpaceDE w:val="0"/>
        <w:autoSpaceDN w:val="0"/>
        <w:adjustRightInd w:val="0"/>
        <w:spacing w:after="0" w:line="240" w:lineRule="auto"/>
        <w:ind w:left="284" w:right="4"/>
        <w:rPr>
          <w:rFonts w:ascii="StobiSerif Regular" w:hAnsi="StobiSerif Regular"/>
          <w:i/>
        </w:rPr>
      </w:pPr>
      <w:r w:rsidRPr="00641141">
        <w:rPr>
          <w:rFonts w:ascii="StobiSerif Regular" w:eastAsia="@Arial Unicode MS" w:hAnsi="StobiSerif Regular"/>
          <w:i/>
        </w:rPr>
        <w:t xml:space="preserve">Миле Сугарев, директор на секторот за </w:t>
      </w:r>
      <w:r w:rsidRPr="00747EC1">
        <w:rPr>
          <w:rFonts w:ascii="StobiSerif Regular" w:eastAsia="@Arial Unicode MS" w:hAnsi="StobiSerif Regular"/>
          <w:i/>
        </w:rPr>
        <w:t xml:space="preserve">финансиски прашања (учествуваше во работата по точките </w:t>
      </w:r>
      <w:r w:rsidR="00747EC1" w:rsidRPr="00747EC1">
        <w:rPr>
          <w:rFonts w:ascii="StobiSerif Regular" w:eastAsia="@Arial Unicode MS" w:hAnsi="StobiSerif Regular"/>
          <w:i/>
        </w:rPr>
        <w:t>2</w:t>
      </w:r>
      <w:r w:rsidRPr="00747EC1">
        <w:rPr>
          <w:rFonts w:ascii="StobiSerif Regular" w:eastAsia="@Arial Unicode MS" w:hAnsi="StobiSerif Regular"/>
          <w:i/>
        </w:rPr>
        <w:t xml:space="preserve">, </w:t>
      </w:r>
      <w:r w:rsidR="00747EC1" w:rsidRPr="00747EC1">
        <w:rPr>
          <w:rFonts w:ascii="StobiSerif Regular" w:eastAsia="@Arial Unicode MS" w:hAnsi="StobiSerif Regular"/>
          <w:i/>
        </w:rPr>
        <w:t>3, 4, 5, 7, 11</w:t>
      </w:r>
      <w:r w:rsidRPr="00747EC1">
        <w:rPr>
          <w:rFonts w:ascii="StobiSerif Regular" w:eastAsia="@Arial Unicode MS" w:hAnsi="StobiSerif Regular"/>
          <w:i/>
        </w:rPr>
        <w:t xml:space="preserve"> и 1</w:t>
      </w:r>
      <w:r w:rsidR="00747EC1" w:rsidRPr="00747EC1">
        <w:rPr>
          <w:rFonts w:ascii="StobiSerif Regular" w:eastAsia="@Arial Unicode MS" w:hAnsi="StobiSerif Regular"/>
          <w:i/>
        </w:rPr>
        <w:t>2 од дневниот ред на седницата</w:t>
      </w:r>
      <w:r w:rsidRPr="00747EC1">
        <w:rPr>
          <w:rFonts w:ascii="StobiSerif Regular" w:eastAsia="@Arial Unicode MS" w:hAnsi="StobiSerif Regular"/>
          <w:i/>
        </w:rPr>
        <w:t>);</w:t>
      </w:r>
    </w:p>
    <w:p w14:paraId="53E570F6" w14:textId="30B0B1F3" w:rsidR="003F7353" w:rsidRPr="00747EC1" w:rsidRDefault="003F7353" w:rsidP="00641141">
      <w:pPr>
        <w:pStyle w:val="ListParagraph"/>
        <w:numPr>
          <w:ilvl w:val="0"/>
          <w:numId w:val="39"/>
        </w:numPr>
        <w:suppressAutoHyphens w:val="0"/>
        <w:autoSpaceDE w:val="0"/>
        <w:autoSpaceDN w:val="0"/>
        <w:adjustRightInd w:val="0"/>
        <w:spacing w:after="0" w:line="240" w:lineRule="auto"/>
        <w:ind w:left="284" w:right="4"/>
        <w:rPr>
          <w:rFonts w:ascii="StobiSerif Regular" w:hAnsi="StobiSerif Regular"/>
          <w:i/>
        </w:rPr>
      </w:pPr>
      <w:r w:rsidRPr="00747EC1">
        <w:rPr>
          <w:rFonts w:ascii="StobiSerif Regular" w:eastAsia="@Arial Unicode MS" w:hAnsi="StobiSerif Regular"/>
          <w:i/>
        </w:rPr>
        <w:t xml:space="preserve">Фатон Мемети, раководител на одделението за склучување договори со здравствени установи (учествуваше во работата по точката </w:t>
      </w:r>
      <w:r w:rsidR="00747EC1" w:rsidRPr="00747EC1">
        <w:rPr>
          <w:rFonts w:ascii="StobiSerif Regular" w:eastAsia="@Arial Unicode MS" w:hAnsi="StobiSerif Regular"/>
          <w:i/>
        </w:rPr>
        <w:t>8 и 9</w:t>
      </w:r>
      <w:r w:rsidRPr="00747EC1">
        <w:rPr>
          <w:rFonts w:ascii="StobiSerif Regular" w:eastAsia="@Arial Unicode MS" w:hAnsi="StobiSerif Regular"/>
          <w:i/>
        </w:rPr>
        <w:t xml:space="preserve"> од дневниот ред на седницата);</w:t>
      </w:r>
    </w:p>
    <w:p w14:paraId="16B23688" w14:textId="456D02DE" w:rsidR="003F7353" w:rsidRPr="00747EC1" w:rsidRDefault="003F7353" w:rsidP="00641141">
      <w:pPr>
        <w:pStyle w:val="ListParagraph"/>
        <w:numPr>
          <w:ilvl w:val="0"/>
          <w:numId w:val="39"/>
        </w:numPr>
        <w:suppressAutoHyphens w:val="0"/>
        <w:autoSpaceDE w:val="0"/>
        <w:autoSpaceDN w:val="0"/>
        <w:adjustRightInd w:val="0"/>
        <w:spacing w:after="0" w:line="240" w:lineRule="auto"/>
        <w:ind w:left="284" w:right="4"/>
        <w:rPr>
          <w:rFonts w:ascii="StobiSerif Regular" w:hAnsi="StobiSerif Regular"/>
          <w:i/>
        </w:rPr>
      </w:pPr>
      <w:r w:rsidRPr="00747EC1">
        <w:rPr>
          <w:rFonts w:ascii="StobiSerif Regular" w:eastAsia="@Arial Unicode MS" w:hAnsi="StobiSerif Regular"/>
          <w:i/>
        </w:rPr>
        <w:t>д-р Игор Неловски, советник на директорот (учествуваше во работата по точк</w:t>
      </w:r>
      <w:r w:rsidR="00747EC1" w:rsidRPr="00747EC1">
        <w:rPr>
          <w:rFonts w:ascii="StobiSerif Regular" w:eastAsia="@Arial Unicode MS" w:hAnsi="StobiSerif Regular"/>
          <w:i/>
        </w:rPr>
        <w:t>ата</w:t>
      </w:r>
      <w:r w:rsidRPr="00747EC1">
        <w:rPr>
          <w:rFonts w:ascii="StobiSerif Regular" w:eastAsia="@Arial Unicode MS" w:hAnsi="StobiSerif Regular"/>
          <w:i/>
        </w:rPr>
        <w:t xml:space="preserve">  </w:t>
      </w:r>
      <w:r w:rsidR="00747EC1" w:rsidRPr="00747EC1">
        <w:rPr>
          <w:rFonts w:ascii="StobiSerif Regular" w:eastAsia="@Arial Unicode MS" w:hAnsi="StobiSerif Regular"/>
          <w:i/>
        </w:rPr>
        <w:t>10 од дневниот ред на седницата</w:t>
      </w:r>
      <w:r w:rsidRPr="00747EC1">
        <w:rPr>
          <w:rFonts w:ascii="StobiSerif Regular" w:eastAsia="@Arial Unicode MS" w:hAnsi="StobiSerif Regular"/>
          <w:i/>
        </w:rPr>
        <w:t>);</w:t>
      </w:r>
    </w:p>
    <w:p w14:paraId="10B78625" w14:textId="77777777" w:rsidR="00167451" w:rsidRPr="00641141" w:rsidRDefault="00167451" w:rsidP="00641141">
      <w:pPr>
        <w:pStyle w:val="ListParagraph"/>
        <w:numPr>
          <w:ilvl w:val="0"/>
          <w:numId w:val="39"/>
        </w:numPr>
        <w:suppressAutoHyphens w:val="0"/>
        <w:autoSpaceDE w:val="0"/>
        <w:autoSpaceDN w:val="0"/>
        <w:adjustRightInd w:val="0"/>
        <w:spacing w:after="0" w:line="240" w:lineRule="auto"/>
        <w:ind w:left="284" w:right="4"/>
        <w:rPr>
          <w:rFonts w:ascii="StobiSerif Regular" w:hAnsi="StobiSerif Regular"/>
          <w:i/>
        </w:rPr>
      </w:pPr>
      <w:r w:rsidRPr="00641141">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3F7353" w:rsidRDefault="00167451" w:rsidP="00641141">
      <w:pPr>
        <w:ind w:left="-90" w:right="4"/>
        <w:contextualSpacing/>
        <w:rPr>
          <w:rFonts w:ascii="StobiSerif Regular" w:eastAsia="@Arial Unicode MS" w:hAnsi="StobiSerif Regular"/>
          <w:i/>
          <w:color w:val="FF0000"/>
          <w:sz w:val="22"/>
          <w:szCs w:val="22"/>
        </w:rPr>
      </w:pPr>
    </w:p>
    <w:p w14:paraId="419CE76B" w14:textId="51A4F699" w:rsidR="00167451" w:rsidRPr="003F7353" w:rsidRDefault="00F35EDE" w:rsidP="00641141">
      <w:pPr>
        <w:tabs>
          <w:tab w:val="left" w:pos="142"/>
        </w:tabs>
        <w:ind w:right="4"/>
        <w:contextualSpacing/>
        <w:rPr>
          <w:rFonts w:ascii="StobiSerif Regular" w:eastAsia="@Arial Unicode MS" w:hAnsi="StobiSerif Regular"/>
          <w:i/>
          <w:sz w:val="22"/>
          <w:szCs w:val="22"/>
        </w:rPr>
      </w:pPr>
      <w:r w:rsidRPr="003F7353">
        <w:rPr>
          <w:rFonts w:ascii="StobiSerif Regular" w:eastAsia="@Arial Unicode MS" w:hAnsi="StobiSerif Regular"/>
          <w:i/>
          <w:sz w:val="22"/>
          <w:szCs w:val="22"/>
        </w:rPr>
        <w:t>С</w:t>
      </w:r>
      <w:r w:rsidR="00BE256E" w:rsidRPr="003F7353">
        <w:rPr>
          <w:rFonts w:ascii="StobiSerif Regular" w:eastAsia="@Arial Unicode MS" w:hAnsi="StobiSerif Regular"/>
          <w:i/>
          <w:sz w:val="22"/>
          <w:szCs w:val="22"/>
        </w:rPr>
        <w:t xml:space="preserve">едницата </w:t>
      </w:r>
      <w:r w:rsidR="00167451" w:rsidRPr="003F7353">
        <w:rPr>
          <w:rFonts w:ascii="StobiSerif Regular" w:eastAsia="@Arial Unicode MS" w:hAnsi="StobiSerif Regular"/>
          <w:i/>
          <w:sz w:val="22"/>
          <w:szCs w:val="22"/>
        </w:rPr>
        <w:t xml:space="preserve">ја отвори </w:t>
      </w:r>
      <w:r w:rsidR="009E6CA7" w:rsidRPr="003F7353">
        <w:rPr>
          <w:rFonts w:ascii="StobiSerif Regular" w:eastAsia="@Arial Unicode MS" w:hAnsi="StobiSerif Regular"/>
          <w:i/>
          <w:sz w:val="22"/>
          <w:szCs w:val="22"/>
        </w:rPr>
        <w:t xml:space="preserve">и водеше претседателот </w:t>
      </w:r>
      <w:r w:rsidR="003F7353" w:rsidRPr="003F7353">
        <w:rPr>
          <w:rFonts w:ascii="StobiSerif Regular" w:eastAsia="@Arial Unicode MS" w:hAnsi="StobiSerif Regular" w:cs="Arial"/>
          <w:i/>
          <w:sz w:val="22"/>
          <w:szCs w:val="22"/>
        </w:rPr>
        <w:t>Арбен Љабеништа</w:t>
      </w:r>
      <w:r w:rsidR="009E6CA7" w:rsidRPr="003F7353">
        <w:rPr>
          <w:rFonts w:ascii="StobiSerif Regular" w:eastAsia="@Arial Unicode MS" w:hAnsi="StobiSerif Regular"/>
          <w:i/>
          <w:sz w:val="22"/>
          <w:szCs w:val="22"/>
        </w:rPr>
        <w:t xml:space="preserve">. </w:t>
      </w:r>
      <w:r w:rsidR="0076156C" w:rsidRPr="003F7353">
        <w:rPr>
          <w:rFonts w:ascii="StobiSerif Regular" w:eastAsia="@Arial Unicode MS" w:hAnsi="StobiSerif Regular"/>
          <w:i/>
          <w:sz w:val="22"/>
          <w:szCs w:val="22"/>
        </w:rPr>
        <w:t>У</w:t>
      </w:r>
      <w:r w:rsidR="00167451" w:rsidRPr="003F7353">
        <w:rPr>
          <w:rFonts w:ascii="StobiSerif Regular" w:eastAsia="@Arial Unicode MS" w:hAnsi="StobiSerif Regular"/>
          <w:i/>
          <w:sz w:val="22"/>
          <w:szCs w:val="22"/>
        </w:rPr>
        <w:t xml:space="preserve">тврди дека се присутни </w:t>
      </w:r>
      <w:r w:rsidR="00125DFF" w:rsidRPr="003F7353">
        <w:rPr>
          <w:rFonts w:ascii="StobiSerif Regular" w:eastAsia="@Arial Unicode MS" w:hAnsi="StobiSerif Regular"/>
          <w:i/>
          <w:sz w:val="22"/>
          <w:szCs w:val="22"/>
        </w:rPr>
        <w:t>шест</w:t>
      </w:r>
      <w:r w:rsidR="00167451" w:rsidRPr="003F7353">
        <w:rPr>
          <w:rFonts w:ascii="StobiSerif Regular" w:eastAsia="@Arial Unicode MS" w:hAnsi="StobiSerif Regular"/>
          <w:i/>
          <w:sz w:val="22"/>
          <w:szCs w:val="22"/>
        </w:rPr>
        <w:t xml:space="preserve"> членови на Управниот одбор</w:t>
      </w:r>
      <w:r w:rsidR="00F41473" w:rsidRPr="003F7353">
        <w:rPr>
          <w:rFonts w:ascii="StobiSerif Regular" w:eastAsia="@Arial Unicode MS" w:hAnsi="StobiSerif Regular"/>
          <w:i/>
          <w:sz w:val="22"/>
          <w:szCs w:val="22"/>
        </w:rPr>
        <w:t>,</w:t>
      </w:r>
      <w:r w:rsidR="00167451" w:rsidRPr="003F7353">
        <w:rPr>
          <w:rFonts w:ascii="StobiSerif Regular" w:eastAsia="@Arial Unicode MS" w:hAnsi="StobiSerif Regular"/>
          <w:i/>
          <w:sz w:val="22"/>
          <w:szCs w:val="22"/>
        </w:rPr>
        <w:t xml:space="preserve"> со што</w:t>
      </w:r>
      <w:r w:rsidR="00167451" w:rsidRPr="003F7353">
        <w:rPr>
          <w:rFonts w:ascii="StobiSerif Regular" w:hAnsi="StobiSerif Regular" w:cs="Arial"/>
          <w:i/>
          <w:sz w:val="22"/>
          <w:szCs w:val="22"/>
        </w:rPr>
        <w:t xml:space="preserve"> условите за полноважно работење и одлучување се исполнети</w:t>
      </w:r>
      <w:r w:rsidR="000E3BCC" w:rsidRPr="003F7353">
        <w:rPr>
          <w:rFonts w:ascii="StobiSerif Regular" w:hAnsi="StobiSerif Regular" w:cs="Arial"/>
          <w:i/>
          <w:sz w:val="22"/>
          <w:szCs w:val="22"/>
        </w:rPr>
        <w:t>,</w:t>
      </w:r>
      <w:r w:rsidR="00696FFC" w:rsidRPr="003F7353">
        <w:rPr>
          <w:rFonts w:ascii="StobiSerif Regular" w:hAnsi="StobiSerif Regular" w:cs="Arial"/>
          <w:i/>
          <w:sz w:val="22"/>
          <w:szCs w:val="22"/>
        </w:rPr>
        <w:t xml:space="preserve"> </w:t>
      </w:r>
      <w:r w:rsidR="000E3BCC" w:rsidRPr="003F7353">
        <w:rPr>
          <w:rFonts w:ascii="StobiSerif Regular" w:hAnsi="StobiSerif Regular" w:cs="Arial"/>
          <w:i/>
          <w:sz w:val="22"/>
          <w:szCs w:val="22"/>
        </w:rPr>
        <w:t>по</w:t>
      </w:r>
      <w:r w:rsidR="00696FFC" w:rsidRPr="003F7353">
        <w:rPr>
          <w:rFonts w:ascii="StobiSerif Regular" w:hAnsi="StobiSerif Regular" w:cs="Arial"/>
          <w:i/>
          <w:sz w:val="22"/>
          <w:szCs w:val="22"/>
        </w:rPr>
        <w:t xml:space="preserve"> </w:t>
      </w:r>
      <w:r w:rsidR="0077328B" w:rsidRPr="003F7353">
        <w:rPr>
          <w:rFonts w:ascii="StobiSerif Regular" w:hAnsi="StobiSerif Regular" w:cs="Arial"/>
          <w:i/>
          <w:sz w:val="22"/>
          <w:szCs w:val="22"/>
        </w:rPr>
        <w:t>ш</w:t>
      </w:r>
      <w:r w:rsidR="00167451" w:rsidRPr="003F7353">
        <w:rPr>
          <w:rFonts w:ascii="StobiSerif Regular" w:hAnsi="StobiSerif Regular" w:cs="Arial"/>
          <w:i/>
          <w:sz w:val="22"/>
          <w:szCs w:val="22"/>
        </w:rPr>
        <w:t xml:space="preserve">то </w:t>
      </w:r>
      <w:r w:rsidR="00167451" w:rsidRPr="003F7353">
        <w:rPr>
          <w:rFonts w:ascii="StobiSerif Regular" w:eastAsia="@Arial Unicode MS" w:hAnsi="StobiSerif Regular"/>
          <w:i/>
          <w:sz w:val="22"/>
          <w:szCs w:val="22"/>
        </w:rPr>
        <w:t xml:space="preserve">го прочита претходно доставениот </w:t>
      </w:r>
    </w:p>
    <w:p w14:paraId="3B66D5CE" w14:textId="77777777" w:rsidR="00F31919" w:rsidRPr="003F7353" w:rsidRDefault="00F31919" w:rsidP="00641141">
      <w:pPr>
        <w:pStyle w:val="BodyText2"/>
        <w:spacing w:after="0" w:line="240" w:lineRule="auto"/>
        <w:ind w:left="-90" w:right="4"/>
        <w:contextualSpacing/>
        <w:jc w:val="center"/>
        <w:rPr>
          <w:rFonts w:ascii="StobiSerif Regular" w:eastAsia="@Arial Unicode MS" w:hAnsi="StobiSerif Regular"/>
          <w:b/>
          <w:i/>
          <w:color w:val="FF0000"/>
          <w:sz w:val="22"/>
          <w:szCs w:val="22"/>
        </w:rPr>
      </w:pPr>
    </w:p>
    <w:p w14:paraId="732502D2" w14:textId="77777777" w:rsidR="00167451" w:rsidRPr="003F7353" w:rsidRDefault="00167451" w:rsidP="00641141">
      <w:pPr>
        <w:pStyle w:val="BodyText2"/>
        <w:spacing w:after="0" w:line="240" w:lineRule="auto"/>
        <w:ind w:left="-90" w:right="4"/>
        <w:contextualSpacing/>
        <w:jc w:val="center"/>
        <w:rPr>
          <w:rFonts w:ascii="StobiSerif Regular" w:eastAsia="@Arial Unicode MS" w:hAnsi="StobiSerif Regular"/>
          <w:b/>
          <w:i/>
          <w:sz w:val="22"/>
          <w:szCs w:val="22"/>
        </w:rPr>
      </w:pPr>
      <w:r w:rsidRPr="003F7353">
        <w:rPr>
          <w:rFonts w:ascii="StobiSerif Regular" w:eastAsia="@Arial Unicode MS" w:hAnsi="StobiSerif Regular"/>
          <w:b/>
          <w:i/>
          <w:sz w:val="22"/>
          <w:szCs w:val="22"/>
        </w:rPr>
        <w:t>П Р Е Д Л О Г - Д Н Е В Е Н  Р Е Д</w:t>
      </w:r>
    </w:p>
    <w:p w14:paraId="6DEA1AF6" w14:textId="77777777" w:rsidR="00167451" w:rsidRPr="00641141" w:rsidRDefault="00167451" w:rsidP="00641141">
      <w:pPr>
        <w:pStyle w:val="BodyText2"/>
        <w:spacing w:after="0" w:line="240" w:lineRule="auto"/>
        <w:ind w:left="-90" w:right="4"/>
        <w:contextualSpacing/>
        <w:jc w:val="center"/>
        <w:rPr>
          <w:rFonts w:ascii="StobiSerif Regular" w:eastAsia="@Arial Unicode MS" w:hAnsi="StobiSerif Regular"/>
          <w:b/>
          <w:i/>
          <w:iCs/>
          <w:color w:val="FF0000"/>
          <w:sz w:val="22"/>
          <w:szCs w:val="22"/>
        </w:rPr>
      </w:pPr>
    </w:p>
    <w:p w14:paraId="6478E0F6" w14:textId="77777777" w:rsidR="003F7353" w:rsidRPr="00641141" w:rsidRDefault="003F7353"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шестата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на 6 октомври 2022 година</w:t>
      </w:r>
    </w:p>
    <w:p w14:paraId="0C5B1EB4" w14:textId="77777777" w:rsidR="003F7353" w:rsidRPr="00641141" w:rsidRDefault="003F7353"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lastRenderedPageBreak/>
        <w:t xml:space="preserve">Усвојување на записникот од </w:t>
      </w:r>
      <w:r w:rsidRPr="00641141">
        <w:rPr>
          <w:rFonts w:ascii="StobiSerif Regular" w:hAnsi="StobiSerif Regular" w:cs="Arial"/>
          <w:i/>
          <w:iCs/>
        </w:rPr>
        <w:t xml:space="preserve">Сто дваесет и седмата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на 17 октомври 2022 година</w:t>
      </w:r>
    </w:p>
    <w:p w14:paraId="1EB590FF" w14:textId="77777777" w:rsidR="003F7353" w:rsidRPr="00641141" w:rsidRDefault="003F7353"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осмата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 xml:space="preserve">на Управниот одбор одржана на </w:t>
      </w:r>
      <w:r w:rsidRPr="00641141">
        <w:rPr>
          <w:rFonts w:ascii="StobiSerif Regular" w:hAnsi="StobiSerif Regular" w:cstheme="minorHAnsi"/>
          <w:i/>
          <w:iCs/>
          <w:lang w:val="en-US"/>
        </w:rPr>
        <w:t>2</w:t>
      </w:r>
      <w:r w:rsidRPr="00641141">
        <w:rPr>
          <w:rFonts w:ascii="StobiSerif Regular" w:hAnsi="StobiSerif Regular" w:cstheme="minorHAnsi"/>
          <w:i/>
          <w:iCs/>
        </w:rPr>
        <w:t xml:space="preserve"> ноември 2022 година</w:t>
      </w:r>
    </w:p>
    <w:p w14:paraId="3688438E" w14:textId="77777777" w:rsidR="003F7353" w:rsidRPr="00641141" w:rsidRDefault="003F7353"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деветата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од 7 до 8 ноември 2022 година</w:t>
      </w:r>
    </w:p>
    <w:p w14:paraId="24946BEA" w14:textId="77777777" w:rsidR="003F7353" w:rsidRPr="00641141" w:rsidRDefault="003F7353" w:rsidP="00641141">
      <w:pPr>
        <w:pStyle w:val="ListParagraph"/>
        <w:widowControl w:val="0"/>
        <w:autoSpaceDE w:val="0"/>
        <w:autoSpaceDN w:val="0"/>
        <w:adjustRightInd w:val="0"/>
        <w:spacing w:after="0" w:line="240" w:lineRule="auto"/>
        <w:ind w:left="142" w:right="4" w:hanging="426"/>
        <w:rPr>
          <w:rFonts w:ascii="StobiSerif Regular" w:hAnsi="StobiSerif Regular" w:cstheme="minorHAnsi"/>
          <w:bCs/>
          <w:i/>
          <w:iCs/>
          <w:color w:val="FF0000"/>
          <w:spacing w:val="-6"/>
          <w:lang w:val="ru-RU"/>
        </w:rPr>
      </w:pPr>
    </w:p>
    <w:p w14:paraId="6CFCB4DD" w14:textId="77777777" w:rsidR="003F7353" w:rsidRPr="00641141" w:rsidRDefault="003F7353" w:rsidP="003C3837">
      <w:pPr>
        <w:pStyle w:val="Heading1"/>
        <w:numPr>
          <w:ilvl w:val="0"/>
          <w:numId w:val="45"/>
        </w:numPr>
        <w:ind w:left="142"/>
      </w:pPr>
      <w:bookmarkStart w:id="3" w:name="_Hlk110000214"/>
      <w:r w:rsidRPr="00641141">
        <w:t>Предлог за донесување на Одлука 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 (образец на Предлог за упатување на лекување во странство - ПЛС);</w:t>
      </w:r>
    </w:p>
    <w:p w14:paraId="35B37FB7" w14:textId="77777777" w:rsidR="003F7353" w:rsidRPr="00641141" w:rsidRDefault="003F7353" w:rsidP="003C3837">
      <w:pPr>
        <w:pStyle w:val="Heading1"/>
        <w:numPr>
          <w:ilvl w:val="0"/>
          <w:numId w:val="45"/>
        </w:numPr>
        <w:ind w:left="142"/>
      </w:pPr>
      <w:bookmarkStart w:id="4" w:name="_Hlk109137385"/>
      <w:r w:rsidRPr="00641141">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42376C04" w14:textId="77777777" w:rsidR="003F7353" w:rsidRPr="00641141" w:rsidRDefault="003F7353" w:rsidP="003C3837">
      <w:pPr>
        <w:pStyle w:val="Heading1"/>
        <w:numPr>
          <w:ilvl w:val="0"/>
          <w:numId w:val="45"/>
        </w:numPr>
        <w:ind w:left="142"/>
      </w:pPr>
      <w:r w:rsidRPr="00641141">
        <w:t>Предлог за донесување на Одлука</w:t>
      </w:r>
      <w:r w:rsidRPr="00641141">
        <w:rPr>
          <w:lang w:val="en-US"/>
        </w:rPr>
        <w:t xml:space="preserve"> </w:t>
      </w:r>
      <w:r w:rsidRPr="00641141">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2023 година;</w:t>
      </w:r>
      <w:r w:rsidRPr="00641141">
        <w:rPr>
          <w:lang w:val="en-US"/>
        </w:rPr>
        <w:t xml:space="preserve"> </w:t>
      </w:r>
    </w:p>
    <w:bookmarkEnd w:id="4"/>
    <w:p w14:paraId="6337BBCE" w14:textId="77777777" w:rsidR="003F7353" w:rsidRPr="00641141" w:rsidRDefault="003F7353" w:rsidP="003C3837">
      <w:pPr>
        <w:pStyle w:val="Heading1"/>
        <w:numPr>
          <w:ilvl w:val="0"/>
          <w:numId w:val="45"/>
        </w:numPr>
        <w:ind w:left="142"/>
      </w:pPr>
      <w:r w:rsidRPr="00641141">
        <w:t>Предлог за донесување на Одлука</w:t>
      </w:r>
      <w:r w:rsidRPr="00641141">
        <w:rPr>
          <w:lang w:val="en-US"/>
        </w:rPr>
        <w:t xml:space="preserve"> </w:t>
      </w:r>
      <w:r w:rsidRPr="00641141">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r w:rsidRPr="00641141">
        <w:rPr>
          <w:lang w:val="en-US"/>
        </w:rPr>
        <w:t xml:space="preserve"> </w:t>
      </w:r>
    </w:p>
    <w:p w14:paraId="6C2CAC51" w14:textId="77777777" w:rsidR="003F7353" w:rsidRPr="00641141" w:rsidRDefault="003F7353" w:rsidP="003C3837">
      <w:pPr>
        <w:pStyle w:val="Heading1"/>
        <w:numPr>
          <w:ilvl w:val="0"/>
          <w:numId w:val="45"/>
        </w:numPr>
        <w:ind w:left="142"/>
      </w:pPr>
      <w:r w:rsidRPr="00641141">
        <w:t>Предлог за донесување на Одлука</w:t>
      </w:r>
      <w:r w:rsidRPr="00641141">
        <w:rPr>
          <w:lang w:val="en-US"/>
        </w:rPr>
        <w:t xml:space="preserve"> </w:t>
      </w:r>
      <w:r w:rsidRPr="00641141">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641141">
        <w:rPr>
          <w:lang w:val="en-US"/>
        </w:rPr>
        <w:t xml:space="preserve"> </w:t>
      </w:r>
      <w:r w:rsidRPr="00641141">
        <w:t>здравствена заштита</w:t>
      </w:r>
      <w:r w:rsidRPr="00641141">
        <w:rPr>
          <w:lang w:val="en-US"/>
        </w:rPr>
        <w:t xml:space="preserve"> </w:t>
      </w:r>
      <w:r w:rsidRPr="00641141">
        <w:t>за 2023 година;</w:t>
      </w:r>
    </w:p>
    <w:p w14:paraId="08DBA181" w14:textId="77777777" w:rsidR="003F7353" w:rsidRPr="00641141" w:rsidRDefault="003F7353" w:rsidP="003C3837">
      <w:pPr>
        <w:pStyle w:val="Heading1"/>
        <w:numPr>
          <w:ilvl w:val="0"/>
          <w:numId w:val="45"/>
        </w:numPr>
        <w:ind w:left="142"/>
      </w:pPr>
      <w:r w:rsidRPr="00641141">
        <w:t>Разгледување на барањето на Државната комисија за спречување на корупцијата со кое се бараат информации во врска утврдувањето на надоместокот на Управниот одбор;</w:t>
      </w:r>
    </w:p>
    <w:p w14:paraId="6CCF91ED" w14:textId="77777777" w:rsidR="003F7353" w:rsidRPr="00641141" w:rsidRDefault="003F7353" w:rsidP="003C3837">
      <w:pPr>
        <w:pStyle w:val="Heading1"/>
        <w:numPr>
          <w:ilvl w:val="0"/>
          <w:numId w:val="45"/>
        </w:numPr>
        <w:ind w:left="142"/>
      </w:pPr>
      <w:r w:rsidRPr="00641141">
        <w:t xml:space="preserve">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 </w:t>
      </w:r>
    </w:p>
    <w:p w14:paraId="721E168C" w14:textId="77777777" w:rsidR="003F7353" w:rsidRPr="00641141" w:rsidRDefault="003F7353" w:rsidP="003C3837">
      <w:pPr>
        <w:pStyle w:val="Heading1"/>
        <w:numPr>
          <w:ilvl w:val="0"/>
          <w:numId w:val="45"/>
        </w:numPr>
        <w:ind w:left="142"/>
      </w:pPr>
      <w:r w:rsidRPr="00641141">
        <w:t>Разгледување на барање на аптеката Дател Фарм од Скопје;</w:t>
      </w:r>
    </w:p>
    <w:p w14:paraId="0753F6F8" w14:textId="77777777" w:rsidR="003F7353" w:rsidRPr="00641141" w:rsidRDefault="003F7353" w:rsidP="003C3837">
      <w:pPr>
        <w:pStyle w:val="Heading1"/>
        <w:numPr>
          <w:ilvl w:val="0"/>
          <w:numId w:val="45"/>
        </w:numPr>
        <w:ind w:left="142"/>
      </w:pPr>
      <w:r w:rsidRPr="00641141">
        <w:t>Разгледување на приговор на аптеката Сара Фарм од Скопје;</w:t>
      </w:r>
    </w:p>
    <w:p w14:paraId="3B36302E" w14:textId="77777777" w:rsidR="003F7353" w:rsidRPr="00641141" w:rsidRDefault="003F7353" w:rsidP="003C3837">
      <w:pPr>
        <w:pStyle w:val="Heading1"/>
        <w:numPr>
          <w:ilvl w:val="0"/>
          <w:numId w:val="45"/>
        </w:numPr>
        <w:ind w:left="142"/>
      </w:pPr>
      <w:r w:rsidRPr="00641141">
        <w:t xml:space="preserve">Предлог за утврдување референтни цени на здравствени услуги; </w:t>
      </w:r>
    </w:p>
    <w:p w14:paraId="28E3355F" w14:textId="77777777" w:rsidR="003F7353" w:rsidRPr="00641141" w:rsidRDefault="003F7353" w:rsidP="003C3837">
      <w:pPr>
        <w:pStyle w:val="Heading1"/>
        <w:numPr>
          <w:ilvl w:val="0"/>
          <w:numId w:val="45"/>
        </w:numPr>
        <w:ind w:left="142"/>
      </w:pPr>
      <w:r w:rsidRPr="00641141">
        <w:t>Предлог за донесување на Одлука за изменување на Одлуката за утврдување на висината на вкупниот договорен надоместок во 2023 година за приватните здравствени установи „Жан Митрев“ и „Аџибадем Систина“;</w:t>
      </w:r>
    </w:p>
    <w:p w14:paraId="2F833D21" w14:textId="153F6D5C" w:rsidR="003F7353" w:rsidRPr="00641141" w:rsidRDefault="003F7353" w:rsidP="003C3837">
      <w:pPr>
        <w:pStyle w:val="Heading1"/>
        <w:numPr>
          <w:ilvl w:val="0"/>
          <w:numId w:val="45"/>
        </w:numPr>
        <w:ind w:left="142"/>
      </w:pPr>
      <w:r w:rsidRPr="00641141">
        <w:t xml:space="preserve">Предлог за донесување Одлука за </w:t>
      </w:r>
      <w:r w:rsidRPr="00F851E6">
        <w:t xml:space="preserve">изменување </w:t>
      </w:r>
      <w:r w:rsidR="00F851E6" w:rsidRPr="00F851E6">
        <w:t xml:space="preserve">и дополнување </w:t>
      </w:r>
      <w:r w:rsidRPr="00F851E6">
        <w:t>на</w:t>
      </w:r>
      <w:r w:rsidRPr="00641141">
        <w:t xml:space="preserve"> Одлуката за утврдување на висината на учеството на осигурените лица во вкупните трошоци на здравствените услуги и лековите;</w:t>
      </w:r>
    </w:p>
    <w:p w14:paraId="58CCD6A1" w14:textId="77777777" w:rsidR="003F7353" w:rsidRPr="00641141" w:rsidRDefault="003F7353" w:rsidP="003C3837">
      <w:pPr>
        <w:pStyle w:val="Heading1"/>
        <w:numPr>
          <w:ilvl w:val="0"/>
          <w:numId w:val="45"/>
        </w:numPr>
        <w:ind w:left="142"/>
      </w:pPr>
      <w:r w:rsidRPr="00641141">
        <w:t>Предлог за донесување на Годишен план за јавни набавки за 2023 година на Фондот за здравствено осигурување на Република Северна Македонија;</w:t>
      </w:r>
    </w:p>
    <w:p w14:paraId="4552CECE" w14:textId="77777777" w:rsidR="003F7353" w:rsidRPr="00641141" w:rsidRDefault="003F7353" w:rsidP="003C3837">
      <w:pPr>
        <w:pStyle w:val="Heading1"/>
        <w:numPr>
          <w:ilvl w:val="0"/>
          <w:numId w:val="45"/>
        </w:numPr>
        <w:ind w:left="142"/>
      </w:pPr>
      <w:r w:rsidRPr="00641141">
        <w:t>Предлог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w:t>
      </w:r>
    </w:p>
    <w:p w14:paraId="14D49965" w14:textId="77777777" w:rsidR="003F7353" w:rsidRPr="00641141" w:rsidRDefault="003F7353" w:rsidP="003C3837">
      <w:pPr>
        <w:pStyle w:val="Heading1"/>
        <w:numPr>
          <w:ilvl w:val="0"/>
          <w:numId w:val="45"/>
        </w:numPr>
        <w:ind w:left="142"/>
      </w:pPr>
      <w:r w:rsidRPr="00641141">
        <w:t>Разно.</w:t>
      </w:r>
    </w:p>
    <w:bookmarkEnd w:id="3"/>
    <w:p w14:paraId="3755E254" w14:textId="74D88435" w:rsidR="00071F13" w:rsidRPr="00C4044E" w:rsidRDefault="00071F13" w:rsidP="00641141">
      <w:pPr>
        <w:pStyle w:val="ListParagraph"/>
        <w:spacing w:after="0" w:line="240" w:lineRule="auto"/>
        <w:ind w:left="0" w:right="4"/>
        <w:rPr>
          <w:rFonts w:ascii="StobiSerif Regular" w:hAnsi="StobiSerif Regular" w:cs="Arial"/>
          <w:i/>
          <w:iCs/>
          <w:color w:val="FF0000"/>
        </w:rPr>
      </w:pPr>
    </w:p>
    <w:p w14:paraId="6E9E894C" w14:textId="2683ABE5" w:rsidR="004E346D" w:rsidRPr="00F31938" w:rsidRDefault="00C4044E" w:rsidP="00C4044E">
      <w:pPr>
        <w:ind w:left="-142" w:right="4"/>
        <w:rPr>
          <w:rFonts w:ascii="StobiSerif Regular" w:hAnsi="StobiSerif Regular" w:cs="Arial"/>
          <w:i/>
          <w:iCs/>
          <w:sz w:val="22"/>
          <w:szCs w:val="22"/>
        </w:rPr>
      </w:pPr>
      <w:r w:rsidRPr="00F31938">
        <w:rPr>
          <w:rFonts w:ascii="StobiSerif Regular" w:hAnsi="StobiSerif Regular" w:cs="Arial"/>
          <w:i/>
          <w:iCs/>
          <w:sz w:val="22"/>
          <w:szCs w:val="22"/>
        </w:rPr>
        <w:lastRenderedPageBreak/>
        <w:t>Наведе дека е доставен уште еден дополнителен предлог за вклучување во дневниот ред -</w:t>
      </w:r>
      <w:r w:rsidRPr="00F31938">
        <w:rPr>
          <w:rFonts w:ascii="StobiSerif Regular" w:hAnsi="StobiSerif Regular"/>
          <w:i/>
          <w:iCs/>
          <w:sz w:val="22"/>
          <w:szCs w:val="22"/>
        </w:rPr>
        <w:t xml:space="preserve"> Одлука за утврдување на платата на директорот на Фондот за кој се предлага да биде разгледан на денешната седница.</w:t>
      </w:r>
      <w:r w:rsidRPr="00F31938">
        <w:rPr>
          <w:sz w:val="22"/>
          <w:szCs w:val="22"/>
        </w:rPr>
        <w:t xml:space="preserve"> </w:t>
      </w:r>
      <w:r w:rsidR="00D02FA7" w:rsidRPr="00F31938">
        <w:rPr>
          <w:rFonts w:ascii="StobiSerif Regular" w:hAnsi="StobiSerif Regular" w:cs="Arial"/>
          <w:i/>
          <w:iCs/>
          <w:sz w:val="22"/>
          <w:szCs w:val="22"/>
        </w:rPr>
        <w:t xml:space="preserve">Потоа </w:t>
      </w:r>
      <w:r w:rsidR="004E346D" w:rsidRPr="00F31938">
        <w:rPr>
          <w:rFonts w:ascii="StobiSerif Regular" w:hAnsi="StobiSerif Regular" w:cs="Arial"/>
          <w:i/>
          <w:iCs/>
          <w:sz w:val="22"/>
          <w:szCs w:val="22"/>
        </w:rPr>
        <w:t xml:space="preserve">праша дали има </w:t>
      </w:r>
      <w:r w:rsidR="00F31938" w:rsidRPr="00F31938">
        <w:rPr>
          <w:rFonts w:ascii="StobiSerif Regular" w:hAnsi="StobiSerif Regular" w:cs="Arial"/>
          <w:i/>
          <w:iCs/>
          <w:sz w:val="22"/>
          <w:szCs w:val="22"/>
        </w:rPr>
        <w:t xml:space="preserve">и други </w:t>
      </w:r>
      <w:r w:rsidR="004E346D" w:rsidRPr="00F31938">
        <w:rPr>
          <w:rFonts w:ascii="StobiSerif Regular" w:hAnsi="StobiSerif Regular" w:cs="Arial"/>
          <w:i/>
          <w:iCs/>
          <w:sz w:val="22"/>
          <w:szCs w:val="22"/>
        </w:rPr>
        <w:t xml:space="preserve">предлози </w:t>
      </w:r>
      <w:r w:rsidR="00F31938" w:rsidRPr="00F31938">
        <w:rPr>
          <w:rFonts w:ascii="StobiSerif Regular" w:hAnsi="StobiSerif Regular" w:cs="Arial"/>
          <w:i/>
          <w:iCs/>
          <w:sz w:val="22"/>
          <w:szCs w:val="22"/>
        </w:rPr>
        <w:t xml:space="preserve">во врска со </w:t>
      </w:r>
      <w:r w:rsidR="004E346D" w:rsidRPr="00F31938">
        <w:rPr>
          <w:rFonts w:ascii="StobiSerif Regular" w:hAnsi="StobiSerif Regular" w:cs="Arial"/>
          <w:i/>
          <w:iCs/>
          <w:sz w:val="22"/>
          <w:szCs w:val="22"/>
        </w:rPr>
        <w:t xml:space="preserve">дневниот ред. </w:t>
      </w:r>
    </w:p>
    <w:p w14:paraId="61AECE2B" w14:textId="77777777" w:rsidR="00FD2AE2" w:rsidRPr="00DF50DA" w:rsidRDefault="00FD2AE2" w:rsidP="00641141">
      <w:pPr>
        <w:pStyle w:val="ListParagraph"/>
        <w:spacing w:after="0" w:line="240" w:lineRule="auto"/>
        <w:ind w:left="-142" w:right="4"/>
        <w:rPr>
          <w:rFonts w:ascii="StobiSerif Regular" w:hAnsi="StobiSerif Regular" w:cs="Arial"/>
          <w:i/>
          <w:iCs/>
          <w:color w:val="FF0000"/>
        </w:rPr>
      </w:pPr>
    </w:p>
    <w:p w14:paraId="1B07654E" w14:textId="0213D8DE" w:rsidR="004D22FD" w:rsidRPr="00F31938" w:rsidRDefault="00DF50DA" w:rsidP="00641141">
      <w:pPr>
        <w:pStyle w:val="ListParagraph"/>
        <w:spacing w:after="0" w:line="240" w:lineRule="auto"/>
        <w:ind w:left="-142" w:right="4"/>
        <w:rPr>
          <w:rFonts w:ascii="StobiSerif Regular" w:hAnsi="StobiSerif Regular" w:cs="Arial"/>
          <w:i/>
          <w:iCs/>
        </w:rPr>
      </w:pPr>
      <w:r w:rsidRPr="00F31938">
        <w:rPr>
          <w:rFonts w:ascii="StobiSerif Regular" w:hAnsi="StobiSerif Regular" w:cs="Arial"/>
          <w:i/>
          <w:iCs/>
        </w:rPr>
        <w:t xml:space="preserve">Пред изјаснувањето за дневниот ред, </w:t>
      </w:r>
      <w:r w:rsidR="005A6937" w:rsidRPr="00F31938">
        <w:rPr>
          <w:rFonts w:ascii="StobiSerif Regular" w:hAnsi="StobiSerif Regular" w:cs="Arial"/>
          <w:i/>
          <w:iCs/>
        </w:rPr>
        <w:t xml:space="preserve">Јадранка Дабовиќ Анастасовска </w:t>
      </w:r>
      <w:r w:rsidRPr="00F31938">
        <w:rPr>
          <w:rFonts w:ascii="StobiSerif Regular" w:hAnsi="StobiSerif Regular" w:cs="Arial"/>
          <w:i/>
          <w:iCs/>
        </w:rPr>
        <w:t>изрази незадоволство од добиените работни материјали, наведувајќи дека во неко</w:t>
      </w:r>
      <w:r w:rsidR="00F31938" w:rsidRPr="00F31938">
        <w:rPr>
          <w:rFonts w:ascii="StobiSerif Regular" w:hAnsi="StobiSerif Regular" w:cs="Arial"/>
          <w:i/>
          <w:iCs/>
        </w:rPr>
        <w:t>лку</w:t>
      </w:r>
      <w:r w:rsidRPr="00F31938">
        <w:rPr>
          <w:rFonts w:ascii="StobiSerif Regular" w:hAnsi="StobiSerif Regular" w:cs="Arial"/>
          <w:i/>
          <w:iCs/>
        </w:rPr>
        <w:t xml:space="preserve"> од нив забележала грешки</w:t>
      </w:r>
      <w:r w:rsidR="00747EC1">
        <w:rPr>
          <w:rFonts w:ascii="StobiSerif Regular" w:hAnsi="StobiSerif Regular" w:cs="Arial"/>
          <w:i/>
          <w:iCs/>
        </w:rPr>
        <w:t>,</w:t>
      </w:r>
      <w:r w:rsidRPr="00F31938">
        <w:rPr>
          <w:rFonts w:ascii="StobiSerif Regular" w:hAnsi="StobiSerif Regular" w:cs="Arial"/>
          <w:i/>
          <w:iCs/>
        </w:rPr>
        <w:t xml:space="preserve"> поради кои се сомнева </w:t>
      </w:r>
      <w:r w:rsidR="00F31938" w:rsidRPr="00F31938">
        <w:rPr>
          <w:rFonts w:ascii="StobiSerif Regular" w:hAnsi="StobiSerif Regular" w:cs="Arial"/>
          <w:i/>
          <w:iCs/>
        </w:rPr>
        <w:t>во точноста и на останатите.</w:t>
      </w:r>
      <w:r w:rsidRPr="00F31938">
        <w:rPr>
          <w:rFonts w:ascii="StobiSerif Regular" w:hAnsi="StobiSerif Regular" w:cs="Arial"/>
          <w:i/>
          <w:iCs/>
        </w:rPr>
        <w:t xml:space="preserve"> Покрај тоа, наведе дека уште еднаш истакнува дека материјалите за седниците се доставуваат со задоцнување, надвор од роковите утврдени со Деловникот за работата на Управниот одбор, а тоа се однесува и на записниците од претходните седници. Изрази незадоволство и од терминот во кој се одржува седницата, од причина што било договарано седниците да се одржуваат во четврток. </w:t>
      </w:r>
    </w:p>
    <w:p w14:paraId="1CFF0B61" w14:textId="77777777" w:rsidR="004D22FD" w:rsidRPr="00DF50DA" w:rsidRDefault="004D22FD" w:rsidP="00641141">
      <w:pPr>
        <w:pStyle w:val="ListParagraph"/>
        <w:spacing w:after="0" w:line="240" w:lineRule="auto"/>
        <w:ind w:left="-142" w:right="4"/>
        <w:rPr>
          <w:rFonts w:ascii="StobiSerif Regular" w:hAnsi="StobiSerif Regular" w:cs="Arial"/>
          <w:i/>
          <w:iCs/>
          <w:color w:val="FF0000"/>
        </w:rPr>
      </w:pPr>
    </w:p>
    <w:p w14:paraId="526649FD" w14:textId="44065412" w:rsidR="00132C09" w:rsidRPr="00F31938" w:rsidRDefault="00DF50DA" w:rsidP="00641141">
      <w:pPr>
        <w:pStyle w:val="ListParagraph"/>
        <w:spacing w:after="0" w:line="240" w:lineRule="auto"/>
        <w:ind w:left="-142" w:right="4"/>
        <w:rPr>
          <w:rFonts w:ascii="StobiSerif Regular" w:eastAsia="@Arial Unicode MS" w:hAnsi="StobiSerif Regular" w:cs="Arial"/>
          <w:i/>
        </w:rPr>
      </w:pPr>
      <w:r w:rsidRPr="00F31938">
        <w:rPr>
          <w:rFonts w:ascii="StobiSerif Regular" w:hAnsi="StobiSerif Regular" w:cs="Arial"/>
          <w:i/>
          <w:iCs/>
        </w:rPr>
        <w:t xml:space="preserve">Потоа </w:t>
      </w:r>
      <w:r w:rsidR="005A6937" w:rsidRPr="00F31938">
        <w:rPr>
          <w:rFonts w:ascii="StobiSerif Regular" w:hAnsi="StobiSerif Regular" w:cs="Arial"/>
          <w:i/>
          <w:iCs/>
        </w:rPr>
        <w:t>Љубиша Каранфиловски</w:t>
      </w:r>
      <w:r w:rsidR="005761D4" w:rsidRPr="00F31938">
        <w:rPr>
          <w:rFonts w:ascii="StobiSerif Regular" w:hAnsi="StobiSerif Regular" w:cs="Arial"/>
          <w:i/>
          <w:iCs/>
        </w:rPr>
        <w:t xml:space="preserve"> </w:t>
      </w:r>
      <w:r w:rsidRPr="00F31938">
        <w:rPr>
          <w:rFonts w:ascii="StobiSerif Regular" w:hAnsi="StobiSerif Regular" w:cs="Arial"/>
          <w:i/>
          <w:iCs/>
        </w:rPr>
        <w:t xml:space="preserve">укажа дека и понатаму голем број на седници се одржуваат </w:t>
      </w:r>
      <w:r w:rsidRPr="00F31938">
        <w:rPr>
          <w:rFonts w:ascii="StobiSerif Regular" w:eastAsia="@Arial Unicode MS" w:hAnsi="StobiSerif Regular" w:cs="Arial"/>
          <w:i/>
        </w:rPr>
        <w:t>согласно член 21 на Деловникот, односно</w:t>
      </w:r>
      <w:r w:rsidRPr="00F31938">
        <w:rPr>
          <w:rFonts w:ascii="StobiSerif Regular" w:hAnsi="StobiSerif Regular" w:cs="Arial"/>
          <w:i/>
        </w:rPr>
        <w:t xml:space="preserve"> </w:t>
      </w:r>
      <w:r w:rsidRPr="00F31938">
        <w:rPr>
          <w:rFonts w:ascii="StobiSerif Regular" w:eastAsia="@Arial Unicode MS" w:hAnsi="StobiSerif Regular" w:cs="Arial"/>
          <w:i/>
        </w:rPr>
        <w:t xml:space="preserve">без одржување на состанок, а овој начин на одлучување треба да се применува во </w:t>
      </w:r>
      <w:r w:rsidR="00F31938" w:rsidRPr="00F31938">
        <w:rPr>
          <w:rFonts w:ascii="StobiSerif Regular" w:eastAsia="@Arial Unicode MS" w:hAnsi="StobiSerif Regular" w:cs="Arial"/>
          <w:i/>
        </w:rPr>
        <w:t>исклучитени случаи.</w:t>
      </w:r>
    </w:p>
    <w:p w14:paraId="41D412A0" w14:textId="7FDB6707" w:rsidR="00F31938" w:rsidRPr="00F31938" w:rsidRDefault="00F31938" w:rsidP="00641141">
      <w:pPr>
        <w:pStyle w:val="ListParagraph"/>
        <w:spacing w:after="0" w:line="240" w:lineRule="auto"/>
        <w:ind w:left="-142" w:right="4"/>
        <w:rPr>
          <w:rFonts w:ascii="StobiSerif Regular" w:hAnsi="StobiSerif Regular" w:cs="Arial"/>
          <w:i/>
          <w:iCs/>
        </w:rPr>
      </w:pPr>
    </w:p>
    <w:p w14:paraId="1F0C6EC2" w14:textId="380B2455" w:rsidR="00F31938" w:rsidRPr="00F31938" w:rsidRDefault="00F31938" w:rsidP="00641141">
      <w:pPr>
        <w:pStyle w:val="ListParagraph"/>
        <w:spacing w:after="0" w:line="240" w:lineRule="auto"/>
        <w:ind w:left="-142" w:right="4"/>
        <w:rPr>
          <w:rFonts w:ascii="StobiSerif Regular" w:hAnsi="StobiSerif Regular" w:cs="Arial"/>
          <w:i/>
          <w:iCs/>
        </w:rPr>
      </w:pPr>
      <w:r w:rsidRPr="00F31938">
        <w:rPr>
          <w:rFonts w:ascii="StobiSerif Regular" w:hAnsi="StobiSerif Regular" w:cs="Arial"/>
          <w:i/>
          <w:iCs/>
        </w:rPr>
        <w:t xml:space="preserve">Претседателот се согласи со </w:t>
      </w:r>
      <w:r w:rsidR="00747EC1">
        <w:rPr>
          <w:rFonts w:ascii="StobiSerif Regular" w:hAnsi="StobiSerif Regular" w:cs="Arial"/>
          <w:i/>
          <w:iCs/>
        </w:rPr>
        <w:t xml:space="preserve">изнесените </w:t>
      </w:r>
      <w:r w:rsidRPr="00F31938">
        <w:rPr>
          <w:rFonts w:ascii="StobiSerif Regular" w:hAnsi="StobiSerif Regular" w:cs="Arial"/>
          <w:i/>
          <w:iCs/>
        </w:rPr>
        <w:t>забелешки и побара Фондот да им посвети сериозно внимание и да ја сообрази работата со Деловникот за работата на Управниот одбор.</w:t>
      </w:r>
    </w:p>
    <w:p w14:paraId="209D27BC" w14:textId="77777777" w:rsidR="00FD2AE2" w:rsidRPr="00F31938" w:rsidRDefault="00FD2AE2" w:rsidP="00641141">
      <w:pPr>
        <w:pStyle w:val="ListParagraph"/>
        <w:spacing w:after="0" w:line="240" w:lineRule="auto"/>
        <w:ind w:left="-142" w:right="4"/>
        <w:rPr>
          <w:rFonts w:ascii="StobiSerif Regular" w:hAnsi="StobiSerif Regular" w:cs="Arial"/>
          <w:i/>
          <w:iCs/>
        </w:rPr>
      </w:pPr>
    </w:p>
    <w:p w14:paraId="1E13A3C3" w14:textId="7F19B5C7" w:rsidR="00A50414" w:rsidRPr="00F31938" w:rsidRDefault="00C4044E" w:rsidP="00641141">
      <w:pPr>
        <w:pStyle w:val="ListParagraph"/>
        <w:spacing w:after="0" w:line="240" w:lineRule="auto"/>
        <w:ind w:left="-142" w:right="4"/>
        <w:rPr>
          <w:rFonts w:ascii="StobiSerif Regular" w:hAnsi="StobiSerif Regular" w:cs="Arial"/>
          <w:i/>
        </w:rPr>
      </w:pPr>
      <w:r w:rsidRPr="00F31938">
        <w:rPr>
          <w:rFonts w:ascii="StobiSerif Regular" w:hAnsi="StobiSerif Regular" w:cs="Arial"/>
          <w:i/>
          <w:iCs/>
        </w:rPr>
        <w:t xml:space="preserve">Потоа, </w:t>
      </w:r>
      <w:r w:rsidR="00D74685" w:rsidRPr="00F31938">
        <w:rPr>
          <w:rFonts w:ascii="StobiSerif Regular" w:hAnsi="StobiSerif Regular" w:cs="Arial"/>
          <w:i/>
          <w:iCs/>
        </w:rPr>
        <w:t>Управниот одбор</w:t>
      </w:r>
      <w:r w:rsidR="004D22FD" w:rsidRPr="00F31938">
        <w:rPr>
          <w:rFonts w:ascii="StobiSerif Regular" w:hAnsi="StobiSerif Regular" w:cs="Arial"/>
          <w:i/>
          <w:iCs/>
        </w:rPr>
        <w:t xml:space="preserve">, </w:t>
      </w:r>
      <w:r w:rsidR="00A50414" w:rsidRPr="00F31938">
        <w:rPr>
          <w:rFonts w:ascii="StobiSerif Regular" w:hAnsi="StobiSerif Regular" w:cs="Arial"/>
          <w:i/>
          <w:iCs/>
        </w:rPr>
        <w:t xml:space="preserve">за Сто </w:t>
      </w:r>
      <w:r w:rsidR="004D22FD" w:rsidRPr="00F31938">
        <w:rPr>
          <w:rFonts w:ascii="StobiSerif Regular" w:hAnsi="StobiSerif Regular" w:cstheme="minorHAnsi"/>
          <w:i/>
        </w:rPr>
        <w:t>триесет</w:t>
      </w:r>
      <w:r w:rsidRPr="00F31938">
        <w:rPr>
          <w:rFonts w:ascii="StobiSerif Regular" w:hAnsi="StobiSerif Regular" w:cstheme="minorHAnsi"/>
          <w:i/>
        </w:rPr>
        <w:t xml:space="preserve"> и шеста</w:t>
      </w:r>
      <w:r w:rsidR="004D22FD" w:rsidRPr="00F31938">
        <w:rPr>
          <w:rFonts w:ascii="StobiSerif Regular" w:hAnsi="StobiSerif Regular" w:cstheme="minorHAnsi"/>
          <w:i/>
        </w:rPr>
        <w:t xml:space="preserve">тата </w:t>
      </w:r>
      <w:r w:rsidR="004D22FD" w:rsidRPr="00F31938">
        <w:rPr>
          <w:rFonts w:ascii="StobiSerif Regular" w:eastAsia="@Arial Unicode MS" w:hAnsi="StobiSerif Regular" w:cs="Arial"/>
          <w:i/>
        </w:rPr>
        <w:t xml:space="preserve">седница </w:t>
      </w:r>
      <w:r w:rsidR="00125DDD" w:rsidRPr="00F31938">
        <w:rPr>
          <w:rFonts w:ascii="StobiSerif Regular" w:hAnsi="StobiSerif Regular" w:cs="Arial"/>
          <w:i/>
          <w:iCs/>
        </w:rPr>
        <w:t xml:space="preserve">едногласно </w:t>
      </w:r>
      <w:r w:rsidR="00D74685" w:rsidRPr="00F31938">
        <w:rPr>
          <w:rFonts w:ascii="StobiSerif Regular" w:hAnsi="StobiSerif Regular" w:cs="Arial"/>
          <w:i/>
          <w:iCs/>
        </w:rPr>
        <w:t>го</w:t>
      </w:r>
      <w:r w:rsidR="00A50414" w:rsidRPr="00F31938">
        <w:rPr>
          <w:rFonts w:ascii="StobiSerif Regular" w:hAnsi="StobiSerif Regular" w:cs="Arial"/>
          <w:i/>
          <w:iCs/>
        </w:rPr>
        <w:t xml:space="preserve"> утврди следниот</w:t>
      </w:r>
    </w:p>
    <w:p w14:paraId="32A7E381" w14:textId="77777777" w:rsidR="00F31938" w:rsidRDefault="00F31938" w:rsidP="00641141">
      <w:pPr>
        <w:autoSpaceDE w:val="0"/>
        <w:autoSpaceDN w:val="0"/>
        <w:adjustRightInd w:val="0"/>
        <w:ind w:left="284" w:right="4"/>
        <w:contextualSpacing/>
        <w:jc w:val="center"/>
        <w:rPr>
          <w:rFonts w:ascii="StobiSerif Regular" w:eastAsia="@Arial Unicode MS" w:hAnsi="StobiSerif Regular"/>
          <w:b/>
          <w:i/>
          <w:sz w:val="22"/>
          <w:szCs w:val="22"/>
        </w:rPr>
      </w:pPr>
    </w:p>
    <w:p w14:paraId="53D2816C" w14:textId="28DFF432" w:rsidR="00167451" w:rsidRPr="003C3837" w:rsidRDefault="00167451" w:rsidP="00641141">
      <w:pPr>
        <w:autoSpaceDE w:val="0"/>
        <w:autoSpaceDN w:val="0"/>
        <w:adjustRightInd w:val="0"/>
        <w:ind w:left="284" w:right="4"/>
        <w:contextualSpacing/>
        <w:jc w:val="center"/>
        <w:rPr>
          <w:rFonts w:ascii="StobiSerif Regular" w:eastAsia="@Arial Unicode MS" w:hAnsi="StobiSerif Regular"/>
          <w:b/>
          <w:i/>
          <w:sz w:val="22"/>
          <w:szCs w:val="22"/>
        </w:rPr>
      </w:pPr>
      <w:r w:rsidRPr="003C3837">
        <w:rPr>
          <w:rFonts w:ascii="StobiSerif Regular" w:eastAsia="@Arial Unicode MS" w:hAnsi="StobiSerif Regular"/>
          <w:b/>
          <w:i/>
          <w:sz w:val="22"/>
          <w:szCs w:val="22"/>
        </w:rPr>
        <w:t>Д Н Е В Е Н  Р Е Д</w:t>
      </w:r>
    </w:p>
    <w:p w14:paraId="0A081C34" w14:textId="77777777" w:rsidR="00641141" w:rsidRPr="00641141" w:rsidRDefault="00641141" w:rsidP="00641141">
      <w:pPr>
        <w:pStyle w:val="ListParagraph"/>
        <w:widowControl w:val="0"/>
        <w:autoSpaceDE w:val="0"/>
        <w:autoSpaceDN w:val="0"/>
        <w:adjustRightInd w:val="0"/>
        <w:spacing w:after="0" w:line="240" w:lineRule="auto"/>
        <w:ind w:left="142" w:right="4"/>
        <w:rPr>
          <w:rFonts w:ascii="StobiSerif Regular" w:hAnsi="StobiSerif Regular" w:cstheme="minorHAnsi"/>
          <w:bCs/>
          <w:i/>
          <w:iCs/>
          <w:spacing w:val="-6"/>
          <w:lang w:val="ru-RU"/>
        </w:rPr>
      </w:pPr>
    </w:p>
    <w:p w14:paraId="024580F6" w14:textId="31FE762B" w:rsidR="00641141" w:rsidRPr="00641141" w:rsidRDefault="00641141"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шестата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на 6 октомври 2022 година</w:t>
      </w:r>
    </w:p>
    <w:p w14:paraId="3F710441" w14:textId="77777777" w:rsidR="00641141" w:rsidRPr="00641141" w:rsidRDefault="00641141"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седмата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на 17 октомври 2022 година</w:t>
      </w:r>
    </w:p>
    <w:p w14:paraId="6DBD15DE" w14:textId="77777777" w:rsidR="00641141" w:rsidRPr="00641141" w:rsidRDefault="00641141"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осмата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 xml:space="preserve">на Управниот одбор одржана на </w:t>
      </w:r>
      <w:r w:rsidRPr="00641141">
        <w:rPr>
          <w:rFonts w:ascii="StobiSerif Regular" w:hAnsi="StobiSerif Regular" w:cstheme="minorHAnsi"/>
          <w:i/>
          <w:iCs/>
          <w:lang w:val="en-US"/>
        </w:rPr>
        <w:t>2</w:t>
      </w:r>
      <w:r w:rsidRPr="00641141">
        <w:rPr>
          <w:rFonts w:ascii="StobiSerif Regular" w:hAnsi="StobiSerif Regular" w:cstheme="minorHAnsi"/>
          <w:i/>
          <w:iCs/>
        </w:rPr>
        <w:t xml:space="preserve"> ноември 2022 година</w:t>
      </w:r>
    </w:p>
    <w:p w14:paraId="09FCD7D8" w14:textId="77777777" w:rsidR="00641141" w:rsidRPr="00641141" w:rsidRDefault="00641141" w:rsidP="00641141">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деветата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од 7 до 8 ноември 2022 година</w:t>
      </w:r>
    </w:p>
    <w:p w14:paraId="43F1260D" w14:textId="77777777" w:rsidR="00641141" w:rsidRPr="00641141" w:rsidRDefault="00641141" w:rsidP="003C3837">
      <w:pPr>
        <w:pStyle w:val="ListParagraph"/>
        <w:widowControl w:val="0"/>
        <w:autoSpaceDE w:val="0"/>
        <w:autoSpaceDN w:val="0"/>
        <w:adjustRightInd w:val="0"/>
        <w:spacing w:after="0" w:line="240" w:lineRule="auto"/>
        <w:ind w:left="142" w:right="4" w:hanging="426"/>
        <w:rPr>
          <w:rFonts w:ascii="StobiSerif Regular" w:hAnsi="StobiSerif Regular" w:cstheme="minorHAnsi"/>
          <w:bCs/>
          <w:i/>
          <w:iCs/>
          <w:color w:val="FF0000"/>
          <w:spacing w:val="-6"/>
          <w:lang w:val="ru-RU"/>
        </w:rPr>
      </w:pPr>
    </w:p>
    <w:p w14:paraId="154D9D7D" w14:textId="77777777" w:rsidR="00641141" w:rsidRPr="00641141" w:rsidRDefault="00641141" w:rsidP="003C3837">
      <w:pPr>
        <w:pStyle w:val="Heading1"/>
        <w:numPr>
          <w:ilvl w:val="0"/>
          <w:numId w:val="44"/>
        </w:numPr>
        <w:ind w:left="142"/>
      </w:pPr>
      <w:r w:rsidRPr="00641141">
        <w:t>Предлог за донесување на Одлука 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 (образец на Предлог за упатување на лекување во странство - ПЛС);</w:t>
      </w:r>
    </w:p>
    <w:p w14:paraId="5D9F72F0" w14:textId="77777777" w:rsidR="00641141" w:rsidRPr="00641141" w:rsidRDefault="00641141" w:rsidP="003C3837">
      <w:pPr>
        <w:pStyle w:val="Heading1"/>
        <w:numPr>
          <w:ilvl w:val="0"/>
          <w:numId w:val="44"/>
        </w:numPr>
        <w:ind w:left="142"/>
      </w:pPr>
      <w:r w:rsidRPr="00641141">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490959AC" w14:textId="77777777" w:rsidR="00641141" w:rsidRPr="00641141" w:rsidRDefault="00641141" w:rsidP="003C3837">
      <w:pPr>
        <w:pStyle w:val="Heading1"/>
        <w:numPr>
          <w:ilvl w:val="0"/>
          <w:numId w:val="44"/>
        </w:numPr>
        <w:ind w:left="142"/>
      </w:pPr>
      <w:r w:rsidRPr="00641141">
        <w:t>Предлог за донесување на Одлука</w:t>
      </w:r>
      <w:r w:rsidRPr="00641141">
        <w:rPr>
          <w:lang w:val="en-US"/>
        </w:rPr>
        <w:t xml:space="preserve"> </w:t>
      </w:r>
      <w:r w:rsidRPr="00641141">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2023 година;</w:t>
      </w:r>
      <w:r w:rsidRPr="00641141">
        <w:rPr>
          <w:lang w:val="en-US"/>
        </w:rPr>
        <w:t xml:space="preserve"> </w:t>
      </w:r>
    </w:p>
    <w:p w14:paraId="06C1F853" w14:textId="77777777" w:rsidR="00641141" w:rsidRPr="00641141" w:rsidRDefault="00641141" w:rsidP="003C3837">
      <w:pPr>
        <w:pStyle w:val="Heading1"/>
        <w:numPr>
          <w:ilvl w:val="0"/>
          <w:numId w:val="44"/>
        </w:numPr>
        <w:ind w:left="142"/>
      </w:pPr>
      <w:r w:rsidRPr="00641141">
        <w:t>Предлог за донесување на Одлука</w:t>
      </w:r>
      <w:r w:rsidRPr="00641141">
        <w:rPr>
          <w:lang w:val="en-US"/>
        </w:rPr>
        <w:t xml:space="preserve"> </w:t>
      </w:r>
      <w:r w:rsidRPr="00641141">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w:t>
      </w:r>
      <w:r w:rsidRPr="00641141">
        <w:lastRenderedPageBreak/>
        <w:t>здравствена заштита од дејностите орална хирургија, ортодонција и протетика за 2023 година;</w:t>
      </w:r>
      <w:r w:rsidRPr="00641141">
        <w:rPr>
          <w:lang w:val="en-US"/>
        </w:rPr>
        <w:t xml:space="preserve"> </w:t>
      </w:r>
    </w:p>
    <w:p w14:paraId="5A603DA6" w14:textId="77777777" w:rsidR="00641141" w:rsidRPr="00641141" w:rsidRDefault="00641141" w:rsidP="003C3837">
      <w:pPr>
        <w:pStyle w:val="Heading1"/>
        <w:numPr>
          <w:ilvl w:val="0"/>
          <w:numId w:val="44"/>
        </w:numPr>
        <w:ind w:left="142"/>
      </w:pPr>
      <w:r w:rsidRPr="00641141">
        <w:t>Предлог за донесување на Одлука</w:t>
      </w:r>
      <w:r w:rsidRPr="00641141">
        <w:rPr>
          <w:lang w:val="en-US"/>
        </w:rPr>
        <w:t xml:space="preserve"> </w:t>
      </w:r>
      <w:r w:rsidRPr="00641141">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641141">
        <w:rPr>
          <w:lang w:val="en-US"/>
        </w:rPr>
        <w:t xml:space="preserve"> </w:t>
      </w:r>
      <w:r w:rsidRPr="00641141">
        <w:t>здравствена заштита</w:t>
      </w:r>
      <w:r w:rsidRPr="00641141">
        <w:rPr>
          <w:lang w:val="en-US"/>
        </w:rPr>
        <w:t xml:space="preserve"> </w:t>
      </w:r>
      <w:r w:rsidRPr="00641141">
        <w:t>за 2023 година;</w:t>
      </w:r>
    </w:p>
    <w:p w14:paraId="3929FDAB" w14:textId="77777777" w:rsidR="00641141" w:rsidRPr="00641141" w:rsidRDefault="00641141" w:rsidP="003C3837">
      <w:pPr>
        <w:pStyle w:val="Heading1"/>
        <w:numPr>
          <w:ilvl w:val="0"/>
          <w:numId w:val="44"/>
        </w:numPr>
        <w:ind w:left="142"/>
      </w:pPr>
      <w:r w:rsidRPr="00641141">
        <w:t>Разгледување на барањето на Државната комисија за спречување на корупцијата со кое се бараат информации во врска утврдувањето на надоместокот на Управниот одбор;</w:t>
      </w:r>
    </w:p>
    <w:p w14:paraId="1AF56656" w14:textId="77777777" w:rsidR="00641141" w:rsidRPr="00641141" w:rsidRDefault="00641141" w:rsidP="003C3837">
      <w:pPr>
        <w:pStyle w:val="Heading1"/>
        <w:numPr>
          <w:ilvl w:val="0"/>
          <w:numId w:val="44"/>
        </w:numPr>
        <w:ind w:left="142"/>
      </w:pPr>
      <w:r w:rsidRPr="00641141">
        <w:t xml:space="preserve">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 </w:t>
      </w:r>
    </w:p>
    <w:p w14:paraId="5363A338" w14:textId="77777777" w:rsidR="00641141" w:rsidRPr="00641141" w:rsidRDefault="00641141" w:rsidP="003C3837">
      <w:pPr>
        <w:pStyle w:val="Heading1"/>
        <w:numPr>
          <w:ilvl w:val="0"/>
          <w:numId w:val="44"/>
        </w:numPr>
        <w:ind w:left="142"/>
      </w:pPr>
      <w:r w:rsidRPr="00641141">
        <w:t>Разгледување на барање на аптеката Дател Фарм од Скопје;</w:t>
      </w:r>
    </w:p>
    <w:p w14:paraId="30797B1A" w14:textId="77777777" w:rsidR="00641141" w:rsidRPr="00641141" w:rsidRDefault="00641141" w:rsidP="003C3837">
      <w:pPr>
        <w:pStyle w:val="Heading1"/>
        <w:numPr>
          <w:ilvl w:val="0"/>
          <w:numId w:val="44"/>
        </w:numPr>
        <w:ind w:left="142"/>
      </w:pPr>
      <w:r w:rsidRPr="00641141">
        <w:t>Разгледување на приговор на аптеката Сара Фарм од Скопје;</w:t>
      </w:r>
    </w:p>
    <w:p w14:paraId="3F747388" w14:textId="77777777" w:rsidR="00641141" w:rsidRPr="00641141" w:rsidRDefault="00641141" w:rsidP="003C3837">
      <w:pPr>
        <w:pStyle w:val="Heading1"/>
        <w:numPr>
          <w:ilvl w:val="0"/>
          <w:numId w:val="44"/>
        </w:numPr>
        <w:ind w:left="142"/>
      </w:pPr>
      <w:r w:rsidRPr="00641141">
        <w:t xml:space="preserve">Предлог за утврдување референтни цени на здравствени услуги; </w:t>
      </w:r>
    </w:p>
    <w:p w14:paraId="7180EF23" w14:textId="77777777" w:rsidR="00641141" w:rsidRPr="00641141" w:rsidRDefault="00641141" w:rsidP="003C3837">
      <w:pPr>
        <w:pStyle w:val="Heading1"/>
        <w:numPr>
          <w:ilvl w:val="0"/>
          <w:numId w:val="44"/>
        </w:numPr>
        <w:ind w:left="142"/>
      </w:pPr>
      <w:r w:rsidRPr="00641141">
        <w:t>Предлог за донесување на Одлука за изменување на Одлуката за утврдување на висината на вкупниот договорен надоместок во 2023 година за приватните здравствени установи „Жан Митрев“ и „Аџибадем Систина“;</w:t>
      </w:r>
    </w:p>
    <w:p w14:paraId="7A62FD89" w14:textId="1F376D40" w:rsidR="00641141" w:rsidRPr="00641141" w:rsidRDefault="00641141" w:rsidP="003C3837">
      <w:pPr>
        <w:pStyle w:val="Heading1"/>
        <w:numPr>
          <w:ilvl w:val="0"/>
          <w:numId w:val="44"/>
        </w:numPr>
        <w:ind w:left="142"/>
      </w:pPr>
      <w:r w:rsidRPr="00641141">
        <w:t xml:space="preserve">Предлог за донесување Одлука за </w:t>
      </w:r>
      <w:r w:rsidRPr="00F851E6">
        <w:t xml:space="preserve">изменување </w:t>
      </w:r>
      <w:r w:rsidR="00F851E6" w:rsidRPr="00F851E6">
        <w:t xml:space="preserve">и дополнување </w:t>
      </w:r>
      <w:r w:rsidRPr="00F851E6">
        <w:t>на Одлуката</w:t>
      </w:r>
      <w:r w:rsidRPr="00641141">
        <w:t xml:space="preserve"> за утврдување на висината на учеството на осигурените лица во вкупните трошоци на здравствените услуги и лековите;</w:t>
      </w:r>
    </w:p>
    <w:p w14:paraId="42A5594B" w14:textId="77777777" w:rsidR="00641141" w:rsidRPr="00641141" w:rsidRDefault="00641141" w:rsidP="003C3837">
      <w:pPr>
        <w:pStyle w:val="Heading1"/>
        <w:numPr>
          <w:ilvl w:val="0"/>
          <w:numId w:val="44"/>
        </w:numPr>
        <w:ind w:left="142"/>
      </w:pPr>
      <w:r w:rsidRPr="00641141">
        <w:t>Предлог за донесување на Годишен план за јавни набавки за 2023 година на Фондот за здравствено осигурување на Република Северна Македонија;</w:t>
      </w:r>
    </w:p>
    <w:p w14:paraId="5C5F7B12" w14:textId="77777777" w:rsidR="00641141" w:rsidRPr="00641141" w:rsidRDefault="00641141" w:rsidP="003C3837">
      <w:pPr>
        <w:pStyle w:val="Heading1"/>
        <w:numPr>
          <w:ilvl w:val="0"/>
          <w:numId w:val="44"/>
        </w:numPr>
        <w:ind w:left="142"/>
      </w:pPr>
      <w:r w:rsidRPr="00641141">
        <w:t>Предлог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w:t>
      </w:r>
    </w:p>
    <w:p w14:paraId="76F6DB67" w14:textId="5D16048F" w:rsidR="00D348A3" w:rsidRDefault="00D348A3" w:rsidP="003C3837">
      <w:pPr>
        <w:pStyle w:val="Heading1"/>
        <w:numPr>
          <w:ilvl w:val="0"/>
          <w:numId w:val="44"/>
        </w:numPr>
        <w:ind w:left="142"/>
      </w:pPr>
      <w:r w:rsidRPr="00641141">
        <w:t>Предлог за донесување на Одлука за утврдување на плат</w:t>
      </w:r>
      <w:r>
        <w:t>ата</w:t>
      </w:r>
      <w:r w:rsidRPr="00641141">
        <w:t xml:space="preserve"> на </w:t>
      </w:r>
      <w:r>
        <w:t>генералниот директор</w:t>
      </w:r>
      <w:r w:rsidRPr="00641141">
        <w:t xml:space="preserve"> на Фондот за здравствено осигурување на Република Северна Македонија</w:t>
      </w:r>
      <w:r>
        <w:t>;</w:t>
      </w:r>
      <w:r w:rsidRPr="00641141">
        <w:t xml:space="preserve"> </w:t>
      </w:r>
    </w:p>
    <w:p w14:paraId="56013FCC" w14:textId="3528BD67" w:rsidR="00641141" w:rsidRPr="00641141" w:rsidRDefault="00641141" w:rsidP="003C3837">
      <w:pPr>
        <w:pStyle w:val="Heading1"/>
        <w:numPr>
          <w:ilvl w:val="0"/>
          <w:numId w:val="44"/>
        </w:numPr>
        <w:ind w:left="142"/>
      </w:pPr>
      <w:r w:rsidRPr="00641141">
        <w:t>Разно.</w:t>
      </w:r>
    </w:p>
    <w:p w14:paraId="65F8DBB5" w14:textId="39EE7E89" w:rsidR="002D6876" w:rsidRPr="003F7353" w:rsidRDefault="002D6876" w:rsidP="003C3837">
      <w:pPr>
        <w:pStyle w:val="Heading1"/>
      </w:pPr>
    </w:p>
    <w:p w14:paraId="783C5781" w14:textId="4E93E469" w:rsidR="00167451" w:rsidRPr="00F31938" w:rsidRDefault="00820759" w:rsidP="00641141">
      <w:pPr>
        <w:pStyle w:val="ListParagraph"/>
        <w:spacing w:after="0" w:line="240" w:lineRule="auto"/>
        <w:ind w:left="-284" w:right="4"/>
        <w:rPr>
          <w:rFonts w:ascii="StobiSerif Regular" w:hAnsi="StobiSerif Regular" w:cs="Arial"/>
          <w:i/>
        </w:rPr>
      </w:pPr>
      <w:r w:rsidRPr="00F31938">
        <w:rPr>
          <w:rFonts w:ascii="StobiSerif Regular" w:hAnsi="StobiSerif Regular" w:cs="Arial"/>
          <w:i/>
        </w:rPr>
        <w:t>Потоа</w:t>
      </w:r>
      <w:r w:rsidR="001722E3" w:rsidRPr="00F31938">
        <w:rPr>
          <w:rFonts w:ascii="StobiSerif Regular" w:hAnsi="StobiSerif Regular" w:cs="Arial"/>
          <w:i/>
        </w:rPr>
        <w:t xml:space="preserve"> се пристапи кон </w:t>
      </w:r>
      <w:r w:rsidRPr="00F31938">
        <w:rPr>
          <w:rFonts w:ascii="StobiSerif Regular" w:hAnsi="StobiSerif Regular" w:cs="Arial"/>
          <w:i/>
        </w:rPr>
        <w:t>разгледување на точките</w:t>
      </w:r>
      <w:r w:rsidR="001722E3" w:rsidRPr="00F31938">
        <w:rPr>
          <w:rFonts w:ascii="StobiSerif Regular" w:hAnsi="StobiSerif Regular" w:cs="Arial"/>
          <w:i/>
        </w:rPr>
        <w:t xml:space="preserve"> на дневниот ред</w:t>
      </w:r>
      <w:r w:rsidR="00472BAB" w:rsidRPr="00F31938">
        <w:rPr>
          <w:rFonts w:ascii="StobiSerif Regular" w:hAnsi="StobiSerif Regular" w:cs="Arial"/>
          <w:i/>
        </w:rPr>
        <w:t>.</w:t>
      </w:r>
    </w:p>
    <w:p w14:paraId="30709110" w14:textId="6979CE61" w:rsidR="003C3837" w:rsidRDefault="003C3837" w:rsidP="00641141">
      <w:pPr>
        <w:ind w:left="-284" w:right="4"/>
        <w:rPr>
          <w:rFonts w:ascii="StobiSerif Regular" w:hAnsi="StobiSerif Regular" w:cs="Arial"/>
          <w:i/>
          <w:color w:val="FF0000"/>
          <w:sz w:val="22"/>
          <w:szCs w:val="22"/>
        </w:rPr>
      </w:pPr>
    </w:p>
    <w:p w14:paraId="76C08B2A" w14:textId="29624951" w:rsidR="003C3837" w:rsidRPr="003C3837" w:rsidRDefault="003C3837" w:rsidP="003C3837">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шестата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на 6 октомври 2022 година</w:t>
      </w:r>
    </w:p>
    <w:p w14:paraId="788B594D" w14:textId="77777777" w:rsidR="00F31938" w:rsidRDefault="00F31938" w:rsidP="003C3837">
      <w:pPr>
        <w:pStyle w:val="ListParagraph"/>
        <w:widowControl w:val="0"/>
        <w:autoSpaceDE w:val="0"/>
        <w:autoSpaceDN w:val="0"/>
        <w:adjustRightInd w:val="0"/>
        <w:spacing w:after="0" w:line="240" w:lineRule="auto"/>
        <w:ind w:left="142" w:right="4"/>
        <w:rPr>
          <w:rFonts w:ascii="StobiSerif Regular" w:hAnsi="StobiSerif Regular" w:cstheme="minorHAnsi"/>
          <w:bCs/>
          <w:i/>
          <w:iCs/>
          <w:spacing w:val="-6"/>
          <w:lang w:val="ru-RU"/>
        </w:rPr>
      </w:pPr>
    </w:p>
    <w:p w14:paraId="3AA37A66" w14:textId="5282EF2B" w:rsidR="003C3837" w:rsidRDefault="00F31938" w:rsidP="00196715">
      <w:pPr>
        <w:pStyle w:val="ListParagraph"/>
        <w:widowControl w:val="0"/>
        <w:autoSpaceDE w:val="0"/>
        <w:autoSpaceDN w:val="0"/>
        <w:adjustRightInd w:val="0"/>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 xml:space="preserve">За усвојување на записникот се изјаснија </w:t>
      </w:r>
      <w:r w:rsidR="00196715" w:rsidRPr="000C1C69">
        <w:rPr>
          <w:rFonts w:ascii="StobiSerif Regular" w:hAnsi="StobiSerif Regular" w:cs="Arial"/>
          <w:i/>
          <w:iCs/>
        </w:rPr>
        <w:t>Љубиша Каранфиловски</w:t>
      </w:r>
      <w:r w:rsidR="00196715" w:rsidRPr="000C1C69">
        <w:rPr>
          <w:rFonts w:ascii="StobiSerif Regular" w:hAnsi="StobiSerif Regular" w:cs="Arial"/>
          <w:i/>
          <w:iCs/>
          <w:lang w:val="en-US"/>
        </w:rPr>
        <w:t xml:space="preserve">, </w:t>
      </w:r>
      <w:r w:rsidR="00196715" w:rsidRPr="000C1C69">
        <w:rPr>
          <w:rFonts w:ascii="StobiSerif Regular" w:hAnsi="StobiSerif Regular" w:cs="Arial"/>
          <w:i/>
          <w:iCs/>
        </w:rPr>
        <w:t>Димитар Димитриевски, Јадранка Дабовиќ и Тања Дејаноска</w:t>
      </w:r>
      <w:r w:rsidR="00196715">
        <w:rPr>
          <w:rFonts w:ascii="StobiSerif Regular" w:hAnsi="StobiSerif Regular" w:cs="Arial"/>
          <w:i/>
          <w:iCs/>
        </w:rPr>
        <w:t>.</w:t>
      </w:r>
      <w:r w:rsidR="00196715">
        <w:rPr>
          <w:rFonts w:ascii="StobiSerif Regular" w:hAnsi="StobiSerif Regular" w:cstheme="minorHAnsi"/>
          <w:bCs/>
          <w:i/>
          <w:iCs/>
          <w:spacing w:val="-6"/>
          <w:lang w:val="ru-RU"/>
        </w:rPr>
        <w:t xml:space="preserve"> Како воздржани се изјаснија Арбен Љабеништа и Маја Ковачева, од причина што не учествувале во работата на таа седница. На тој начин беше усвоен </w:t>
      </w:r>
      <w:r w:rsidR="00196715" w:rsidRPr="00641141">
        <w:rPr>
          <w:rFonts w:ascii="StobiSerif Regular" w:hAnsi="StobiSerif Regular" w:cstheme="minorHAnsi"/>
          <w:bCs/>
          <w:i/>
          <w:iCs/>
        </w:rPr>
        <w:t xml:space="preserve">записникот од </w:t>
      </w:r>
      <w:r w:rsidR="00196715" w:rsidRPr="00641141">
        <w:rPr>
          <w:rFonts w:ascii="StobiSerif Regular" w:hAnsi="StobiSerif Regular" w:cs="Arial"/>
          <w:i/>
          <w:iCs/>
        </w:rPr>
        <w:t xml:space="preserve">Сто дваесет и шестата </w:t>
      </w:r>
      <w:r w:rsidR="00196715" w:rsidRPr="00641141">
        <w:rPr>
          <w:rFonts w:ascii="StobiSerif Regular" w:hAnsi="StobiSerif Regular" w:cstheme="minorHAnsi"/>
          <w:bCs/>
          <w:i/>
          <w:iCs/>
        </w:rPr>
        <w:t xml:space="preserve">седница </w:t>
      </w:r>
      <w:r w:rsidR="00196715" w:rsidRPr="00641141">
        <w:rPr>
          <w:rFonts w:ascii="StobiSerif Regular" w:hAnsi="StobiSerif Regular" w:cstheme="minorHAnsi"/>
          <w:i/>
          <w:iCs/>
        </w:rPr>
        <w:t>на Управниот одбор одржана на 6 октомври 2022 година</w:t>
      </w:r>
      <w:r w:rsidR="00196715">
        <w:rPr>
          <w:rFonts w:ascii="StobiSerif Regular" w:hAnsi="StobiSerif Regular" w:cstheme="minorHAnsi"/>
          <w:i/>
          <w:iCs/>
        </w:rPr>
        <w:t>.</w:t>
      </w:r>
    </w:p>
    <w:p w14:paraId="0AC56B49" w14:textId="77777777" w:rsidR="003C3837" w:rsidRPr="00641141" w:rsidRDefault="003C3837" w:rsidP="003C3837">
      <w:pPr>
        <w:pStyle w:val="ListParagraph"/>
        <w:widowControl w:val="0"/>
        <w:autoSpaceDE w:val="0"/>
        <w:autoSpaceDN w:val="0"/>
        <w:adjustRightInd w:val="0"/>
        <w:spacing w:after="0" w:line="240" w:lineRule="auto"/>
        <w:ind w:left="142" w:right="4"/>
        <w:rPr>
          <w:rFonts w:ascii="StobiSerif Regular" w:hAnsi="StobiSerif Regular" w:cstheme="minorHAnsi"/>
          <w:bCs/>
          <w:i/>
          <w:iCs/>
          <w:spacing w:val="-6"/>
          <w:lang w:val="ru-RU"/>
        </w:rPr>
      </w:pPr>
    </w:p>
    <w:p w14:paraId="53A7C0F2" w14:textId="1D6D4F6D" w:rsidR="003C3837" w:rsidRPr="00196715" w:rsidRDefault="003C3837" w:rsidP="003C3837">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седмата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на 17 октомври 2022 година</w:t>
      </w:r>
    </w:p>
    <w:p w14:paraId="058CDC85" w14:textId="77777777" w:rsidR="00196715" w:rsidRPr="003C3837" w:rsidRDefault="00196715" w:rsidP="00196715">
      <w:pPr>
        <w:pStyle w:val="ListParagraph"/>
        <w:widowControl w:val="0"/>
        <w:autoSpaceDE w:val="0"/>
        <w:autoSpaceDN w:val="0"/>
        <w:adjustRightInd w:val="0"/>
        <w:spacing w:after="0" w:line="240" w:lineRule="auto"/>
        <w:ind w:left="142" w:right="4"/>
        <w:rPr>
          <w:rFonts w:ascii="StobiSerif Regular" w:hAnsi="StobiSerif Regular" w:cstheme="minorHAnsi"/>
          <w:bCs/>
          <w:i/>
          <w:iCs/>
          <w:spacing w:val="-6"/>
          <w:lang w:val="ru-RU"/>
        </w:rPr>
      </w:pPr>
    </w:p>
    <w:p w14:paraId="3090EC8E" w14:textId="1A7A4A88" w:rsidR="00196715" w:rsidRPr="00196715" w:rsidRDefault="00196715" w:rsidP="00196715">
      <w:pPr>
        <w:widowControl w:val="0"/>
        <w:autoSpaceDE w:val="0"/>
        <w:autoSpaceDN w:val="0"/>
        <w:adjustRightInd w:val="0"/>
        <w:ind w:left="-284" w:right="4"/>
        <w:rPr>
          <w:rFonts w:ascii="StobiSerif Regular" w:hAnsi="StobiSerif Regular" w:cstheme="minorHAnsi"/>
          <w:bCs/>
          <w:i/>
          <w:iCs/>
          <w:spacing w:val="-6"/>
          <w:sz w:val="22"/>
          <w:szCs w:val="22"/>
          <w:lang w:val="ru-RU"/>
        </w:rPr>
      </w:pPr>
      <w:r w:rsidRPr="00196715">
        <w:rPr>
          <w:rFonts w:ascii="StobiSerif Regular" w:hAnsi="StobiSerif Regular" w:cstheme="minorHAnsi"/>
          <w:bCs/>
          <w:i/>
          <w:iCs/>
          <w:spacing w:val="-6"/>
          <w:sz w:val="22"/>
          <w:szCs w:val="22"/>
          <w:lang w:val="ru-RU"/>
        </w:rPr>
        <w:t xml:space="preserve">За усвојување на записникот се изјаснија </w:t>
      </w:r>
      <w:r w:rsidRPr="00196715">
        <w:rPr>
          <w:rFonts w:ascii="StobiSerif Regular" w:hAnsi="StobiSerif Regular" w:cs="Arial"/>
          <w:i/>
          <w:iCs/>
          <w:sz w:val="22"/>
          <w:szCs w:val="22"/>
        </w:rPr>
        <w:t>Љубиша Каранфиловски</w:t>
      </w:r>
      <w:r w:rsidRPr="00196715">
        <w:rPr>
          <w:rFonts w:ascii="StobiSerif Regular" w:hAnsi="StobiSerif Regular" w:cs="Arial"/>
          <w:i/>
          <w:iCs/>
          <w:sz w:val="22"/>
          <w:szCs w:val="22"/>
          <w:lang w:val="en-US"/>
        </w:rPr>
        <w:t xml:space="preserve">, </w:t>
      </w:r>
      <w:r w:rsidRPr="00196715">
        <w:rPr>
          <w:rFonts w:ascii="StobiSerif Regular" w:hAnsi="StobiSerif Regular" w:cs="Arial"/>
          <w:i/>
          <w:iCs/>
          <w:sz w:val="22"/>
          <w:szCs w:val="22"/>
        </w:rPr>
        <w:t xml:space="preserve">Димитар Димитриевски, Јадранка Дабовиќ, Тања Дејаноска и </w:t>
      </w:r>
      <w:r w:rsidRPr="00196715">
        <w:rPr>
          <w:rFonts w:ascii="StobiSerif Regular" w:hAnsi="StobiSerif Regular" w:cstheme="minorHAnsi"/>
          <w:bCs/>
          <w:i/>
          <w:iCs/>
          <w:spacing w:val="-6"/>
          <w:sz w:val="22"/>
          <w:szCs w:val="22"/>
          <w:lang w:val="ru-RU"/>
        </w:rPr>
        <w:t>Маја Ковачева</w:t>
      </w:r>
      <w:r w:rsidRPr="00196715">
        <w:rPr>
          <w:rFonts w:ascii="StobiSerif Regular" w:hAnsi="StobiSerif Regular" w:cs="Arial"/>
          <w:i/>
          <w:iCs/>
          <w:sz w:val="22"/>
          <w:szCs w:val="22"/>
        </w:rPr>
        <w:t>.</w:t>
      </w:r>
      <w:r w:rsidRPr="00196715">
        <w:rPr>
          <w:rFonts w:ascii="StobiSerif Regular" w:hAnsi="StobiSerif Regular" w:cstheme="minorHAnsi"/>
          <w:bCs/>
          <w:i/>
          <w:iCs/>
          <w:spacing w:val="-6"/>
          <w:sz w:val="22"/>
          <w:szCs w:val="22"/>
          <w:lang w:val="ru-RU"/>
        </w:rPr>
        <w:t xml:space="preserve"> Како воздржан се изјасни Арбен Љабеништа бидејќи не учествувал во работата на таа седница. На тој начин беше усвоен </w:t>
      </w:r>
      <w:r w:rsidRPr="00196715">
        <w:rPr>
          <w:rFonts w:ascii="StobiSerif Regular" w:hAnsi="StobiSerif Regular" w:cstheme="minorHAnsi"/>
          <w:bCs/>
          <w:i/>
          <w:iCs/>
          <w:sz w:val="22"/>
          <w:szCs w:val="22"/>
        </w:rPr>
        <w:t xml:space="preserve">записникот од </w:t>
      </w:r>
      <w:r w:rsidRPr="00196715">
        <w:rPr>
          <w:rFonts w:ascii="StobiSerif Regular" w:hAnsi="StobiSerif Regular" w:cs="Arial"/>
          <w:i/>
          <w:iCs/>
          <w:sz w:val="22"/>
          <w:szCs w:val="22"/>
        </w:rPr>
        <w:t xml:space="preserve">Сто дваесет и седмата </w:t>
      </w:r>
      <w:r w:rsidRPr="00196715">
        <w:rPr>
          <w:rFonts w:ascii="StobiSerif Regular" w:hAnsi="StobiSerif Regular" w:cstheme="minorHAnsi"/>
          <w:bCs/>
          <w:i/>
          <w:iCs/>
          <w:sz w:val="22"/>
          <w:szCs w:val="22"/>
        </w:rPr>
        <w:t xml:space="preserve">седница </w:t>
      </w:r>
      <w:r w:rsidRPr="00196715">
        <w:rPr>
          <w:rFonts w:ascii="StobiSerif Regular" w:hAnsi="StobiSerif Regular" w:cstheme="minorHAnsi"/>
          <w:i/>
          <w:iCs/>
          <w:sz w:val="22"/>
          <w:szCs w:val="22"/>
        </w:rPr>
        <w:t>на Управниот одбор одржана на 17 октомври 2022 година.</w:t>
      </w:r>
    </w:p>
    <w:p w14:paraId="63B259B2" w14:textId="77777777" w:rsidR="003C3837" w:rsidRPr="003C3837" w:rsidRDefault="003C3837" w:rsidP="003C3837">
      <w:pPr>
        <w:pStyle w:val="ListParagraph"/>
        <w:spacing w:line="240" w:lineRule="auto"/>
        <w:rPr>
          <w:rFonts w:ascii="StobiSerif Regular" w:hAnsi="StobiSerif Regular" w:cstheme="minorHAnsi"/>
          <w:bCs/>
          <w:i/>
          <w:iCs/>
          <w:spacing w:val="-6"/>
          <w:lang w:val="ru-RU"/>
        </w:rPr>
      </w:pPr>
    </w:p>
    <w:p w14:paraId="22E5C48F" w14:textId="77777777" w:rsidR="003C3837" w:rsidRPr="00641141" w:rsidRDefault="003C3837" w:rsidP="003C3837">
      <w:pPr>
        <w:pStyle w:val="ListParagraph"/>
        <w:widowControl w:val="0"/>
        <w:autoSpaceDE w:val="0"/>
        <w:autoSpaceDN w:val="0"/>
        <w:adjustRightInd w:val="0"/>
        <w:spacing w:after="0" w:line="240" w:lineRule="auto"/>
        <w:ind w:left="142" w:right="4"/>
        <w:rPr>
          <w:rFonts w:ascii="StobiSerif Regular" w:hAnsi="StobiSerif Regular" w:cstheme="minorHAnsi"/>
          <w:bCs/>
          <w:i/>
          <w:iCs/>
          <w:spacing w:val="-6"/>
          <w:lang w:val="ru-RU"/>
        </w:rPr>
      </w:pPr>
    </w:p>
    <w:p w14:paraId="65A1DE80" w14:textId="25737734" w:rsidR="003C3837" w:rsidRPr="003C3837" w:rsidRDefault="003C3837" w:rsidP="003C3837">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осмата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 xml:space="preserve">на Управниот одбор одржана на </w:t>
      </w:r>
      <w:r w:rsidRPr="00641141">
        <w:rPr>
          <w:rFonts w:ascii="StobiSerif Regular" w:hAnsi="StobiSerif Regular" w:cstheme="minorHAnsi"/>
          <w:i/>
          <w:iCs/>
          <w:lang w:val="en-US"/>
        </w:rPr>
        <w:t>2</w:t>
      </w:r>
      <w:r w:rsidRPr="00641141">
        <w:rPr>
          <w:rFonts w:ascii="StobiSerif Regular" w:hAnsi="StobiSerif Regular" w:cstheme="minorHAnsi"/>
          <w:i/>
          <w:iCs/>
        </w:rPr>
        <w:t xml:space="preserve"> ноември 2022 година</w:t>
      </w:r>
    </w:p>
    <w:p w14:paraId="657A7992" w14:textId="77777777" w:rsidR="00196715" w:rsidRDefault="00196715" w:rsidP="00196715">
      <w:pPr>
        <w:widowControl w:val="0"/>
        <w:autoSpaceDE w:val="0"/>
        <w:autoSpaceDN w:val="0"/>
        <w:adjustRightInd w:val="0"/>
        <w:ind w:left="-284" w:right="4"/>
        <w:rPr>
          <w:rFonts w:ascii="StobiSerif Regular" w:hAnsi="StobiSerif Regular" w:cstheme="minorHAnsi"/>
          <w:bCs/>
          <w:i/>
          <w:iCs/>
          <w:color w:val="FF0000"/>
          <w:spacing w:val="-6"/>
          <w:sz w:val="22"/>
          <w:szCs w:val="22"/>
          <w:lang w:val="ru-RU"/>
        </w:rPr>
      </w:pPr>
    </w:p>
    <w:p w14:paraId="3E053196" w14:textId="1EDB8A6F" w:rsidR="00196715" w:rsidRPr="00196715" w:rsidRDefault="00196715" w:rsidP="00196715">
      <w:pPr>
        <w:widowControl w:val="0"/>
        <w:autoSpaceDE w:val="0"/>
        <w:autoSpaceDN w:val="0"/>
        <w:adjustRightInd w:val="0"/>
        <w:ind w:left="-284" w:right="4"/>
        <w:rPr>
          <w:rFonts w:ascii="StobiSerif Regular" w:hAnsi="StobiSerif Regular" w:cstheme="minorHAnsi"/>
          <w:bCs/>
          <w:i/>
          <w:iCs/>
          <w:spacing w:val="-6"/>
          <w:sz w:val="22"/>
          <w:szCs w:val="22"/>
          <w:lang w:val="ru-RU"/>
        </w:rPr>
      </w:pPr>
      <w:r w:rsidRPr="00196715">
        <w:rPr>
          <w:rFonts w:ascii="StobiSerif Regular" w:hAnsi="StobiSerif Regular" w:cstheme="minorHAnsi"/>
          <w:bCs/>
          <w:i/>
          <w:iCs/>
          <w:spacing w:val="-6"/>
          <w:sz w:val="22"/>
          <w:szCs w:val="22"/>
          <w:lang w:val="ru-RU"/>
        </w:rPr>
        <w:t>З</w:t>
      </w:r>
      <w:r w:rsidRPr="00196715">
        <w:rPr>
          <w:rFonts w:ascii="StobiSerif Regular" w:hAnsi="StobiSerif Regular" w:cstheme="minorHAnsi"/>
          <w:bCs/>
          <w:i/>
          <w:iCs/>
          <w:sz w:val="22"/>
          <w:szCs w:val="22"/>
        </w:rPr>
        <w:t xml:space="preserve">аписникот од </w:t>
      </w:r>
      <w:r w:rsidRPr="00196715">
        <w:rPr>
          <w:rFonts w:ascii="StobiSerif Regular" w:hAnsi="StobiSerif Regular" w:cs="Arial"/>
          <w:i/>
          <w:iCs/>
          <w:sz w:val="22"/>
          <w:szCs w:val="22"/>
        </w:rPr>
        <w:t xml:space="preserve">Сто дваесет и осмата </w:t>
      </w:r>
      <w:r w:rsidRPr="00196715">
        <w:rPr>
          <w:rFonts w:ascii="StobiSerif Regular" w:hAnsi="StobiSerif Regular" w:cstheme="minorHAnsi"/>
          <w:bCs/>
          <w:i/>
          <w:iCs/>
          <w:sz w:val="22"/>
          <w:szCs w:val="22"/>
        </w:rPr>
        <w:t xml:space="preserve">седница </w:t>
      </w:r>
      <w:r w:rsidRPr="00196715">
        <w:rPr>
          <w:rFonts w:ascii="StobiSerif Regular" w:hAnsi="StobiSerif Regular" w:cstheme="minorHAnsi"/>
          <w:i/>
          <w:iCs/>
          <w:sz w:val="22"/>
          <w:szCs w:val="22"/>
        </w:rPr>
        <w:t xml:space="preserve">на Управниот одбор одржана на </w:t>
      </w:r>
      <w:r w:rsidRPr="00196715">
        <w:rPr>
          <w:rFonts w:ascii="StobiSerif Regular" w:hAnsi="StobiSerif Regular" w:cstheme="minorHAnsi"/>
          <w:i/>
          <w:iCs/>
          <w:sz w:val="22"/>
          <w:szCs w:val="22"/>
          <w:lang w:val="en-US"/>
        </w:rPr>
        <w:t>2</w:t>
      </w:r>
      <w:r w:rsidRPr="00196715">
        <w:rPr>
          <w:rFonts w:ascii="StobiSerif Regular" w:hAnsi="StobiSerif Regular" w:cstheme="minorHAnsi"/>
          <w:i/>
          <w:iCs/>
          <w:sz w:val="22"/>
          <w:szCs w:val="22"/>
        </w:rPr>
        <w:t xml:space="preserve"> ноември 2022 година беше усвоен едногласно и без забелешки.</w:t>
      </w:r>
    </w:p>
    <w:p w14:paraId="7D8C9D8D" w14:textId="77777777" w:rsidR="003C3837" w:rsidRPr="00641141" w:rsidRDefault="003C3837" w:rsidP="003C3837">
      <w:pPr>
        <w:pStyle w:val="ListParagraph"/>
        <w:widowControl w:val="0"/>
        <w:autoSpaceDE w:val="0"/>
        <w:autoSpaceDN w:val="0"/>
        <w:adjustRightInd w:val="0"/>
        <w:spacing w:after="0" w:line="240" w:lineRule="auto"/>
        <w:ind w:left="142" w:right="4"/>
        <w:rPr>
          <w:rFonts w:ascii="StobiSerif Regular" w:hAnsi="StobiSerif Regular" w:cstheme="minorHAnsi"/>
          <w:bCs/>
          <w:i/>
          <w:iCs/>
          <w:spacing w:val="-6"/>
          <w:lang w:val="ru-RU"/>
        </w:rPr>
      </w:pPr>
    </w:p>
    <w:p w14:paraId="0DE1C57F" w14:textId="77777777" w:rsidR="003C3837" w:rsidRPr="00641141" w:rsidRDefault="003C3837" w:rsidP="003C3837">
      <w:pPr>
        <w:pStyle w:val="ListParagraph"/>
        <w:widowControl w:val="0"/>
        <w:numPr>
          <w:ilvl w:val="0"/>
          <w:numId w:val="25"/>
        </w:numPr>
        <w:autoSpaceDE w:val="0"/>
        <w:autoSpaceDN w:val="0"/>
        <w:adjustRightInd w:val="0"/>
        <w:spacing w:after="0" w:line="240" w:lineRule="auto"/>
        <w:ind w:left="142" w:right="4" w:hanging="426"/>
        <w:rPr>
          <w:rFonts w:ascii="StobiSerif Regular" w:hAnsi="StobiSerif Regular" w:cstheme="minorHAnsi"/>
          <w:bCs/>
          <w:i/>
          <w:iCs/>
          <w:spacing w:val="-6"/>
          <w:lang w:val="ru-RU"/>
        </w:rPr>
      </w:pPr>
      <w:r w:rsidRPr="00641141">
        <w:rPr>
          <w:rFonts w:ascii="StobiSerif Regular" w:hAnsi="StobiSerif Regular" w:cstheme="minorHAnsi"/>
          <w:bCs/>
          <w:i/>
          <w:iCs/>
        </w:rPr>
        <w:t xml:space="preserve">Усвојување на записникот од </w:t>
      </w:r>
      <w:r w:rsidRPr="00641141">
        <w:rPr>
          <w:rFonts w:ascii="StobiSerif Regular" w:hAnsi="StobiSerif Regular" w:cs="Arial"/>
          <w:i/>
          <w:iCs/>
        </w:rPr>
        <w:t xml:space="preserve">Сто дваесет и деветата </w:t>
      </w:r>
      <w:r w:rsidRPr="00641141">
        <w:rPr>
          <w:rFonts w:ascii="StobiSerif Regular" w:hAnsi="StobiSerif Regular" w:cstheme="minorHAnsi"/>
          <w:bCs/>
          <w:i/>
          <w:iCs/>
        </w:rPr>
        <w:t xml:space="preserve">седница </w:t>
      </w:r>
      <w:r w:rsidRPr="00641141">
        <w:rPr>
          <w:rFonts w:ascii="StobiSerif Regular" w:hAnsi="StobiSerif Regular" w:cstheme="minorHAnsi"/>
          <w:i/>
          <w:iCs/>
        </w:rPr>
        <w:t>на Управниот одбор одржана од 7 до 8 ноември 2022 година</w:t>
      </w:r>
    </w:p>
    <w:p w14:paraId="77CC7656" w14:textId="77777777" w:rsidR="00196715" w:rsidRDefault="00196715" w:rsidP="00196715">
      <w:pPr>
        <w:widowControl w:val="0"/>
        <w:autoSpaceDE w:val="0"/>
        <w:autoSpaceDN w:val="0"/>
        <w:adjustRightInd w:val="0"/>
        <w:ind w:left="-284" w:right="4"/>
        <w:rPr>
          <w:rFonts w:ascii="StobiSerif Regular" w:hAnsi="StobiSerif Regular" w:cstheme="minorHAnsi"/>
          <w:bCs/>
          <w:i/>
          <w:iCs/>
          <w:color w:val="FF0000"/>
          <w:spacing w:val="-6"/>
          <w:sz w:val="22"/>
          <w:szCs w:val="22"/>
          <w:lang w:val="ru-RU"/>
        </w:rPr>
      </w:pPr>
    </w:p>
    <w:p w14:paraId="53FFE700" w14:textId="5008C682" w:rsidR="00196715" w:rsidRPr="00AE5478" w:rsidRDefault="00196715" w:rsidP="00196715">
      <w:pPr>
        <w:widowControl w:val="0"/>
        <w:autoSpaceDE w:val="0"/>
        <w:autoSpaceDN w:val="0"/>
        <w:adjustRightInd w:val="0"/>
        <w:ind w:left="-284" w:right="4"/>
        <w:rPr>
          <w:rFonts w:ascii="StobiSerif Regular" w:hAnsi="StobiSerif Regular" w:cstheme="minorHAnsi"/>
          <w:bCs/>
          <w:i/>
          <w:iCs/>
          <w:spacing w:val="-6"/>
          <w:sz w:val="22"/>
          <w:szCs w:val="22"/>
          <w:lang w:val="ru-RU"/>
        </w:rPr>
      </w:pPr>
      <w:r w:rsidRPr="00AE5478">
        <w:rPr>
          <w:rFonts w:ascii="StobiSerif Regular" w:hAnsi="StobiSerif Regular" w:cstheme="minorHAnsi"/>
          <w:bCs/>
          <w:i/>
          <w:iCs/>
          <w:spacing w:val="-6"/>
          <w:sz w:val="22"/>
          <w:szCs w:val="22"/>
          <w:lang w:val="ru-RU"/>
        </w:rPr>
        <w:t>З</w:t>
      </w:r>
      <w:r w:rsidRPr="00AE5478">
        <w:rPr>
          <w:rFonts w:ascii="StobiSerif Regular" w:hAnsi="StobiSerif Regular" w:cstheme="minorHAnsi"/>
          <w:bCs/>
          <w:i/>
          <w:iCs/>
          <w:sz w:val="22"/>
          <w:szCs w:val="22"/>
        </w:rPr>
        <w:t xml:space="preserve">аписникот од </w:t>
      </w:r>
      <w:r w:rsidRPr="00AE5478">
        <w:rPr>
          <w:rFonts w:ascii="StobiSerif Regular" w:hAnsi="StobiSerif Regular" w:cs="Arial"/>
          <w:i/>
          <w:iCs/>
          <w:sz w:val="22"/>
          <w:szCs w:val="22"/>
        </w:rPr>
        <w:t xml:space="preserve">Сто дваесет и деветата </w:t>
      </w:r>
      <w:r w:rsidRPr="00AE5478">
        <w:rPr>
          <w:rFonts w:ascii="StobiSerif Regular" w:hAnsi="StobiSerif Regular" w:cstheme="minorHAnsi"/>
          <w:bCs/>
          <w:i/>
          <w:iCs/>
          <w:sz w:val="22"/>
          <w:szCs w:val="22"/>
        </w:rPr>
        <w:t xml:space="preserve">седница </w:t>
      </w:r>
      <w:r w:rsidRPr="00AE5478">
        <w:rPr>
          <w:rFonts w:ascii="StobiSerif Regular" w:hAnsi="StobiSerif Regular" w:cstheme="minorHAnsi"/>
          <w:i/>
          <w:iCs/>
          <w:sz w:val="22"/>
          <w:szCs w:val="22"/>
        </w:rPr>
        <w:t>на Управниот одбор одржана од 7 до 8 ноември 2022 година беше усвоен едногласно и без забелешки.</w:t>
      </w:r>
    </w:p>
    <w:p w14:paraId="0559DC99" w14:textId="77777777" w:rsidR="00196715" w:rsidRPr="00AE5478" w:rsidRDefault="00196715" w:rsidP="00641141">
      <w:pPr>
        <w:pStyle w:val="ListParagraph"/>
        <w:spacing w:after="0" w:line="240" w:lineRule="auto"/>
        <w:ind w:left="-284" w:right="4"/>
        <w:rPr>
          <w:rFonts w:ascii="StobiSerif Regular" w:hAnsi="StobiSerif Regular" w:cs="Arial"/>
          <w:b/>
          <w:i/>
        </w:rPr>
      </w:pPr>
    </w:p>
    <w:p w14:paraId="56C354BD" w14:textId="3229FB6C" w:rsidR="004766D7" w:rsidRPr="00AE5478" w:rsidRDefault="00167451" w:rsidP="00641141">
      <w:pPr>
        <w:pStyle w:val="ListParagraph"/>
        <w:spacing w:after="0" w:line="240" w:lineRule="auto"/>
        <w:ind w:left="-284" w:right="4"/>
        <w:rPr>
          <w:rFonts w:ascii="StobiSerif Regular" w:hAnsi="StobiSerif Regular"/>
          <w:i/>
          <w:iCs/>
        </w:rPr>
      </w:pPr>
      <w:r w:rsidRPr="00AE5478">
        <w:rPr>
          <w:rFonts w:ascii="StobiSerif Regular" w:hAnsi="StobiSerif Regular" w:cs="Arial"/>
          <w:b/>
          <w:i/>
        </w:rPr>
        <w:t xml:space="preserve">ТОЧКА </w:t>
      </w:r>
      <w:r w:rsidRPr="00AE5478">
        <w:rPr>
          <w:rFonts w:ascii="StobiSerif Regular" w:eastAsia="@Arial Unicode MS" w:hAnsi="StobiSerif Regular" w:cs="Arial"/>
          <w:b/>
          <w:i/>
        </w:rPr>
        <w:t xml:space="preserve">1 - </w:t>
      </w:r>
      <w:r w:rsidR="005C037E" w:rsidRPr="00AE5478">
        <w:rPr>
          <w:rFonts w:ascii="StobiSerif Regular" w:hAnsi="StobiSerif Regular"/>
          <w:i/>
          <w:iCs/>
        </w:rPr>
        <w:t>Предлог за донесување на Одлука 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 (образец на Предлог за упатување на лекување во странство - ПЛС)</w:t>
      </w:r>
    </w:p>
    <w:p w14:paraId="0F9F3275" w14:textId="1BA3133C" w:rsidR="00734365" w:rsidRPr="00AE5478" w:rsidRDefault="00734365" w:rsidP="00641141">
      <w:pPr>
        <w:pStyle w:val="ListParagraph"/>
        <w:spacing w:after="0" w:line="240" w:lineRule="auto"/>
        <w:ind w:left="-284" w:right="4"/>
        <w:rPr>
          <w:rFonts w:ascii="StobiSerif Regular" w:hAnsi="StobiSerif Regular"/>
          <w:i/>
          <w:iCs/>
        </w:rPr>
      </w:pPr>
    </w:p>
    <w:p w14:paraId="47EAF5F2" w14:textId="77777777" w:rsidR="00AE5478" w:rsidRPr="00AE5478" w:rsidRDefault="00734365" w:rsidP="00641141">
      <w:pPr>
        <w:pStyle w:val="ListParagraph"/>
        <w:spacing w:after="0" w:line="240" w:lineRule="auto"/>
        <w:ind w:left="-284" w:right="4"/>
        <w:rPr>
          <w:rFonts w:ascii="StobiSerif Regular" w:hAnsi="StobiSerif Regular"/>
          <w:i/>
          <w:iCs/>
        </w:rPr>
      </w:pPr>
      <w:r w:rsidRPr="00AE5478">
        <w:rPr>
          <w:rFonts w:ascii="StobiSerif Regular" w:hAnsi="StobiSerif Regular"/>
          <w:i/>
          <w:iCs/>
        </w:rPr>
        <w:t xml:space="preserve">Објаснување на новиот образец предложен за утврдување даде Јасминка Смилевска, потсетувајќи дека минатата година беше донесен нов Правилник за лекување во странство. Со правилникот се воведоа повеќе новини, поради кои е потребно да се утврди и нов образец со изменета содржина. Изменетиот образец вклучува повеќе податоци што треба да се внесат од клиниката која го дава предлогот, </w:t>
      </w:r>
      <w:r w:rsidR="00AE5478" w:rsidRPr="00AE5478">
        <w:rPr>
          <w:rFonts w:ascii="StobiSerif Regular" w:hAnsi="StobiSerif Regular"/>
          <w:i/>
          <w:iCs/>
        </w:rPr>
        <w:t>меѓу кои и епикриза.</w:t>
      </w:r>
    </w:p>
    <w:p w14:paraId="025C84C0" w14:textId="77777777" w:rsidR="00AE5478" w:rsidRPr="00AE5478" w:rsidRDefault="00AE5478" w:rsidP="00641141">
      <w:pPr>
        <w:pStyle w:val="ListParagraph"/>
        <w:spacing w:after="0" w:line="240" w:lineRule="auto"/>
        <w:ind w:left="-284" w:right="4"/>
        <w:rPr>
          <w:rFonts w:ascii="StobiSerif Regular" w:hAnsi="StobiSerif Regular"/>
          <w:i/>
          <w:iCs/>
        </w:rPr>
      </w:pPr>
    </w:p>
    <w:p w14:paraId="3DBEA6E9" w14:textId="0F492B39" w:rsidR="00A4297C" w:rsidRPr="00AE5478" w:rsidRDefault="00AE5478" w:rsidP="00641141">
      <w:pPr>
        <w:pStyle w:val="ListParagraph"/>
        <w:spacing w:after="0" w:line="240" w:lineRule="auto"/>
        <w:ind w:left="-284" w:right="4"/>
        <w:rPr>
          <w:rFonts w:ascii="StobiSerif Regular" w:hAnsi="StobiSerif Regular"/>
          <w:i/>
          <w:iCs/>
        </w:rPr>
      </w:pPr>
      <w:r w:rsidRPr="00AE5478">
        <w:rPr>
          <w:rFonts w:ascii="StobiSerif Regular" w:hAnsi="StobiSerif Regular"/>
          <w:i/>
          <w:iCs/>
        </w:rPr>
        <w:t xml:space="preserve">Следеше куса дискусија на членовите на Управниот одбор, по што </w:t>
      </w:r>
      <w:r w:rsidR="00A4297C" w:rsidRPr="00AE5478">
        <w:rPr>
          <w:rFonts w:ascii="StobiSerif Regular" w:hAnsi="StobiSerif Regular"/>
          <w:i/>
          <w:iCs/>
        </w:rPr>
        <w:t>Управниот одбор едногласно ја донесе предложената</w:t>
      </w:r>
    </w:p>
    <w:p w14:paraId="4B70C3F3" w14:textId="77777777" w:rsidR="00A4297C" w:rsidRPr="00AE5478" w:rsidRDefault="00A4297C" w:rsidP="00641141">
      <w:pPr>
        <w:pStyle w:val="ListParagraph"/>
        <w:spacing w:after="0" w:line="240" w:lineRule="auto"/>
        <w:ind w:left="-284" w:right="4"/>
        <w:rPr>
          <w:rFonts w:ascii="StobiSerif Regular" w:hAnsi="StobiSerif Regular"/>
          <w:i/>
          <w:iCs/>
        </w:rPr>
      </w:pPr>
    </w:p>
    <w:p w14:paraId="6201CD25" w14:textId="7A27E4DF" w:rsidR="00A4297C" w:rsidRPr="00AE5478" w:rsidRDefault="00A4297C" w:rsidP="00A4297C">
      <w:pPr>
        <w:pStyle w:val="ListParagraph"/>
        <w:spacing w:after="0" w:line="240" w:lineRule="auto"/>
        <w:ind w:left="-284" w:right="4"/>
        <w:jc w:val="center"/>
        <w:rPr>
          <w:rFonts w:ascii="StobiSerif Regular" w:hAnsi="StobiSerif Regular"/>
          <w:b/>
          <w:bCs/>
          <w:i/>
          <w:iCs/>
        </w:rPr>
      </w:pPr>
      <w:r w:rsidRPr="00AE5478">
        <w:rPr>
          <w:rFonts w:ascii="StobiSerif Regular" w:hAnsi="StobiSerif Regular"/>
          <w:b/>
          <w:bCs/>
          <w:i/>
          <w:iCs/>
        </w:rPr>
        <w:t>Одлука</w:t>
      </w:r>
    </w:p>
    <w:p w14:paraId="61D7BEFA" w14:textId="6C21A69D" w:rsidR="00A4297C" w:rsidRPr="00AE5478" w:rsidRDefault="00A4297C" w:rsidP="00A4297C">
      <w:pPr>
        <w:pStyle w:val="ListParagraph"/>
        <w:spacing w:after="0" w:line="240" w:lineRule="auto"/>
        <w:ind w:left="-284" w:right="4"/>
        <w:jc w:val="center"/>
        <w:rPr>
          <w:rFonts w:ascii="StobiSerif Regular" w:hAnsi="StobiSerif Regular"/>
          <w:b/>
          <w:bCs/>
          <w:i/>
          <w:iCs/>
        </w:rPr>
      </w:pPr>
      <w:r w:rsidRPr="00AE5478">
        <w:rPr>
          <w:rFonts w:ascii="StobiSerif Regular" w:hAnsi="StobiSerif Regular"/>
          <w:b/>
          <w:bCs/>
          <w:i/>
          <w:iCs/>
        </w:rPr>
        <w:t>за изменување на Одлуката за утврдување на обрасците предвидени во Правилникот за начинот на користење на здравствени услуги на осигурените лица во странство</w:t>
      </w:r>
    </w:p>
    <w:p w14:paraId="02AA4C3E" w14:textId="5A3B8AA3" w:rsidR="00A4297C" w:rsidRPr="00AE5478" w:rsidRDefault="00A4297C" w:rsidP="00641141">
      <w:pPr>
        <w:pStyle w:val="ListParagraph"/>
        <w:spacing w:after="0" w:line="240" w:lineRule="auto"/>
        <w:ind w:left="-284" w:right="4"/>
        <w:rPr>
          <w:rFonts w:ascii="StobiSerif Regular" w:hAnsi="StobiSerif Regular"/>
          <w:i/>
          <w:iCs/>
        </w:rPr>
      </w:pPr>
    </w:p>
    <w:p w14:paraId="39427E30" w14:textId="30C0B662" w:rsidR="00A4297C" w:rsidRPr="00AE5478" w:rsidRDefault="00A4297C" w:rsidP="00641141">
      <w:pPr>
        <w:pStyle w:val="ListParagraph"/>
        <w:spacing w:after="0" w:line="240" w:lineRule="auto"/>
        <w:ind w:left="-284" w:right="4"/>
        <w:rPr>
          <w:rFonts w:ascii="StobiSerif Regular" w:hAnsi="StobiSerif Regular"/>
          <w:i/>
          <w:iCs/>
        </w:rPr>
      </w:pPr>
      <w:r w:rsidRPr="00AE5478">
        <w:rPr>
          <w:rFonts w:ascii="StobiSerif Regular" w:hAnsi="StobiSerif Regular"/>
          <w:i/>
          <w:iCs/>
        </w:rPr>
        <w:t>со која се утврди нов образец на Предлог за упатување на лекување во странство - ПЛС)</w:t>
      </w:r>
    </w:p>
    <w:p w14:paraId="789C304A" w14:textId="77777777" w:rsidR="00A6597A" w:rsidRPr="003C3837" w:rsidRDefault="00A6597A" w:rsidP="00330473">
      <w:pPr>
        <w:ind w:left="-284" w:right="4"/>
        <w:rPr>
          <w:rFonts w:ascii="StobiSerif Regular" w:hAnsi="StobiSerif Regular" w:cs="Arial"/>
          <w:bCs/>
          <w:i/>
          <w:color w:val="FF0000"/>
          <w:sz w:val="22"/>
          <w:szCs w:val="22"/>
        </w:rPr>
      </w:pPr>
    </w:p>
    <w:p w14:paraId="66EB1700" w14:textId="41C96C36" w:rsidR="00921E70" w:rsidRPr="0083791F" w:rsidRDefault="00921E70" w:rsidP="00330473">
      <w:pPr>
        <w:pStyle w:val="ListParagraph"/>
        <w:spacing w:after="0" w:line="240" w:lineRule="auto"/>
        <w:ind w:left="-284" w:right="4"/>
        <w:rPr>
          <w:rFonts w:ascii="StobiSerif Regular" w:hAnsi="StobiSerif Regular"/>
          <w:i/>
          <w:iCs/>
        </w:rPr>
      </w:pPr>
      <w:bookmarkStart w:id="5" w:name="_Hlk98228839"/>
      <w:r w:rsidRPr="0083791F">
        <w:rPr>
          <w:rFonts w:ascii="StobiSerif Regular" w:hAnsi="StobiSerif Regular" w:cs="Arial"/>
          <w:b/>
          <w:i/>
        </w:rPr>
        <w:t xml:space="preserve">ТОЧКА </w:t>
      </w:r>
      <w:r w:rsidRPr="0083791F">
        <w:rPr>
          <w:rFonts w:ascii="StobiSerif Regular" w:eastAsia="@Arial Unicode MS" w:hAnsi="StobiSerif Regular" w:cs="Arial"/>
          <w:b/>
          <w:i/>
        </w:rPr>
        <w:t>2</w:t>
      </w:r>
      <w:r w:rsidR="007B6950" w:rsidRPr="0083791F">
        <w:rPr>
          <w:rFonts w:ascii="StobiSerif Regular" w:eastAsia="@Arial Unicode MS" w:hAnsi="StobiSerif Regular" w:cs="Arial"/>
          <w:b/>
          <w:i/>
        </w:rPr>
        <w:t xml:space="preserve"> </w:t>
      </w:r>
      <w:r w:rsidRPr="0083791F">
        <w:rPr>
          <w:rFonts w:ascii="StobiSerif Regular" w:eastAsia="@Arial Unicode MS" w:hAnsi="StobiSerif Regular" w:cs="Arial"/>
          <w:b/>
          <w:i/>
        </w:rPr>
        <w:t xml:space="preserve">- </w:t>
      </w:r>
      <w:r w:rsidR="005C037E" w:rsidRPr="0083791F">
        <w:rPr>
          <w:rFonts w:ascii="StobiSerif Regular" w:eastAsia="Times New Roman"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1EED192D" w14:textId="77777777" w:rsidR="00330473" w:rsidRPr="0083791F" w:rsidRDefault="00330473" w:rsidP="00330473">
      <w:pPr>
        <w:pStyle w:val="ListParagraph"/>
        <w:spacing w:after="0" w:line="240" w:lineRule="auto"/>
        <w:ind w:left="-284" w:right="4"/>
        <w:rPr>
          <w:rFonts w:ascii="StobiSerif Regular" w:eastAsia="Times New Roman" w:hAnsi="StobiSerif Regular" w:cs="Calibri"/>
          <w:i/>
          <w:iCs/>
        </w:rPr>
      </w:pPr>
    </w:p>
    <w:p w14:paraId="35A5B800" w14:textId="1E434480" w:rsidR="00330473" w:rsidRPr="0083791F" w:rsidRDefault="00DD7BF0" w:rsidP="00330473">
      <w:pPr>
        <w:pStyle w:val="ListParagraph"/>
        <w:spacing w:after="0" w:line="240" w:lineRule="auto"/>
        <w:ind w:left="-284" w:right="4"/>
        <w:rPr>
          <w:rFonts w:ascii="StobiSerif Regular" w:eastAsia="Times New Roman" w:hAnsi="StobiSerif Regular" w:cs="Calibri"/>
          <w:i/>
          <w:iCs/>
        </w:rPr>
      </w:pPr>
      <w:r w:rsidRPr="0083791F">
        <w:rPr>
          <w:rFonts w:ascii="StobiSerif Regular" w:eastAsia="Times New Roman" w:hAnsi="StobiSerif Regular" w:cs="Calibri"/>
          <w:i/>
          <w:iCs/>
        </w:rPr>
        <w:t>Објаснување</w:t>
      </w:r>
      <w:r w:rsidR="00330473" w:rsidRPr="0083791F">
        <w:rPr>
          <w:rFonts w:ascii="StobiSerif Regular" w:eastAsia="Times New Roman" w:hAnsi="StobiSerif Regular" w:cs="Calibri"/>
          <w:i/>
          <w:iCs/>
        </w:rPr>
        <w:t xml:space="preserve"> </w:t>
      </w:r>
      <w:r w:rsidRPr="0083791F">
        <w:rPr>
          <w:rFonts w:ascii="StobiSerif Regular" w:eastAsia="Times New Roman" w:hAnsi="StobiSerif Regular" w:cs="Calibri"/>
          <w:i/>
          <w:iCs/>
        </w:rPr>
        <w:t>н</w:t>
      </w:r>
      <w:r w:rsidR="00330473" w:rsidRPr="0083791F">
        <w:rPr>
          <w:rFonts w:ascii="StobiSerif Regular" w:eastAsia="Times New Roman" w:hAnsi="StobiSerif Regular" w:cs="Calibri"/>
          <w:i/>
          <w:iCs/>
        </w:rPr>
        <w:t xml:space="preserve">а предлогот даде директорката Филиповска Грашкоска, наведувајќи дека биле подготвени два одделни материјали, но и двата ќе се рефлектираат во истата одлука. </w:t>
      </w:r>
      <w:r w:rsidRPr="0083791F">
        <w:rPr>
          <w:rFonts w:ascii="StobiSerif Regular" w:eastAsia="Times New Roman" w:hAnsi="StobiSerif Regular" w:cs="Calibri"/>
          <w:i/>
          <w:iCs/>
        </w:rPr>
        <w:t>Првиот</w:t>
      </w:r>
      <w:r w:rsidR="00330473" w:rsidRPr="0083791F">
        <w:rPr>
          <w:rFonts w:ascii="StobiSerif Regular" w:eastAsia="Times New Roman" w:hAnsi="StobiSerif Regular" w:cs="Calibri"/>
          <w:i/>
          <w:iCs/>
        </w:rPr>
        <w:t xml:space="preserve"> материјал се однесува на Универзитетската клиника за торакална и васкуларна хирургија и со него се предлага утврдување на условен буџет за </w:t>
      </w:r>
      <w:r w:rsidRPr="0083791F">
        <w:rPr>
          <w:rFonts w:ascii="StobiSerif Regular" w:eastAsia="Times New Roman" w:hAnsi="StobiSerif Regular" w:cs="Calibri"/>
          <w:i/>
          <w:iCs/>
        </w:rPr>
        <w:t>здравствената услуга ендоваскуларна поправка на аневризма на абдоминална аорта, во рамките на претходно утврдениот вкупен надоместок за клиниката. В</w:t>
      </w:r>
      <w:r w:rsidR="00330473" w:rsidRPr="0083791F">
        <w:rPr>
          <w:rFonts w:ascii="StobiSerif Regular" w:eastAsia="Times New Roman" w:hAnsi="StobiSerif Regular" w:cs="Calibri"/>
          <w:i/>
          <w:iCs/>
        </w:rPr>
        <w:t xml:space="preserve">купниот </w:t>
      </w:r>
      <w:r w:rsidRPr="0083791F">
        <w:rPr>
          <w:rFonts w:ascii="StobiSerif Regular" w:eastAsia="Times New Roman" w:hAnsi="StobiSerif Regular" w:cs="Calibri"/>
          <w:i/>
          <w:iCs/>
        </w:rPr>
        <w:t xml:space="preserve">надоместок утврден за 2023 година </w:t>
      </w:r>
      <w:r w:rsidR="00330473" w:rsidRPr="0083791F">
        <w:rPr>
          <w:rFonts w:ascii="StobiSerif Regular" w:eastAsia="Times New Roman" w:hAnsi="StobiSerif Regular" w:cs="Calibri"/>
          <w:i/>
          <w:iCs/>
        </w:rPr>
        <w:t>останува непроменет</w:t>
      </w:r>
      <w:r w:rsidRPr="0083791F">
        <w:rPr>
          <w:rFonts w:ascii="StobiSerif Regular" w:eastAsia="Times New Roman" w:hAnsi="StobiSerif Regular" w:cs="Calibri"/>
          <w:i/>
          <w:iCs/>
        </w:rPr>
        <w:t>, но ќе може во целост да се реализира само доколку се реализира и условниот буџет, односно услугите</w:t>
      </w:r>
      <w:r w:rsidR="00330473" w:rsidRPr="0083791F">
        <w:rPr>
          <w:rFonts w:ascii="StobiSerif Regular" w:eastAsia="Times New Roman" w:hAnsi="StobiSerif Regular" w:cs="Calibri"/>
          <w:i/>
          <w:iCs/>
        </w:rPr>
        <w:t xml:space="preserve">. Потоа </w:t>
      </w:r>
      <w:r w:rsidR="00B942A7" w:rsidRPr="0083791F">
        <w:rPr>
          <w:rFonts w:ascii="StobiSerif Regular" w:eastAsia="Times New Roman" w:hAnsi="StobiSerif Regular" w:cs="Calibri"/>
          <w:i/>
          <w:iCs/>
        </w:rPr>
        <w:t>го објасни и предлогот содржан во вториот материјал за оваа точка</w:t>
      </w:r>
      <w:r w:rsidR="00330473" w:rsidRPr="0083791F">
        <w:rPr>
          <w:rFonts w:ascii="StobiSerif Regular" w:eastAsia="Times New Roman" w:hAnsi="StobiSerif Regular" w:cs="Calibri"/>
          <w:i/>
          <w:iCs/>
        </w:rPr>
        <w:t xml:space="preserve">. Во објаснувањето детално се осврна на сите основи за кои се предлагаат измените на договорните надоместоци а кои се прикажани во табеларниот приказ на </w:t>
      </w:r>
      <w:r w:rsidR="00330473" w:rsidRPr="004139EA">
        <w:rPr>
          <w:rFonts w:ascii="StobiSerif Regular" w:eastAsia="Times New Roman" w:hAnsi="StobiSerif Regular" w:cs="Calibri"/>
          <w:i/>
          <w:iCs/>
        </w:rPr>
        <w:t>материјал</w:t>
      </w:r>
      <w:r w:rsidR="00B942A7" w:rsidRPr="004139EA">
        <w:rPr>
          <w:rFonts w:ascii="StobiSerif Regular" w:eastAsia="Times New Roman" w:hAnsi="StobiSerif Regular" w:cs="Calibri"/>
          <w:i/>
          <w:iCs/>
        </w:rPr>
        <w:t>от</w:t>
      </w:r>
      <w:r w:rsidR="00330473" w:rsidRPr="004139EA">
        <w:rPr>
          <w:rFonts w:ascii="StobiSerif Regular" w:eastAsia="Times New Roman" w:hAnsi="StobiSerif Regular" w:cs="Calibri"/>
          <w:i/>
          <w:iCs/>
        </w:rPr>
        <w:t xml:space="preserve"> (за ангажирани здравствени работници со договор за </w:t>
      </w:r>
      <w:r w:rsidR="00330473" w:rsidRPr="004139EA">
        <w:rPr>
          <w:rFonts w:ascii="StobiSerif Regular" w:eastAsia="Times New Roman" w:hAnsi="StobiSerif Regular" w:cs="Calibri"/>
          <w:i/>
          <w:iCs/>
        </w:rPr>
        <w:lastRenderedPageBreak/>
        <w:t xml:space="preserve">дело, за ангажирани здравствени работници на пробна работа во здравствените домови, </w:t>
      </w:r>
      <w:r w:rsidR="004527CC" w:rsidRPr="004139EA">
        <w:rPr>
          <w:rFonts w:ascii="StobiSerif Regular" w:eastAsia="Times New Roman" w:hAnsi="StobiSerif Regular" w:cs="Calibri"/>
          <w:i/>
          <w:iCs/>
        </w:rPr>
        <w:t>и за ангажирани здравствени работници во неработниот ден недела</w:t>
      </w:r>
      <w:r w:rsidR="00330473" w:rsidRPr="004139EA">
        <w:rPr>
          <w:rFonts w:ascii="StobiSerif Regular" w:eastAsia="Times New Roman" w:hAnsi="StobiSerif Regular" w:cs="Calibri"/>
          <w:i/>
          <w:iCs/>
        </w:rPr>
        <w:t>).</w:t>
      </w:r>
      <w:r w:rsidR="00330473" w:rsidRPr="004527CC">
        <w:rPr>
          <w:rFonts w:ascii="StobiSerif Regular" w:eastAsia="Times New Roman" w:hAnsi="StobiSerif Regular" w:cs="Calibri"/>
          <w:i/>
          <w:iCs/>
        </w:rPr>
        <w:t xml:space="preserve"> </w:t>
      </w:r>
    </w:p>
    <w:p w14:paraId="3190A673" w14:textId="77777777" w:rsidR="00330473" w:rsidRPr="0083791F" w:rsidRDefault="00330473" w:rsidP="00330473">
      <w:pPr>
        <w:pStyle w:val="ListParagraph"/>
        <w:spacing w:after="0" w:line="240" w:lineRule="auto"/>
        <w:ind w:left="-284" w:right="4"/>
        <w:rPr>
          <w:rFonts w:ascii="StobiSerif Regular" w:eastAsia="Times New Roman" w:hAnsi="StobiSerif Regular" w:cs="Calibri"/>
          <w:i/>
          <w:iCs/>
        </w:rPr>
      </w:pPr>
    </w:p>
    <w:p w14:paraId="154E6A70" w14:textId="529D0AAF" w:rsidR="00330473" w:rsidRPr="0083791F" w:rsidRDefault="00330473" w:rsidP="00330473">
      <w:pPr>
        <w:pStyle w:val="ListParagraph"/>
        <w:spacing w:after="0" w:line="240" w:lineRule="auto"/>
        <w:ind w:left="-284" w:right="4"/>
        <w:rPr>
          <w:rFonts w:ascii="StobiSerif Regular" w:eastAsia="Times New Roman" w:hAnsi="StobiSerif Regular" w:cs="Calibri"/>
          <w:i/>
          <w:iCs/>
        </w:rPr>
      </w:pPr>
      <w:r w:rsidRPr="0083791F">
        <w:rPr>
          <w:rFonts w:ascii="StobiSerif Regular" w:eastAsia="Times New Roman" w:hAnsi="StobiSerif Regular" w:cs="Calibri"/>
          <w:i/>
          <w:iCs/>
        </w:rPr>
        <w:t>По објаснувањето, дискутираа членовите на Управниот одбор при што поставуваа прашања на кои одговори и дополнителни објаснувања даваа директор</w:t>
      </w:r>
      <w:r w:rsidR="00B942A7" w:rsidRPr="0083791F">
        <w:rPr>
          <w:rFonts w:ascii="StobiSerif Regular" w:eastAsia="Times New Roman" w:hAnsi="StobiSerif Regular" w:cs="Calibri"/>
          <w:i/>
          <w:iCs/>
        </w:rPr>
        <w:t>ката</w:t>
      </w:r>
      <w:r w:rsidRPr="0083791F">
        <w:rPr>
          <w:rFonts w:ascii="StobiSerif Regular" w:eastAsia="Times New Roman" w:hAnsi="StobiSerif Regular" w:cs="Calibri"/>
          <w:i/>
          <w:iCs/>
        </w:rPr>
        <w:t xml:space="preserve"> Филиповска Грашкоска и </w:t>
      </w:r>
      <w:r w:rsidR="00B942A7" w:rsidRPr="0083791F">
        <w:rPr>
          <w:rFonts w:ascii="StobiSerif Regular" w:eastAsia="Times New Roman" w:hAnsi="StobiSerif Regular" w:cs="Calibri"/>
          <w:i/>
          <w:iCs/>
        </w:rPr>
        <w:t>Миле Сугарев</w:t>
      </w:r>
      <w:r w:rsidRPr="0083791F">
        <w:rPr>
          <w:rFonts w:ascii="StobiSerif Regular" w:eastAsia="Times New Roman" w:hAnsi="StobiSerif Regular" w:cs="Calibri"/>
          <w:i/>
          <w:iCs/>
        </w:rPr>
        <w:t>.</w:t>
      </w:r>
    </w:p>
    <w:p w14:paraId="7C560A4C" w14:textId="77777777" w:rsidR="00330473" w:rsidRPr="0083791F" w:rsidRDefault="00330473" w:rsidP="00330473">
      <w:pPr>
        <w:pStyle w:val="ListParagraph"/>
        <w:spacing w:after="0" w:line="240" w:lineRule="auto"/>
        <w:ind w:left="-284" w:right="4"/>
        <w:rPr>
          <w:rFonts w:ascii="StobiSerif Regular" w:eastAsia="Times New Roman" w:hAnsi="StobiSerif Regular" w:cs="Calibri"/>
          <w:i/>
          <w:iCs/>
        </w:rPr>
      </w:pPr>
    </w:p>
    <w:p w14:paraId="0BD60DFB" w14:textId="088B7954" w:rsidR="00330473" w:rsidRPr="0083791F" w:rsidRDefault="00B942A7" w:rsidP="00330473">
      <w:pPr>
        <w:pStyle w:val="ListParagraph"/>
        <w:spacing w:after="0" w:line="240" w:lineRule="auto"/>
        <w:ind w:left="-284" w:right="4"/>
        <w:rPr>
          <w:rFonts w:ascii="StobiSerif Regular" w:eastAsia="Times New Roman" w:hAnsi="StobiSerif Regular" w:cs="Calibri"/>
          <w:i/>
          <w:iCs/>
        </w:rPr>
      </w:pPr>
      <w:r w:rsidRPr="0083791F">
        <w:rPr>
          <w:rFonts w:ascii="StobiSerif Regular" w:eastAsia="Times New Roman" w:hAnsi="StobiSerif Regular" w:cs="Calibri"/>
          <w:i/>
          <w:iCs/>
        </w:rPr>
        <w:t xml:space="preserve">Димитар Димитриевски праша дали за цените на здравствените услуги имаме референтни земји како </w:t>
      </w:r>
      <w:r w:rsidR="009C39F2">
        <w:rPr>
          <w:rFonts w:ascii="StobiSerif Regular" w:eastAsia="Times New Roman" w:hAnsi="StobiSerif Regular" w:cs="Calibri"/>
          <w:i/>
          <w:iCs/>
        </w:rPr>
        <w:t xml:space="preserve">што имаме </w:t>
      </w:r>
      <w:r w:rsidRPr="0083791F">
        <w:rPr>
          <w:rFonts w:ascii="StobiSerif Regular" w:eastAsia="Times New Roman" w:hAnsi="StobiSerif Regular" w:cs="Calibri"/>
          <w:i/>
          <w:iCs/>
        </w:rPr>
        <w:t>за цените на лековите</w:t>
      </w:r>
      <w:r w:rsidR="009C39F2">
        <w:rPr>
          <w:rFonts w:ascii="StobiSerif Regular" w:eastAsia="Times New Roman" w:hAnsi="StobiSerif Regular" w:cs="Calibri"/>
          <w:i/>
          <w:iCs/>
        </w:rPr>
        <w:t xml:space="preserve">. </w:t>
      </w:r>
      <w:r w:rsidRPr="0083791F">
        <w:rPr>
          <w:rFonts w:ascii="StobiSerif Regular" w:eastAsia="Times New Roman" w:hAnsi="StobiSerif Regular" w:cs="Calibri"/>
          <w:i/>
          <w:iCs/>
        </w:rPr>
        <w:t xml:space="preserve">Миле Сугарев одговори дека цените </w:t>
      </w:r>
      <w:r w:rsidR="009C39F2" w:rsidRPr="0083791F">
        <w:rPr>
          <w:rFonts w:ascii="StobiSerif Regular" w:eastAsia="Times New Roman" w:hAnsi="StobiSerif Regular" w:cs="Calibri"/>
          <w:i/>
          <w:iCs/>
        </w:rPr>
        <w:t xml:space="preserve">на здравствените услуги </w:t>
      </w:r>
      <w:r w:rsidR="009C39F2">
        <w:rPr>
          <w:rFonts w:ascii="StobiSerif Regular" w:eastAsia="Times New Roman" w:hAnsi="StobiSerif Regular" w:cs="Calibri"/>
          <w:i/>
          <w:iCs/>
        </w:rPr>
        <w:t>с</w:t>
      </w:r>
      <w:r w:rsidRPr="0083791F">
        <w:rPr>
          <w:rFonts w:ascii="StobiSerif Regular" w:eastAsia="Times New Roman" w:hAnsi="StobiSerif Regular" w:cs="Calibri"/>
          <w:i/>
          <w:iCs/>
        </w:rPr>
        <w:t>е утврдуваат по барање на клиниките а според утврдената методологина на Фондот. Притоа, се имаат во вид и цените на соодветните услуги во земјите на регионот. Сепак, со оглед што сме мала земја и имаме помали потреби, во принцип не можеме да добиеме поволни цени на уредите што се вградуваат при одделни операции</w:t>
      </w:r>
      <w:r w:rsidR="009C39F2">
        <w:rPr>
          <w:rFonts w:ascii="StobiSerif Regular" w:eastAsia="Times New Roman" w:hAnsi="StobiSerif Regular" w:cs="Calibri"/>
          <w:i/>
          <w:iCs/>
        </w:rPr>
        <w:t xml:space="preserve">, па затоа и </w:t>
      </w:r>
      <w:r w:rsidR="00EF5380">
        <w:rPr>
          <w:rFonts w:ascii="StobiSerif Regular" w:eastAsia="Times New Roman" w:hAnsi="StobiSerif Regular" w:cs="Calibri"/>
          <w:i/>
          <w:iCs/>
        </w:rPr>
        <w:t xml:space="preserve">вкупната цена на </w:t>
      </w:r>
      <w:r w:rsidR="009C39F2">
        <w:rPr>
          <w:rFonts w:ascii="StobiSerif Regular" w:eastAsia="Times New Roman" w:hAnsi="StobiSerif Regular" w:cs="Calibri"/>
          <w:i/>
          <w:iCs/>
        </w:rPr>
        <w:t>некои услуги кај нас е по</w:t>
      </w:r>
      <w:r w:rsidR="00EF5380">
        <w:rPr>
          <w:rFonts w:ascii="StobiSerif Regular" w:eastAsia="Times New Roman" w:hAnsi="StobiSerif Regular" w:cs="Calibri"/>
          <w:i/>
          <w:iCs/>
        </w:rPr>
        <w:t>висока</w:t>
      </w:r>
      <w:r w:rsidRPr="0083791F">
        <w:rPr>
          <w:rFonts w:ascii="StobiSerif Regular" w:eastAsia="Times New Roman" w:hAnsi="StobiSerif Regular" w:cs="Calibri"/>
          <w:i/>
          <w:iCs/>
        </w:rPr>
        <w:t>. Самите здравствени услуги</w:t>
      </w:r>
      <w:r w:rsidR="00EF5380">
        <w:rPr>
          <w:rFonts w:ascii="StobiSerif Regular" w:eastAsia="Times New Roman" w:hAnsi="StobiSerif Regular" w:cs="Calibri"/>
          <w:i/>
          <w:iCs/>
        </w:rPr>
        <w:t>, односно</w:t>
      </w:r>
      <w:r w:rsidRPr="0083791F">
        <w:rPr>
          <w:rFonts w:ascii="StobiSerif Regular" w:eastAsia="Times New Roman" w:hAnsi="StobiSerif Regular" w:cs="Calibri"/>
          <w:i/>
          <w:iCs/>
        </w:rPr>
        <w:t xml:space="preserve"> </w:t>
      </w:r>
      <w:r w:rsidR="00EF5380">
        <w:rPr>
          <w:rFonts w:ascii="StobiSerif Regular" w:eastAsia="Times New Roman" w:hAnsi="StobiSerif Regular" w:cs="Calibri"/>
          <w:i/>
          <w:iCs/>
        </w:rPr>
        <w:t xml:space="preserve">делот што не се однесува на вградените уреди, </w:t>
      </w:r>
      <w:r w:rsidRPr="0083791F">
        <w:rPr>
          <w:rFonts w:ascii="StobiSerif Regular" w:eastAsia="Times New Roman" w:hAnsi="StobiSerif Regular" w:cs="Calibri"/>
          <w:i/>
          <w:iCs/>
        </w:rPr>
        <w:t>кај нас се поефтини, но вкупната цена зависи од цената на вградениот уред.</w:t>
      </w:r>
      <w:r w:rsidR="0083791F" w:rsidRPr="0083791F">
        <w:rPr>
          <w:rFonts w:ascii="StobiSerif Regular" w:eastAsia="Times New Roman" w:hAnsi="StobiSerif Regular" w:cs="Calibri"/>
          <w:i/>
          <w:iCs/>
        </w:rPr>
        <w:t xml:space="preserve"> Кај оние интервенции при кои не се вградуваат скапи уреди, цената во најголемиот дел зависи од цената на трудот на докторот кој ја изведува интервенцијата.</w:t>
      </w:r>
    </w:p>
    <w:p w14:paraId="22935629" w14:textId="095D2270" w:rsidR="0083791F" w:rsidRPr="0083791F" w:rsidRDefault="0083791F" w:rsidP="00330473">
      <w:pPr>
        <w:pStyle w:val="ListParagraph"/>
        <w:spacing w:after="0" w:line="240" w:lineRule="auto"/>
        <w:ind w:left="-284" w:right="4"/>
        <w:rPr>
          <w:rFonts w:ascii="StobiSerif Regular" w:eastAsia="Times New Roman" w:hAnsi="StobiSerif Regular" w:cs="Calibri"/>
          <w:i/>
          <w:iCs/>
        </w:rPr>
      </w:pPr>
    </w:p>
    <w:p w14:paraId="54FED75C" w14:textId="76AF4120" w:rsidR="0083791F" w:rsidRPr="0083791F" w:rsidRDefault="0083791F" w:rsidP="00330473">
      <w:pPr>
        <w:pStyle w:val="ListParagraph"/>
        <w:spacing w:after="0" w:line="240" w:lineRule="auto"/>
        <w:ind w:left="-284" w:right="4"/>
        <w:rPr>
          <w:rFonts w:ascii="StobiSerif Regular" w:eastAsia="Times New Roman" w:hAnsi="StobiSerif Regular" w:cs="Calibri"/>
          <w:i/>
          <w:iCs/>
        </w:rPr>
      </w:pPr>
      <w:r w:rsidRPr="0083791F">
        <w:rPr>
          <w:rFonts w:ascii="StobiSerif Regular" w:eastAsia="Times New Roman" w:hAnsi="StobiSerif Regular" w:cs="Calibri"/>
          <w:i/>
          <w:iCs/>
        </w:rPr>
        <w:t>Љубиша Каранфиловски праша, кој стои зад цените што ги утврдува Фондот, на што директорката Филиповска Грашкоска и Миле Сугарев наведоа дека цените, согласно утврдената методологија ги дефинира комисијата за референтни цени на здравствени услуги на Фондот по што го објаснија и начинот на нејзиното работ</w:t>
      </w:r>
      <w:r w:rsidR="004139EA">
        <w:rPr>
          <w:rFonts w:ascii="StobiSerif Regular" w:eastAsia="Times New Roman" w:hAnsi="StobiSerif Regular" w:cs="Calibri"/>
          <w:i/>
          <w:iCs/>
        </w:rPr>
        <w:t>е</w:t>
      </w:r>
      <w:r w:rsidRPr="0083791F">
        <w:rPr>
          <w:rFonts w:ascii="StobiSerif Regular" w:eastAsia="Times New Roman" w:hAnsi="StobiSerif Regular" w:cs="Calibri"/>
          <w:i/>
          <w:iCs/>
        </w:rPr>
        <w:t>ње.</w:t>
      </w:r>
    </w:p>
    <w:p w14:paraId="35F80B55" w14:textId="4BEC3693" w:rsidR="00964562" w:rsidRPr="0083791F" w:rsidRDefault="00964562" w:rsidP="00330473">
      <w:pPr>
        <w:pStyle w:val="ListParagraph"/>
        <w:spacing w:after="0" w:line="240" w:lineRule="auto"/>
        <w:ind w:left="-284" w:right="4"/>
        <w:rPr>
          <w:rFonts w:ascii="StobiSerif Regular" w:eastAsia="Times New Roman" w:hAnsi="StobiSerif Regular" w:cs="Calibri"/>
          <w:i/>
          <w:iCs/>
        </w:rPr>
      </w:pPr>
    </w:p>
    <w:p w14:paraId="1AA84AEC" w14:textId="32C359C0" w:rsidR="00FE6004" w:rsidRPr="0083791F" w:rsidRDefault="00FE6004" w:rsidP="00330473">
      <w:pPr>
        <w:suppressAutoHyphens w:val="0"/>
        <w:autoSpaceDE w:val="0"/>
        <w:autoSpaceDN w:val="0"/>
        <w:adjustRightInd w:val="0"/>
        <w:ind w:left="-284" w:right="4"/>
        <w:rPr>
          <w:rFonts w:ascii="StobiSerif Regular" w:hAnsi="StobiSerif Regular" w:cs="Arial"/>
          <w:i/>
          <w:sz w:val="22"/>
          <w:szCs w:val="22"/>
        </w:rPr>
      </w:pPr>
      <w:r w:rsidRPr="0083791F">
        <w:rPr>
          <w:rFonts w:ascii="StobiSerif Regular" w:hAnsi="StobiSerif Regular" w:cs="Arial"/>
          <w:i/>
          <w:sz w:val="22"/>
          <w:szCs w:val="22"/>
        </w:rPr>
        <w:t xml:space="preserve">По </w:t>
      </w:r>
      <w:r w:rsidR="0083791F" w:rsidRPr="0083791F">
        <w:rPr>
          <w:rFonts w:ascii="StobiSerif Regular" w:hAnsi="StobiSerif Regular" w:cs="Arial"/>
          <w:i/>
          <w:sz w:val="22"/>
          <w:szCs w:val="22"/>
        </w:rPr>
        <w:t>исцрпувањето на</w:t>
      </w:r>
      <w:r w:rsidRPr="0083791F">
        <w:rPr>
          <w:rFonts w:ascii="StobiSerif Regular" w:hAnsi="StobiSerif Regular" w:cs="Arial"/>
          <w:i/>
          <w:sz w:val="22"/>
          <w:szCs w:val="22"/>
        </w:rPr>
        <w:t xml:space="preserve"> дискусијата,</w:t>
      </w:r>
      <w:r w:rsidR="0083791F" w:rsidRPr="0083791F">
        <w:rPr>
          <w:rFonts w:ascii="StobiSerif Regular" w:hAnsi="StobiSerif Regular" w:cs="Arial"/>
          <w:i/>
          <w:sz w:val="22"/>
          <w:szCs w:val="22"/>
        </w:rPr>
        <w:t xml:space="preserve"> предлогот </w:t>
      </w:r>
      <w:r w:rsidR="0083791F" w:rsidRPr="0083791F">
        <w:rPr>
          <w:rFonts w:ascii="StobiSerif Regular" w:hAnsi="StobiSerif Regular"/>
          <w:i/>
          <w:iCs/>
          <w:sz w:val="22"/>
          <w:szCs w:val="22"/>
        </w:rPr>
        <w:t>за донесување Одлука за изменување на Одлуката за утврдување на вкупниот договорен надоместок на јавните здравствени</w:t>
      </w:r>
      <w:r w:rsidRPr="0083791F">
        <w:rPr>
          <w:rFonts w:ascii="StobiSerif Regular" w:hAnsi="StobiSerif Regular" w:cs="Arial"/>
          <w:i/>
          <w:sz w:val="22"/>
          <w:szCs w:val="22"/>
        </w:rPr>
        <w:t xml:space="preserve"> </w:t>
      </w:r>
      <w:r w:rsidR="0083791F" w:rsidRPr="0083791F">
        <w:rPr>
          <w:rFonts w:ascii="StobiSerif Regular" w:hAnsi="StobiSerif Regular" w:cs="Arial"/>
          <w:i/>
          <w:sz w:val="22"/>
          <w:szCs w:val="22"/>
        </w:rPr>
        <w:t>беше ставен на гласање.</w:t>
      </w:r>
    </w:p>
    <w:p w14:paraId="363A4B36" w14:textId="6D07F41D" w:rsidR="00921E70" w:rsidRPr="0083791F" w:rsidRDefault="00921E70" w:rsidP="00330473">
      <w:pPr>
        <w:pStyle w:val="ListParagraph"/>
        <w:spacing w:after="0" w:line="240" w:lineRule="auto"/>
        <w:ind w:left="-284" w:right="4"/>
        <w:rPr>
          <w:rFonts w:ascii="StobiSerif Regular" w:hAnsi="StobiSerif Regular" w:cs="Arial"/>
          <w:i/>
          <w:iCs/>
          <w:color w:val="FF0000"/>
        </w:rPr>
      </w:pPr>
    </w:p>
    <w:p w14:paraId="652CF59E" w14:textId="1A1CE900" w:rsidR="00A4297C" w:rsidRPr="0083791F" w:rsidRDefault="00A4297C" w:rsidP="00330473">
      <w:pPr>
        <w:pStyle w:val="ListParagraph"/>
        <w:spacing w:after="0" w:line="240" w:lineRule="auto"/>
        <w:ind w:left="-284" w:right="4"/>
        <w:rPr>
          <w:rFonts w:ascii="StobiSerif Regular" w:hAnsi="StobiSerif Regular" w:cstheme="minorHAnsi"/>
          <w:bCs/>
          <w:i/>
          <w:iCs/>
          <w:spacing w:val="-6"/>
          <w:lang w:val="ru-RU"/>
        </w:rPr>
      </w:pPr>
      <w:r w:rsidRPr="0083791F">
        <w:rPr>
          <w:rFonts w:ascii="StobiSerif Regular" w:hAnsi="StobiSerif Regular" w:cstheme="minorHAnsi"/>
          <w:bCs/>
          <w:i/>
          <w:iCs/>
          <w:spacing w:val="-6"/>
          <w:lang w:val="ru-RU"/>
        </w:rPr>
        <w:t xml:space="preserve">За донесување на Одлуката гласаа Арбен Љабеништа, </w:t>
      </w:r>
      <w:r w:rsidRPr="0083791F">
        <w:rPr>
          <w:rFonts w:ascii="StobiSerif Regular" w:hAnsi="StobiSerif Regular" w:cs="Arial"/>
          <w:i/>
          <w:iCs/>
        </w:rPr>
        <w:t>Љубиша Каранфиловски</w:t>
      </w:r>
      <w:r w:rsidRPr="0083791F">
        <w:rPr>
          <w:rFonts w:ascii="StobiSerif Regular" w:hAnsi="StobiSerif Regular" w:cs="Arial"/>
          <w:i/>
          <w:iCs/>
          <w:lang w:val="en-US"/>
        </w:rPr>
        <w:t xml:space="preserve">, </w:t>
      </w:r>
      <w:r w:rsidRPr="0083791F">
        <w:rPr>
          <w:rFonts w:ascii="StobiSerif Regular" w:hAnsi="StobiSerif Regular" w:cs="Arial"/>
          <w:i/>
          <w:iCs/>
        </w:rPr>
        <w:t>Димитар Димитриевски, Тања Дејаноска и Маја Ковачева,</w:t>
      </w:r>
      <w:r w:rsidRPr="0083791F">
        <w:rPr>
          <w:rFonts w:ascii="StobiSerif Regular" w:hAnsi="StobiSerif Regular" w:cstheme="minorHAnsi"/>
          <w:bCs/>
          <w:i/>
          <w:iCs/>
          <w:spacing w:val="-6"/>
          <w:lang w:val="ru-RU"/>
        </w:rPr>
        <w:t xml:space="preserve"> додека </w:t>
      </w:r>
      <w:r w:rsidRPr="0083791F">
        <w:rPr>
          <w:rFonts w:ascii="StobiSerif Regular" w:hAnsi="StobiSerif Regular" w:cs="Arial"/>
          <w:i/>
          <w:iCs/>
        </w:rPr>
        <w:t xml:space="preserve">Јадранка Дабовиќ Анастасовска </w:t>
      </w:r>
      <w:r w:rsidRPr="0083791F">
        <w:rPr>
          <w:rFonts w:ascii="StobiSerif Regular" w:hAnsi="StobiSerif Regular" w:cstheme="minorHAnsi"/>
          <w:bCs/>
          <w:i/>
          <w:iCs/>
          <w:spacing w:val="-6"/>
          <w:lang w:val="ru-RU"/>
        </w:rPr>
        <w:t>се изјасни воздржана, од причина што работниот материјал за оваа точка од дневниот ред не бил доставен во роковите утврдени со Деловникот за работата на Управниот одбор.</w:t>
      </w:r>
    </w:p>
    <w:p w14:paraId="565B5BEE" w14:textId="09E2988C" w:rsidR="00A4297C" w:rsidRDefault="00A4297C" w:rsidP="00641141">
      <w:pPr>
        <w:pStyle w:val="ListParagraph"/>
        <w:spacing w:after="0" w:line="240" w:lineRule="auto"/>
        <w:ind w:left="-284" w:right="4"/>
        <w:rPr>
          <w:rFonts w:ascii="StobiSerif Regular" w:hAnsi="StobiSerif Regular" w:cstheme="minorHAnsi"/>
          <w:bCs/>
          <w:i/>
          <w:iCs/>
          <w:spacing w:val="-6"/>
          <w:lang w:val="ru-RU"/>
        </w:rPr>
      </w:pPr>
    </w:p>
    <w:p w14:paraId="5502F997" w14:textId="65826A71" w:rsidR="00A4297C" w:rsidRPr="0083791F" w:rsidRDefault="00A4297C" w:rsidP="00641141">
      <w:pPr>
        <w:pStyle w:val="ListParagraph"/>
        <w:spacing w:after="0" w:line="240" w:lineRule="auto"/>
        <w:ind w:left="-284" w:right="4"/>
        <w:rPr>
          <w:rFonts w:ascii="StobiSerif Regular" w:hAnsi="StobiSerif Regular" w:cstheme="minorHAnsi"/>
          <w:bCs/>
          <w:i/>
          <w:iCs/>
          <w:spacing w:val="-6"/>
          <w:lang w:val="ru-RU"/>
        </w:rPr>
      </w:pPr>
      <w:r w:rsidRPr="0083791F">
        <w:rPr>
          <w:rFonts w:ascii="StobiSerif Regular" w:hAnsi="StobiSerif Regular" w:cstheme="minorHAnsi"/>
          <w:bCs/>
          <w:i/>
          <w:iCs/>
          <w:spacing w:val="-6"/>
          <w:lang w:val="ru-RU"/>
        </w:rPr>
        <w:t>На тој начин, Управниот одбор со мнозинство гласови донесе</w:t>
      </w:r>
    </w:p>
    <w:p w14:paraId="573A70F4" w14:textId="77777777" w:rsidR="00A4297C" w:rsidRPr="0083791F" w:rsidRDefault="00A4297C" w:rsidP="00641141">
      <w:pPr>
        <w:pStyle w:val="ListParagraph"/>
        <w:spacing w:after="0" w:line="240" w:lineRule="auto"/>
        <w:ind w:left="-284" w:right="4"/>
        <w:rPr>
          <w:rFonts w:ascii="StobiSerif Regular" w:hAnsi="StobiSerif Regular" w:cs="Arial"/>
          <w:i/>
          <w:iCs/>
        </w:rPr>
      </w:pPr>
    </w:p>
    <w:p w14:paraId="599449F4" w14:textId="5AF3B08F" w:rsidR="00452C8C" w:rsidRPr="0083791F" w:rsidRDefault="00452C8C" w:rsidP="00641141">
      <w:pPr>
        <w:pStyle w:val="ListParagraph"/>
        <w:spacing w:after="0" w:line="240" w:lineRule="auto"/>
        <w:ind w:left="-284" w:right="4"/>
        <w:jc w:val="center"/>
        <w:rPr>
          <w:rFonts w:ascii="StobiSerif Regular" w:hAnsi="StobiSerif Regular"/>
          <w:b/>
          <w:bCs/>
          <w:i/>
          <w:iCs/>
          <w:lang w:val="en-US"/>
        </w:rPr>
      </w:pPr>
      <w:r w:rsidRPr="0083791F">
        <w:rPr>
          <w:rFonts w:ascii="StobiSerif Regular" w:hAnsi="StobiSerif Regular"/>
          <w:b/>
          <w:bCs/>
          <w:i/>
          <w:iCs/>
        </w:rPr>
        <w:t>Одлука</w:t>
      </w:r>
    </w:p>
    <w:p w14:paraId="79AAEAEE" w14:textId="7C0E826F" w:rsidR="00452C8C" w:rsidRPr="0083791F" w:rsidRDefault="00452C8C" w:rsidP="00641141">
      <w:pPr>
        <w:pStyle w:val="ListParagraph"/>
        <w:spacing w:after="0" w:line="240" w:lineRule="auto"/>
        <w:ind w:left="-284" w:right="4"/>
        <w:jc w:val="center"/>
        <w:rPr>
          <w:rFonts w:ascii="StobiSerif Regular" w:hAnsi="StobiSerif Regular" w:cs="Arial"/>
          <w:b/>
          <w:bCs/>
          <w:i/>
          <w:iCs/>
        </w:rPr>
      </w:pPr>
      <w:r w:rsidRPr="0083791F">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w:t>
      </w:r>
      <w:r w:rsidR="005C037E" w:rsidRPr="0083791F">
        <w:rPr>
          <w:rFonts w:ascii="StobiSerif Regular" w:hAnsi="StobiSerif Regular"/>
          <w:b/>
          <w:bCs/>
          <w:i/>
          <w:iCs/>
        </w:rPr>
        <w:t>3</w:t>
      </w:r>
      <w:r w:rsidRPr="0083791F">
        <w:rPr>
          <w:rFonts w:ascii="StobiSerif Regular" w:hAnsi="StobiSerif Regular"/>
          <w:b/>
          <w:bCs/>
          <w:i/>
          <w:iCs/>
        </w:rPr>
        <w:t xml:space="preserve"> година</w:t>
      </w:r>
    </w:p>
    <w:p w14:paraId="487ABEFF" w14:textId="4A2D3226" w:rsidR="006961A5" w:rsidRPr="0083791F" w:rsidRDefault="006961A5" w:rsidP="00641141">
      <w:pPr>
        <w:pStyle w:val="ListParagraph"/>
        <w:spacing w:after="0" w:line="240" w:lineRule="auto"/>
        <w:ind w:left="-284" w:right="4"/>
        <w:rPr>
          <w:rFonts w:ascii="StobiSerif Regular" w:hAnsi="StobiSerif Regular" w:cs="Arial"/>
          <w:i/>
          <w:iCs/>
        </w:rPr>
      </w:pPr>
    </w:p>
    <w:p w14:paraId="42E9BB90" w14:textId="181CA52B" w:rsidR="00591DA3" w:rsidRPr="0083791F" w:rsidRDefault="00591DA3" w:rsidP="00641141">
      <w:pPr>
        <w:pStyle w:val="ListParagraph"/>
        <w:spacing w:after="0" w:line="240" w:lineRule="auto"/>
        <w:ind w:left="-284" w:right="4"/>
        <w:rPr>
          <w:rFonts w:ascii="StobiSerif Regular" w:hAnsi="StobiSerif Regular" w:cs="Arial"/>
          <w:i/>
          <w:iCs/>
        </w:rPr>
      </w:pPr>
      <w:r w:rsidRPr="0083791F">
        <w:rPr>
          <w:rFonts w:ascii="StobiSerif Regular" w:hAnsi="StobiSerif Regular" w:cs="Arial"/>
          <w:i/>
          <w:iCs/>
        </w:rPr>
        <w:t xml:space="preserve">со која </w:t>
      </w:r>
      <w:r w:rsidRPr="0083791F">
        <w:rPr>
          <w:rFonts w:ascii="StobiSerif Regular" w:hAnsi="StobiSerif Regular"/>
          <w:i/>
          <w:iCs/>
        </w:rPr>
        <w:t xml:space="preserve"> </w:t>
      </w:r>
      <w:r w:rsidR="0083791F" w:rsidRPr="0083791F">
        <w:rPr>
          <w:rFonts w:ascii="StobiSerif Regular" w:hAnsi="StobiSerif Regular"/>
          <w:i/>
          <w:iCs/>
        </w:rPr>
        <w:t>се извршија предложените измени на договорните надоместоци на 47 јавни здравствени установи.</w:t>
      </w:r>
    </w:p>
    <w:p w14:paraId="3144A9CA" w14:textId="77777777" w:rsidR="00591DA3" w:rsidRPr="003C3837" w:rsidRDefault="00591DA3" w:rsidP="00641141">
      <w:pPr>
        <w:pStyle w:val="ListParagraph"/>
        <w:spacing w:after="0" w:line="240" w:lineRule="auto"/>
        <w:ind w:left="-284" w:right="4"/>
        <w:rPr>
          <w:rFonts w:ascii="StobiSerif Regular" w:hAnsi="StobiSerif Regular" w:cs="Arial"/>
          <w:i/>
          <w:iCs/>
          <w:color w:val="FF0000"/>
        </w:rPr>
      </w:pPr>
    </w:p>
    <w:p w14:paraId="59E1B991" w14:textId="63268966" w:rsidR="004D22FD" w:rsidRPr="00B869E8" w:rsidRDefault="00921E70" w:rsidP="003C3837">
      <w:pPr>
        <w:pStyle w:val="Heading1"/>
      </w:pPr>
      <w:r w:rsidRPr="00B869E8">
        <w:rPr>
          <w:rFonts w:cs="Arial"/>
          <w:b/>
        </w:rPr>
        <w:t xml:space="preserve">ТОЧКА </w:t>
      </w:r>
      <w:r w:rsidRPr="00B869E8">
        <w:rPr>
          <w:rFonts w:eastAsia="@Arial Unicode MS" w:cs="Arial"/>
          <w:b/>
        </w:rPr>
        <w:t xml:space="preserve">3 - </w:t>
      </w:r>
      <w:r w:rsidR="005C037E" w:rsidRPr="00B869E8">
        <w:t>Предлог за донесување на Одлука</w:t>
      </w:r>
      <w:r w:rsidR="005C037E" w:rsidRPr="00B869E8">
        <w:rPr>
          <w:lang w:val="en-US"/>
        </w:rPr>
        <w:t xml:space="preserve"> </w:t>
      </w:r>
      <w:r w:rsidR="005C037E" w:rsidRPr="00B869E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2023 година</w:t>
      </w:r>
    </w:p>
    <w:p w14:paraId="7348D48B" w14:textId="4C0ED8A0" w:rsidR="00964562" w:rsidRPr="00B869E8" w:rsidRDefault="00964562" w:rsidP="00641141">
      <w:pPr>
        <w:pStyle w:val="ListParagraph"/>
        <w:spacing w:after="0" w:line="240" w:lineRule="auto"/>
        <w:ind w:left="-284" w:right="4"/>
        <w:rPr>
          <w:rFonts w:ascii="StobiSerif Regular" w:eastAsia="Times New Roman" w:hAnsi="StobiSerif Regular" w:cs="Calibri"/>
          <w:i/>
          <w:iCs/>
        </w:rPr>
      </w:pPr>
    </w:p>
    <w:p w14:paraId="70993CFA" w14:textId="33773ACF" w:rsidR="00964562" w:rsidRPr="00B869E8" w:rsidRDefault="00743E29" w:rsidP="00641141">
      <w:pPr>
        <w:pStyle w:val="ListParagraph"/>
        <w:spacing w:after="0" w:line="240" w:lineRule="auto"/>
        <w:ind w:left="-284" w:right="4"/>
        <w:rPr>
          <w:rFonts w:ascii="StobiSerif Regular" w:eastAsia="Times New Roman" w:hAnsi="StobiSerif Regular" w:cs="Calibri"/>
          <w:i/>
          <w:iCs/>
        </w:rPr>
      </w:pPr>
      <w:r w:rsidRPr="00B869E8">
        <w:rPr>
          <w:rFonts w:ascii="StobiSerif Regular" w:eastAsia="Times New Roman" w:hAnsi="StobiSerif Regular" w:cs="Calibri"/>
          <w:i/>
          <w:iCs/>
        </w:rPr>
        <w:t>Објаснување на предлогот даде директорката Филиповска Грашкоска</w:t>
      </w:r>
      <w:r w:rsidR="00070EE8" w:rsidRPr="00B869E8">
        <w:rPr>
          <w:rFonts w:ascii="StobiSerif Regular" w:eastAsia="Times New Roman" w:hAnsi="StobiSerif Regular" w:cs="Calibri"/>
          <w:i/>
          <w:iCs/>
        </w:rPr>
        <w:t xml:space="preserve"> наведувајќи од кои причини се менува висината на надоместокот на петте опфатени здравствени установи</w:t>
      </w:r>
      <w:r w:rsidR="002740AB" w:rsidRPr="00B869E8">
        <w:rPr>
          <w:rFonts w:ascii="StobiSerif Regular" w:eastAsia="Times New Roman" w:hAnsi="StobiSerif Regular" w:cs="Calibri"/>
          <w:i/>
          <w:iCs/>
        </w:rPr>
        <w:t>.</w:t>
      </w:r>
      <w:r w:rsidR="00070EE8" w:rsidRPr="00B869E8">
        <w:rPr>
          <w:rFonts w:ascii="StobiSerif Regular" w:eastAsia="Times New Roman" w:hAnsi="StobiSerif Regular" w:cs="Calibri"/>
          <w:i/>
          <w:iCs/>
        </w:rPr>
        <w:t xml:space="preserve"> </w:t>
      </w:r>
      <w:r w:rsidR="002740AB" w:rsidRPr="00B869E8">
        <w:rPr>
          <w:rFonts w:ascii="StobiSerif Regular" w:eastAsia="Times New Roman" w:hAnsi="StobiSerif Regular" w:cs="Calibri"/>
          <w:i/>
          <w:iCs/>
        </w:rPr>
        <w:lastRenderedPageBreak/>
        <w:t xml:space="preserve">Кај три од нив се вршат технички корекции, </w:t>
      </w:r>
      <w:r w:rsidR="00B869E8" w:rsidRPr="00B869E8">
        <w:rPr>
          <w:rFonts w:ascii="StobiSerif Regular" w:eastAsia="Times New Roman" w:hAnsi="StobiSerif Regular" w:cs="Calibri"/>
          <w:i/>
          <w:iCs/>
        </w:rPr>
        <w:t>со</w:t>
      </w:r>
      <w:r w:rsidR="002740AB" w:rsidRPr="00B869E8">
        <w:rPr>
          <w:rFonts w:ascii="StobiSerif Regular" w:eastAsia="Times New Roman" w:hAnsi="StobiSerif Regular" w:cs="Calibri"/>
          <w:i/>
          <w:iCs/>
        </w:rPr>
        <w:t xml:space="preserve"> една е </w:t>
      </w:r>
      <w:r w:rsidR="00B869E8" w:rsidRPr="00B869E8">
        <w:rPr>
          <w:rFonts w:ascii="StobiSerif Regular" w:eastAsia="Times New Roman" w:hAnsi="StobiSerif Regular" w:cs="Calibri"/>
          <w:i/>
          <w:iCs/>
        </w:rPr>
        <w:t>р</w:t>
      </w:r>
      <w:r w:rsidR="002740AB" w:rsidRPr="00B869E8">
        <w:rPr>
          <w:rFonts w:ascii="StobiSerif Regular" w:eastAsia="Times New Roman" w:hAnsi="StobiSerif Regular" w:cs="Calibri"/>
          <w:i/>
          <w:iCs/>
        </w:rPr>
        <w:t>аскин</w:t>
      </w:r>
      <w:r w:rsidR="00B869E8" w:rsidRPr="00B869E8">
        <w:rPr>
          <w:rFonts w:ascii="StobiSerif Regular" w:eastAsia="Times New Roman" w:hAnsi="StobiSerif Regular" w:cs="Calibri"/>
          <w:i/>
          <w:iCs/>
        </w:rPr>
        <w:t>ат</w:t>
      </w:r>
      <w:r w:rsidR="002740AB" w:rsidRPr="00B869E8">
        <w:rPr>
          <w:rFonts w:ascii="StobiSerif Regular" w:eastAsia="Times New Roman" w:hAnsi="StobiSerif Regular" w:cs="Calibri"/>
          <w:i/>
          <w:iCs/>
        </w:rPr>
        <w:t xml:space="preserve"> договорот поради пензионирање на лекарот кој ја извршувал дејноста</w:t>
      </w:r>
      <w:r w:rsidR="00B869E8" w:rsidRPr="00B869E8">
        <w:rPr>
          <w:rFonts w:ascii="StobiSerif Regular" w:eastAsia="Times New Roman" w:hAnsi="StobiSerif Regular" w:cs="Calibri"/>
          <w:i/>
          <w:iCs/>
        </w:rPr>
        <w:t>,</w:t>
      </w:r>
      <w:r w:rsidR="002740AB" w:rsidRPr="00B869E8">
        <w:rPr>
          <w:rFonts w:ascii="StobiSerif Regular" w:eastAsia="Times New Roman" w:hAnsi="StobiSerif Regular" w:cs="Calibri"/>
          <w:i/>
          <w:iCs/>
        </w:rPr>
        <w:t xml:space="preserve"> а за една треба да се утврди надомест заради склучување на договор, откако добила лиценца за работа од Министерството за здравство.</w:t>
      </w:r>
    </w:p>
    <w:p w14:paraId="7FE3A5CE" w14:textId="5B5CCB3E" w:rsidR="00070EE8" w:rsidRPr="00B869E8" w:rsidRDefault="00070EE8" w:rsidP="00641141">
      <w:pPr>
        <w:pStyle w:val="ListParagraph"/>
        <w:spacing w:after="0" w:line="240" w:lineRule="auto"/>
        <w:ind w:left="-284" w:right="4"/>
        <w:rPr>
          <w:rFonts w:ascii="StobiSerif Regular" w:eastAsia="Times New Roman" w:hAnsi="StobiSerif Regular" w:cs="Calibri"/>
          <w:i/>
          <w:iCs/>
        </w:rPr>
      </w:pPr>
    </w:p>
    <w:p w14:paraId="11EDE9A9" w14:textId="02176B6E" w:rsidR="00070EE8" w:rsidRPr="00B869E8" w:rsidRDefault="00070EE8" w:rsidP="00641141">
      <w:pPr>
        <w:pStyle w:val="ListParagraph"/>
        <w:spacing w:after="0" w:line="240" w:lineRule="auto"/>
        <w:ind w:left="-284" w:right="4"/>
        <w:rPr>
          <w:rFonts w:ascii="StobiSerif Regular" w:eastAsia="Times New Roman" w:hAnsi="StobiSerif Regular" w:cs="Calibri"/>
          <w:i/>
          <w:iCs/>
        </w:rPr>
      </w:pPr>
      <w:r w:rsidRPr="00B869E8">
        <w:rPr>
          <w:rFonts w:ascii="StobiSerif Regular" w:eastAsia="Times New Roman" w:hAnsi="StobiSerif Regular" w:cs="Calibri"/>
          <w:i/>
          <w:iCs/>
        </w:rPr>
        <w:t>Јадранка Дабовиќ Анастасовска укажа на грешка во датумот кај предлогот за една од установите, каде наместо до 31.12.2022 година, стои до 31.12.2021 година. Побара тоа да се коригира.</w:t>
      </w:r>
    </w:p>
    <w:p w14:paraId="670BB5D3" w14:textId="77777777" w:rsidR="00070EE8" w:rsidRPr="00B869E8" w:rsidRDefault="00070EE8" w:rsidP="00BF426B">
      <w:pPr>
        <w:pStyle w:val="ListParagraph"/>
        <w:spacing w:after="0" w:line="240" w:lineRule="auto"/>
        <w:ind w:left="-284" w:right="4"/>
        <w:rPr>
          <w:rFonts w:ascii="StobiSerif Regular" w:hAnsi="StobiSerif Regular" w:cstheme="minorHAnsi"/>
          <w:bCs/>
          <w:i/>
          <w:iCs/>
          <w:spacing w:val="-6"/>
          <w:lang w:val="ru-RU"/>
        </w:rPr>
      </w:pPr>
    </w:p>
    <w:p w14:paraId="30C8F052" w14:textId="71573C74" w:rsidR="00070EE8" w:rsidRPr="00B869E8" w:rsidRDefault="002740AB" w:rsidP="00BF426B">
      <w:pPr>
        <w:pStyle w:val="ListParagraph"/>
        <w:spacing w:after="0" w:line="240" w:lineRule="auto"/>
        <w:ind w:left="-284" w:right="4"/>
        <w:rPr>
          <w:rFonts w:ascii="StobiSerif Regular" w:hAnsi="StobiSerif Regular" w:cstheme="minorHAnsi"/>
          <w:bCs/>
          <w:i/>
          <w:iCs/>
          <w:spacing w:val="-6"/>
          <w:lang w:val="ru-RU"/>
        </w:rPr>
      </w:pPr>
      <w:r w:rsidRPr="00B869E8">
        <w:rPr>
          <w:rFonts w:ascii="StobiSerif Regular" w:hAnsi="StobiSerif Regular" w:cstheme="minorHAnsi"/>
          <w:bCs/>
          <w:i/>
          <w:iCs/>
          <w:spacing w:val="-6"/>
          <w:lang w:val="ru-RU"/>
        </w:rPr>
        <w:t>Потоа</w:t>
      </w:r>
      <w:r w:rsidR="00070EE8" w:rsidRPr="00B869E8">
        <w:rPr>
          <w:rFonts w:ascii="StobiSerif Regular" w:hAnsi="StobiSerif Regular" w:cstheme="minorHAnsi"/>
          <w:bCs/>
          <w:i/>
          <w:iCs/>
          <w:spacing w:val="-6"/>
          <w:lang w:val="ru-RU"/>
        </w:rPr>
        <w:t xml:space="preserve"> се пристапи кон гласање.</w:t>
      </w:r>
    </w:p>
    <w:p w14:paraId="4684B140" w14:textId="77777777" w:rsidR="00070EE8" w:rsidRPr="00B869E8" w:rsidRDefault="00070EE8" w:rsidP="00BF426B">
      <w:pPr>
        <w:pStyle w:val="ListParagraph"/>
        <w:spacing w:after="0" w:line="240" w:lineRule="auto"/>
        <w:ind w:left="-284" w:right="4"/>
        <w:rPr>
          <w:rFonts w:ascii="StobiSerif Regular" w:hAnsi="StobiSerif Regular" w:cstheme="minorHAnsi"/>
          <w:bCs/>
          <w:i/>
          <w:iCs/>
          <w:spacing w:val="-6"/>
          <w:lang w:val="ru-RU"/>
        </w:rPr>
      </w:pPr>
    </w:p>
    <w:p w14:paraId="7BB7FFE3" w14:textId="474B5A03" w:rsidR="00BF426B" w:rsidRPr="00B869E8" w:rsidRDefault="00BF426B" w:rsidP="00BF426B">
      <w:pPr>
        <w:pStyle w:val="ListParagraph"/>
        <w:spacing w:after="0" w:line="240" w:lineRule="auto"/>
        <w:ind w:left="-284" w:right="4"/>
        <w:rPr>
          <w:rFonts w:ascii="StobiSerif Regular" w:hAnsi="StobiSerif Regular" w:cstheme="minorHAnsi"/>
          <w:bCs/>
          <w:i/>
          <w:iCs/>
          <w:spacing w:val="-6"/>
          <w:lang w:val="ru-RU"/>
        </w:rPr>
      </w:pPr>
      <w:r w:rsidRPr="00B869E8">
        <w:rPr>
          <w:rFonts w:ascii="StobiSerif Regular" w:hAnsi="StobiSerif Regular" w:cstheme="minorHAnsi"/>
          <w:bCs/>
          <w:i/>
          <w:iCs/>
          <w:spacing w:val="-6"/>
          <w:lang w:val="ru-RU"/>
        </w:rPr>
        <w:t xml:space="preserve">За донесување на одлуките гласаа Арбен Љабеништа, </w:t>
      </w:r>
      <w:r w:rsidRPr="00B869E8">
        <w:rPr>
          <w:rFonts w:ascii="StobiSerif Regular" w:hAnsi="StobiSerif Regular" w:cs="Arial"/>
          <w:i/>
          <w:iCs/>
        </w:rPr>
        <w:t>Љубиша Каранфиловски</w:t>
      </w:r>
      <w:r w:rsidRPr="00B869E8">
        <w:rPr>
          <w:rFonts w:ascii="StobiSerif Regular" w:hAnsi="StobiSerif Regular" w:cs="Arial"/>
          <w:i/>
          <w:iCs/>
          <w:lang w:val="en-US"/>
        </w:rPr>
        <w:t xml:space="preserve">, </w:t>
      </w:r>
      <w:r w:rsidRPr="00B869E8">
        <w:rPr>
          <w:rFonts w:ascii="StobiSerif Regular" w:hAnsi="StobiSerif Regular" w:cs="Arial"/>
          <w:i/>
          <w:iCs/>
        </w:rPr>
        <w:t>Димитар Димитриевски, Тања Дејаноска и Маја Ковачева,</w:t>
      </w:r>
      <w:r w:rsidRPr="00B869E8">
        <w:rPr>
          <w:rFonts w:ascii="StobiSerif Regular" w:hAnsi="StobiSerif Regular" w:cstheme="minorHAnsi"/>
          <w:bCs/>
          <w:i/>
          <w:iCs/>
          <w:spacing w:val="-6"/>
          <w:lang w:val="ru-RU"/>
        </w:rPr>
        <w:t xml:space="preserve"> додека </w:t>
      </w:r>
      <w:r w:rsidRPr="00B869E8">
        <w:rPr>
          <w:rFonts w:ascii="StobiSerif Regular" w:hAnsi="StobiSerif Regular" w:cs="Arial"/>
          <w:i/>
          <w:iCs/>
        </w:rPr>
        <w:t xml:space="preserve">Јадранка Дабовиќ Анастасовска </w:t>
      </w:r>
      <w:r w:rsidRPr="00B869E8">
        <w:rPr>
          <w:rFonts w:ascii="StobiSerif Regular" w:hAnsi="StobiSerif Regular" w:cstheme="minorHAnsi"/>
          <w:bCs/>
          <w:i/>
          <w:iCs/>
          <w:spacing w:val="-6"/>
          <w:lang w:val="ru-RU"/>
        </w:rPr>
        <w:t>се изјасни воздржана, од причина што работниот материјал за оваа точка од дневниот ред не бил доставен во роковите утврдени со Деловникот за работата на Управниот одбор.</w:t>
      </w:r>
    </w:p>
    <w:p w14:paraId="5CE0AF75" w14:textId="77777777" w:rsidR="00BF426B" w:rsidRPr="00B869E8" w:rsidRDefault="00BF426B" w:rsidP="00BF426B">
      <w:pPr>
        <w:pStyle w:val="ListParagraph"/>
        <w:spacing w:after="0" w:line="240" w:lineRule="auto"/>
        <w:ind w:left="-284" w:right="4"/>
        <w:rPr>
          <w:rFonts w:ascii="StobiSerif Regular" w:hAnsi="StobiSerif Regular" w:cstheme="minorHAnsi"/>
          <w:bCs/>
          <w:i/>
          <w:iCs/>
          <w:spacing w:val="-6"/>
          <w:lang w:val="ru-RU"/>
        </w:rPr>
      </w:pPr>
    </w:p>
    <w:p w14:paraId="32B80F6B" w14:textId="77777777" w:rsidR="00BF426B" w:rsidRPr="00B869E8" w:rsidRDefault="00BF426B" w:rsidP="00BF426B">
      <w:pPr>
        <w:pStyle w:val="ListParagraph"/>
        <w:spacing w:after="0" w:line="240" w:lineRule="auto"/>
        <w:ind w:left="-284" w:right="4"/>
        <w:rPr>
          <w:rFonts w:ascii="StobiSerif Regular" w:hAnsi="StobiSerif Regular" w:cstheme="minorHAnsi"/>
          <w:bCs/>
          <w:i/>
          <w:iCs/>
          <w:spacing w:val="-6"/>
          <w:lang w:val="ru-RU"/>
        </w:rPr>
      </w:pPr>
      <w:r w:rsidRPr="00B869E8">
        <w:rPr>
          <w:rFonts w:ascii="StobiSerif Regular" w:hAnsi="StobiSerif Regular" w:cstheme="minorHAnsi"/>
          <w:bCs/>
          <w:i/>
          <w:iCs/>
          <w:spacing w:val="-6"/>
          <w:lang w:val="ru-RU"/>
        </w:rPr>
        <w:t>На тој начин, Управниот одбор со мнозинство гласови донесе</w:t>
      </w:r>
    </w:p>
    <w:p w14:paraId="2DF71A48" w14:textId="77777777" w:rsidR="00BF426B" w:rsidRPr="00B869E8" w:rsidRDefault="00BF426B" w:rsidP="00641141">
      <w:pPr>
        <w:pStyle w:val="ListParagraph"/>
        <w:spacing w:after="0" w:line="240" w:lineRule="auto"/>
        <w:ind w:left="-284" w:right="4"/>
        <w:rPr>
          <w:rFonts w:ascii="StobiSerif Regular" w:hAnsi="StobiSerif Regular" w:cs="Arial"/>
          <w:i/>
          <w:iCs/>
        </w:rPr>
      </w:pPr>
    </w:p>
    <w:p w14:paraId="21744983" w14:textId="77777777" w:rsidR="009346BF" w:rsidRPr="00B869E8" w:rsidRDefault="009346BF" w:rsidP="00641141">
      <w:pPr>
        <w:pStyle w:val="ListParagraph"/>
        <w:spacing w:after="0" w:line="240" w:lineRule="auto"/>
        <w:ind w:left="-284" w:right="4"/>
        <w:jc w:val="center"/>
        <w:rPr>
          <w:rFonts w:ascii="StobiSerif Regular" w:hAnsi="StobiSerif Regular"/>
          <w:b/>
          <w:bCs/>
          <w:i/>
          <w:iCs/>
          <w:lang w:val="en-US"/>
        </w:rPr>
      </w:pPr>
      <w:r w:rsidRPr="00B869E8">
        <w:rPr>
          <w:rFonts w:ascii="StobiSerif Regular" w:hAnsi="StobiSerif Regular"/>
          <w:b/>
          <w:bCs/>
          <w:i/>
          <w:iCs/>
        </w:rPr>
        <w:t>Одлука</w:t>
      </w:r>
    </w:p>
    <w:p w14:paraId="0534EC80" w14:textId="386AD8FD" w:rsidR="009346BF" w:rsidRPr="00B869E8" w:rsidRDefault="009346BF" w:rsidP="00641141">
      <w:pPr>
        <w:pStyle w:val="ListParagraph"/>
        <w:spacing w:after="0" w:line="240" w:lineRule="auto"/>
        <w:ind w:left="-284" w:right="4"/>
        <w:jc w:val="center"/>
        <w:rPr>
          <w:rFonts w:ascii="StobiSerif Regular" w:hAnsi="StobiSerif Regular"/>
          <w:b/>
          <w:bCs/>
          <w:i/>
          <w:iCs/>
        </w:rPr>
      </w:pPr>
      <w:r w:rsidRPr="00B869E8">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w:t>
      </w:r>
      <w:r w:rsidR="003C3837" w:rsidRPr="00B869E8">
        <w:rPr>
          <w:rFonts w:ascii="StobiSerif Regular" w:hAnsi="StobiSerif Regular"/>
          <w:b/>
          <w:bCs/>
          <w:i/>
          <w:iCs/>
        </w:rPr>
        <w:t>3</w:t>
      </w:r>
      <w:r w:rsidRPr="00B869E8">
        <w:rPr>
          <w:rFonts w:ascii="StobiSerif Regular" w:hAnsi="StobiSerif Regular"/>
          <w:b/>
          <w:bCs/>
          <w:i/>
          <w:iCs/>
        </w:rPr>
        <w:t xml:space="preserve"> година</w:t>
      </w:r>
    </w:p>
    <w:p w14:paraId="5A61B008" w14:textId="77777777" w:rsidR="009346BF" w:rsidRPr="00B869E8" w:rsidRDefault="009346BF" w:rsidP="00641141">
      <w:pPr>
        <w:pStyle w:val="ListParagraph"/>
        <w:spacing w:after="0" w:line="240" w:lineRule="auto"/>
        <w:ind w:left="-284" w:right="4"/>
        <w:rPr>
          <w:rFonts w:ascii="StobiSerif Regular" w:hAnsi="StobiSerif Regular"/>
          <w:i/>
          <w:iCs/>
        </w:rPr>
      </w:pPr>
    </w:p>
    <w:p w14:paraId="58396B0A" w14:textId="24D41C14" w:rsidR="005773B5" w:rsidRPr="00B869E8" w:rsidRDefault="009346BF" w:rsidP="00641141">
      <w:pPr>
        <w:pStyle w:val="ListParagraph"/>
        <w:spacing w:after="0" w:line="240" w:lineRule="auto"/>
        <w:ind w:left="-284" w:right="4"/>
        <w:rPr>
          <w:rFonts w:ascii="StobiSerif Regular" w:hAnsi="StobiSerif Regular"/>
          <w:i/>
        </w:rPr>
      </w:pPr>
      <w:r w:rsidRPr="00B869E8">
        <w:rPr>
          <w:rFonts w:ascii="StobiSerif Regular" w:hAnsi="StobiSerif Regular" w:cs="Arial"/>
          <w:i/>
          <w:iCs/>
        </w:rPr>
        <w:t xml:space="preserve">со која </w:t>
      </w:r>
      <w:r w:rsidRPr="00B869E8">
        <w:rPr>
          <w:rFonts w:ascii="StobiSerif Regular" w:hAnsi="StobiSerif Regular"/>
          <w:i/>
          <w:iCs/>
        </w:rPr>
        <w:t xml:space="preserve">се </w:t>
      </w:r>
      <w:r w:rsidR="002740AB" w:rsidRPr="00B869E8">
        <w:rPr>
          <w:rFonts w:ascii="StobiSerif Regular" w:hAnsi="StobiSerif Regular"/>
          <w:i/>
          <w:iCs/>
        </w:rPr>
        <w:t>из</w:t>
      </w:r>
      <w:r w:rsidR="002740AB" w:rsidRPr="00B869E8">
        <w:rPr>
          <w:rFonts w:ascii="StobiSerif Regular" w:eastAsia="Times New Roman" w:hAnsi="StobiSerif Regular" w:cs="Calibri"/>
          <w:i/>
          <w:iCs/>
        </w:rPr>
        <w:t>вршија технички корекции кај три здравствени установи</w:t>
      </w:r>
      <w:r w:rsidR="00B869E8" w:rsidRPr="00B869E8">
        <w:rPr>
          <w:rFonts w:ascii="StobiSerif Regular" w:eastAsia="Times New Roman" w:hAnsi="StobiSerif Regular" w:cs="Calibri"/>
          <w:i/>
          <w:iCs/>
        </w:rPr>
        <w:t xml:space="preserve"> а за</w:t>
      </w:r>
      <w:r w:rsidR="002740AB" w:rsidRPr="00B869E8">
        <w:rPr>
          <w:rFonts w:ascii="StobiSerif Regular" w:eastAsia="Times New Roman" w:hAnsi="StobiSerif Regular" w:cs="Calibri"/>
          <w:i/>
          <w:iCs/>
        </w:rPr>
        <w:t xml:space="preserve"> една </w:t>
      </w:r>
      <w:r w:rsidR="00B869E8" w:rsidRPr="00B869E8">
        <w:rPr>
          <w:rFonts w:ascii="StobiSerif Regular" w:eastAsia="Times New Roman" w:hAnsi="StobiSerif Regular" w:cs="Calibri"/>
          <w:i/>
          <w:iCs/>
        </w:rPr>
        <w:t>здравствена установа се измени надоместокот поради</w:t>
      </w:r>
      <w:r w:rsidR="002740AB" w:rsidRPr="00B869E8">
        <w:rPr>
          <w:rFonts w:ascii="StobiSerif Regular" w:eastAsia="Times New Roman" w:hAnsi="StobiSerif Regular" w:cs="Calibri"/>
          <w:i/>
          <w:iCs/>
        </w:rPr>
        <w:t xml:space="preserve"> раскинување на договорот</w:t>
      </w:r>
      <w:r w:rsidR="00B869E8" w:rsidRPr="00B869E8">
        <w:rPr>
          <w:rFonts w:ascii="StobiSerif Regular" w:eastAsia="Times New Roman" w:hAnsi="StobiSerif Regular" w:cs="Calibri"/>
          <w:i/>
          <w:iCs/>
        </w:rPr>
        <w:t>,</w:t>
      </w:r>
    </w:p>
    <w:p w14:paraId="11E6A5DE" w14:textId="77777777" w:rsidR="005773B5" w:rsidRPr="00B869E8" w:rsidRDefault="005773B5" w:rsidP="00641141">
      <w:pPr>
        <w:pStyle w:val="ListParagraph"/>
        <w:spacing w:after="0" w:line="240" w:lineRule="auto"/>
        <w:ind w:left="-284" w:right="4"/>
        <w:rPr>
          <w:rFonts w:ascii="StobiSerif Regular" w:hAnsi="StobiSerif Regular"/>
          <w:i/>
        </w:rPr>
      </w:pPr>
    </w:p>
    <w:p w14:paraId="453E824B" w14:textId="587600F3" w:rsidR="00CB7698" w:rsidRPr="00B869E8" w:rsidRDefault="00CB7698" w:rsidP="00641141">
      <w:pPr>
        <w:pStyle w:val="ListParagraph"/>
        <w:spacing w:after="0" w:line="240" w:lineRule="auto"/>
        <w:ind w:left="-284" w:right="4"/>
        <w:rPr>
          <w:rFonts w:ascii="StobiSerif Regular" w:hAnsi="StobiSerif Regular"/>
          <w:i/>
        </w:rPr>
      </w:pPr>
      <w:r w:rsidRPr="00B869E8">
        <w:rPr>
          <w:rFonts w:ascii="StobiSerif Regular" w:hAnsi="StobiSerif Regular"/>
          <w:i/>
        </w:rPr>
        <w:t xml:space="preserve">и </w:t>
      </w:r>
    </w:p>
    <w:p w14:paraId="7171CFDF" w14:textId="08B5A480" w:rsidR="00CB7698" w:rsidRPr="00B869E8" w:rsidRDefault="009F4D7C" w:rsidP="00641141">
      <w:pPr>
        <w:pStyle w:val="ListParagraph"/>
        <w:spacing w:after="0" w:line="240" w:lineRule="auto"/>
        <w:ind w:left="-284" w:right="4"/>
        <w:jc w:val="center"/>
        <w:rPr>
          <w:rFonts w:ascii="StobiSerif Regular" w:hAnsi="StobiSerif Regular"/>
          <w:b/>
          <w:bCs/>
          <w:i/>
          <w:iCs/>
          <w:lang w:val="en-US"/>
        </w:rPr>
      </w:pPr>
      <w:r w:rsidRPr="00B869E8">
        <w:rPr>
          <w:rFonts w:ascii="StobiSerif Regular" w:hAnsi="StobiSerif Regular"/>
          <w:b/>
          <w:bCs/>
          <w:i/>
          <w:iCs/>
        </w:rPr>
        <w:t xml:space="preserve"> </w:t>
      </w:r>
      <w:r w:rsidR="00CB7698" w:rsidRPr="00B869E8">
        <w:rPr>
          <w:rFonts w:ascii="StobiSerif Regular" w:hAnsi="StobiSerif Regular"/>
          <w:b/>
          <w:bCs/>
          <w:i/>
          <w:iCs/>
        </w:rPr>
        <w:t>Одлука</w:t>
      </w:r>
    </w:p>
    <w:p w14:paraId="36408111" w14:textId="573650F8" w:rsidR="00CB7698" w:rsidRPr="00B869E8" w:rsidRDefault="00CB7698" w:rsidP="00641141">
      <w:pPr>
        <w:pStyle w:val="ListParagraph"/>
        <w:spacing w:after="0" w:line="240" w:lineRule="auto"/>
        <w:ind w:left="-284" w:right="4"/>
        <w:jc w:val="center"/>
        <w:rPr>
          <w:rFonts w:ascii="StobiSerif Regular" w:hAnsi="StobiSerif Regular"/>
          <w:b/>
          <w:bCs/>
          <w:i/>
          <w:iCs/>
        </w:rPr>
      </w:pPr>
      <w:r w:rsidRPr="00B869E8">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w:t>
      </w:r>
      <w:r w:rsidR="003C3837" w:rsidRPr="00B869E8">
        <w:rPr>
          <w:rFonts w:ascii="StobiSerif Regular" w:hAnsi="StobiSerif Regular"/>
          <w:b/>
          <w:bCs/>
          <w:i/>
          <w:iCs/>
        </w:rPr>
        <w:t>3</w:t>
      </w:r>
      <w:r w:rsidRPr="00B869E8">
        <w:rPr>
          <w:rFonts w:ascii="StobiSerif Regular" w:hAnsi="StobiSerif Regular"/>
          <w:b/>
          <w:bCs/>
          <w:i/>
          <w:iCs/>
        </w:rPr>
        <w:t xml:space="preserve"> година</w:t>
      </w:r>
    </w:p>
    <w:p w14:paraId="63A4481C" w14:textId="77777777" w:rsidR="00CB7698" w:rsidRPr="00B869E8" w:rsidRDefault="00CB7698" w:rsidP="00641141">
      <w:pPr>
        <w:pStyle w:val="ListParagraph"/>
        <w:spacing w:after="0" w:line="240" w:lineRule="auto"/>
        <w:ind w:left="-284" w:right="4"/>
        <w:rPr>
          <w:rFonts w:ascii="StobiSerif Regular" w:hAnsi="StobiSerif Regular"/>
          <w:i/>
          <w:iCs/>
        </w:rPr>
      </w:pPr>
    </w:p>
    <w:p w14:paraId="306F3955" w14:textId="3C0F6DCC" w:rsidR="00CB7698" w:rsidRPr="00B869E8" w:rsidRDefault="00CB7698" w:rsidP="00B869E8">
      <w:pPr>
        <w:pStyle w:val="ListParagraph"/>
        <w:spacing w:after="0" w:line="240" w:lineRule="auto"/>
        <w:ind w:left="-284" w:right="4"/>
        <w:rPr>
          <w:rFonts w:ascii="StobiSerif Regular" w:hAnsi="StobiSerif Regular"/>
          <w:i/>
        </w:rPr>
      </w:pPr>
      <w:r w:rsidRPr="00B869E8">
        <w:rPr>
          <w:rFonts w:ascii="StobiSerif Regular" w:hAnsi="StobiSerif Regular" w:cs="Arial"/>
          <w:i/>
          <w:iCs/>
        </w:rPr>
        <w:t xml:space="preserve">со која </w:t>
      </w:r>
      <w:r w:rsidRPr="00B869E8">
        <w:rPr>
          <w:rFonts w:ascii="StobiSerif Regular" w:hAnsi="StobiSerif Regular"/>
          <w:i/>
          <w:iCs/>
        </w:rPr>
        <w:t xml:space="preserve"> се утврди висина</w:t>
      </w:r>
      <w:r w:rsidR="00BA0044" w:rsidRPr="00B869E8">
        <w:rPr>
          <w:rFonts w:ascii="StobiSerif Regular" w:hAnsi="StobiSerif Regular"/>
          <w:i/>
          <w:iCs/>
        </w:rPr>
        <w:t>та</w:t>
      </w:r>
      <w:r w:rsidRPr="00B869E8">
        <w:rPr>
          <w:rFonts w:ascii="StobiSerif Regular" w:hAnsi="StobiSerif Regular"/>
          <w:i/>
          <w:iCs/>
        </w:rPr>
        <w:t xml:space="preserve"> на договорниот надоместок за една </w:t>
      </w:r>
      <w:r w:rsidRPr="00B869E8">
        <w:rPr>
          <w:rFonts w:ascii="StobiSerif Regular" w:hAnsi="StobiSerif Regular"/>
          <w:i/>
        </w:rPr>
        <w:t xml:space="preserve">здравствена установа </w:t>
      </w:r>
      <w:r w:rsidR="00B869E8" w:rsidRPr="00B869E8">
        <w:rPr>
          <w:rFonts w:ascii="StobiSerif Regular" w:hAnsi="StobiSerif Regular"/>
          <w:i/>
        </w:rPr>
        <w:t xml:space="preserve">која </w:t>
      </w:r>
      <w:r w:rsidR="00B869E8" w:rsidRPr="00B869E8">
        <w:rPr>
          <w:rFonts w:ascii="StobiSerif Regular" w:eastAsia="Times New Roman" w:hAnsi="StobiSerif Regular" w:cs="Calibri"/>
          <w:i/>
          <w:iCs/>
        </w:rPr>
        <w:t>добила лиценца за работа од Министерството за здравство.</w:t>
      </w:r>
    </w:p>
    <w:p w14:paraId="0A0EB63C" w14:textId="77777777" w:rsidR="00CB7698" w:rsidRPr="003C3837" w:rsidRDefault="00CB7698" w:rsidP="00641141">
      <w:pPr>
        <w:pStyle w:val="ListParagraph"/>
        <w:spacing w:after="0" w:line="240" w:lineRule="auto"/>
        <w:ind w:left="-284" w:right="4"/>
        <w:rPr>
          <w:rFonts w:ascii="StobiSerif Regular" w:hAnsi="StobiSerif Regular"/>
          <w:i/>
          <w:color w:val="FF0000"/>
        </w:rPr>
      </w:pPr>
    </w:p>
    <w:p w14:paraId="68175F92" w14:textId="37BE02F6" w:rsidR="001B11BC" w:rsidRPr="00644859" w:rsidRDefault="00F56F2A" w:rsidP="00641141">
      <w:pPr>
        <w:suppressAutoHyphens w:val="0"/>
        <w:ind w:left="-284" w:right="4"/>
        <w:rPr>
          <w:rFonts w:ascii="StobiSerif Regular" w:hAnsi="StobiSerif Regular"/>
          <w:i/>
          <w:iCs/>
          <w:sz w:val="22"/>
          <w:szCs w:val="22"/>
        </w:rPr>
      </w:pPr>
      <w:r w:rsidRPr="00644859">
        <w:rPr>
          <w:rFonts w:ascii="StobiSerif Regular" w:hAnsi="StobiSerif Regular" w:cs="Arial"/>
          <w:b/>
          <w:i/>
          <w:sz w:val="22"/>
          <w:szCs w:val="22"/>
        </w:rPr>
        <w:t xml:space="preserve">ТОЧКА </w:t>
      </w:r>
      <w:r w:rsidRPr="00644859">
        <w:rPr>
          <w:rFonts w:ascii="StobiSerif Regular" w:eastAsia="@Arial Unicode MS" w:hAnsi="StobiSerif Regular" w:cs="Arial"/>
          <w:b/>
          <w:i/>
          <w:sz w:val="22"/>
          <w:szCs w:val="22"/>
        </w:rPr>
        <w:t xml:space="preserve">4 - </w:t>
      </w:r>
      <w:r w:rsidR="005C037E" w:rsidRPr="00644859">
        <w:rPr>
          <w:rFonts w:ascii="StobiSerif Regular" w:hAnsi="StobiSerif Regular"/>
          <w:i/>
          <w:iCs/>
          <w:sz w:val="22"/>
          <w:szCs w:val="22"/>
        </w:rPr>
        <w:t>Предлог за донесување на Одлука</w:t>
      </w:r>
      <w:r w:rsidR="005C037E" w:rsidRPr="00644859">
        <w:rPr>
          <w:rFonts w:ascii="StobiSerif Regular" w:hAnsi="StobiSerif Regular"/>
          <w:i/>
          <w:iCs/>
          <w:sz w:val="22"/>
          <w:szCs w:val="22"/>
          <w:lang w:val="en-US"/>
        </w:rPr>
        <w:t xml:space="preserve"> </w:t>
      </w:r>
      <w:r w:rsidR="005C037E" w:rsidRPr="00644859">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E2425A3" w14:textId="74B2DA2F" w:rsidR="00452C8C" w:rsidRPr="00644859" w:rsidRDefault="00452C8C" w:rsidP="00641141">
      <w:pPr>
        <w:pStyle w:val="ListParagraph"/>
        <w:spacing w:after="0" w:line="240" w:lineRule="auto"/>
        <w:ind w:left="-284" w:right="4"/>
        <w:rPr>
          <w:rFonts w:ascii="StobiSerif Regular" w:hAnsi="StobiSerif Regular"/>
          <w:i/>
          <w:iCs/>
        </w:rPr>
      </w:pPr>
    </w:p>
    <w:p w14:paraId="39E02F7B" w14:textId="35093753" w:rsidR="002F72EF" w:rsidRPr="00644859" w:rsidRDefault="0010734D" w:rsidP="002F72EF">
      <w:pPr>
        <w:pStyle w:val="ListParagraph"/>
        <w:spacing w:after="0" w:line="240" w:lineRule="auto"/>
        <w:ind w:left="-284" w:right="4"/>
        <w:rPr>
          <w:rFonts w:ascii="StobiSerif Regular" w:hAnsi="StobiSerif Regular"/>
          <w:i/>
          <w:iCs/>
        </w:rPr>
      </w:pPr>
      <w:r>
        <w:rPr>
          <w:rFonts w:ascii="StobiSerif Regular" w:eastAsia="Times New Roman" w:hAnsi="StobiSerif Regular" w:cs="Calibri"/>
          <w:i/>
          <w:iCs/>
        </w:rPr>
        <w:t>Во рамките на четвртата</w:t>
      </w:r>
      <w:r w:rsidR="00E75EE6" w:rsidRPr="00644859">
        <w:rPr>
          <w:rFonts w:ascii="StobiSerif Regular" w:eastAsia="Times New Roman" w:hAnsi="StobiSerif Regular" w:cs="Calibri"/>
          <w:i/>
          <w:iCs/>
        </w:rPr>
        <w:t xml:space="preserve"> точка од дневниот ред, </w:t>
      </w:r>
      <w:r>
        <w:rPr>
          <w:rFonts w:ascii="StobiSerif Regular" w:eastAsia="Times New Roman" w:hAnsi="StobiSerif Regular" w:cs="Calibri"/>
          <w:i/>
          <w:iCs/>
        </w:rPr>
        <w:t xml:space="preserve">по </w:t>
      </w:r>
      <w:r w:rsidR="00E75EE6" w:rsidRPr="00644859">
        <w:rPr>
          <w:rFonts w:ascii="StobiSerif Regular" w:eastAsia="Times New Roman" w:hAnsi="StobiSerif Regular" w:cs="Calibri"/>
          <w:i/>
          <w:iCs/>
        </w:rPr>
        <w:t>објаснување</w:t>
      </w:r>
      <w:r>
        <w:rPr>
          <w:rFonts w:ascii="StobiSerif Regular" w:eastAsia="Times New Roman" w:hAnsi="StobiSerif Regular" w:cs="Calibri"/>
          <w:i/>
          <w:iCs/>
        </w:rPr>
        <w:t>то</w:t>
      </w:r>
      <w:r w:rsidR="00E75EE6" w:rsidRPr="00644859">
        <w:rPr>
          <w:rFonts w:ascii="StobiSerif Regular" w:eastAsia="Times New Roman" w:hAnsi="StobiSerif Regular" w:cs="Calibri"/>
          <w:i/>
          <w:iCs/>
        </w:rPr>
        <w:t xml:space="preserve"> на директорката Филиповска Грашкоска</w:t>
      </w:r>
      <w:r>
        <w:rPr>
          <w:rFonts w:ascii="StobiSerif Regular" w:eastAsia="Times New Roman" w:hAnsi="StobiSerif Regular" w:cs="Calibri"/>
          <w:i/>
          <w:iCs/>
        </w:rPr>
        <w:t xml:space="preserve">, </w:t>
      </w:r>
      <w:r w:rsidR="002F72EF" w:rsidRPr="00644859">
        <w:rPr>
          <w:rFonts w:ascii="StobiSerif Regular" w:hAnsi="StobiSerif Regular"/>
          <w:i/>
          <w:iCs/>
        </w:rPr>
        <w:t xml:space="preserve">Управниот одбор </w:t>
      </w:r>
      <w:r>
        <w:rPr>
          <w:rFonts w:ascii="StobiSerif Regular" w:hAnsi="StobiSerif Regular"/>
          <w:i/>
          <w:iCs/>
        </w:rPr>
        <w:t xml:space="preserve">без дискусија </w:t>
      </w:r>
      <w:r w:rsidR="002F72EF" w:rsidRPr="00644859">
        <w:rPr>
          <w:rFonts w:ascii="StobiSerif Regular" w:hAnsi="StobiSerif Regular"/>
          <w:i/>
          <w:iCs/>
        </w:rPr>
        <w:t>едногласно ја донесе предложената</w:t>
      </w:r>
    </w:p>
    <w:p w14:paraId="74674C1F" w14:textId="77777777" w:rsidR="002F72EF" w:rsidRPr="00644859" w:rsidRDefault="002F72EF" w:rsidP="00641141">
      <w:pPr>
        <w:pStyle w:val="ListParagraph"/>
        <w:spacing w:after="0" w:line="240" w:lineRule="auto"/>
        <w:ind w:left="-284" w:right="4"/>
        <w:rPr>
          <w:rFonts w:ascii="StobiSerif Regular" w:hAnsi="StobiSerif Regular"/>
          <w:i/>
          <w:iCs/>
        </w:rPr>
      </w:pPr>
    </w:p>
    <w:p w14:paraId="71ED7A5C" w14:textId="77777777" w:rsidR="009346BF" w:rsidRPr="00644859" w:rsidRDefault="009346BF" w:rsidP="002F72EF">
      <w:pPr>
        <w:pStyle w:val="ListParagraph"/>
        <w:spacing w:after="0" w:line="240" w:lineRule="auto"/>
        <w:ind w:left="-284" w:right="4"/>
        <w:jc w:val="center"/>
        <w:rPr>
          <w:rFonts w:ascii="StobiSerif Regular" w:hAnsi="StobiSerif Regular"/>
          <w:b/>
          <w:bCs/>
          <w:i/>
          <w:iCs/>
          <w:lang w:val="en-US"/>
        </w:rPr>
      </w:pPr>
      <w:r w:rsidRPr="00644859">
        <w:rPr>
          <w:rFonts w:ascii="StobiSerif Regular" w:hAnsi="StobiSerif Regular"/>
          <w:b/>
          <w:bCs/>
          <w:i/>
          <w:iCs/>
        </w:rPr>
        <w:t>Одлука</w:t>
      </w:r>
    </w:p>
    <w:p w14:paraId="11A2EB09" w14:textId="0A83B428" w:rsidR="00452C8C" w:rsidRPr="00644859" w:rsidRDefault="002F72EF" w:rsidP="002F72EF">
      <w:pPr>
        <w:pStyle w:val="ListParagraph"/>
        <w:spacing w:after="0" w:line="240" w:lineRule="auto"/>
        <w:ind w:left="-284" w:right="4"/>
        <w:jc w:val="center"/>
        <w:rPr>
          <w:rFonts w:ascii="StobiSerif Regular" w:hAnsi="StobiSerif Regular"/>
          <w:b/>
          <w:bCs/>
          <w:i/>
          <w:iCs/>
        </w:rPr>
      </w:pPr>
      <w:r w:rsidRPr="00644859">
        <w:rPr>
          <w:rFonts w:ascii="StobiSerif Regular" w:hAnsi="StobiSerif Regular"/>
          <w:b/>
          <w:bCs/>
          <w:i/>
          <w:i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w:t>
      </w:r>
      <w:r w:rsidRPr="00644859">
        <w:rPr>
          <w:rFonts w:ascii="StobiSerif Regular" w:hAnsi="StobiSerif Regular"/>
          <w:b/>
          <w:bCs/>
          <w:i/>
          <w:iCs/>
        </w:rPr>
        <w:lastRenderedPageBreak/>
        <w:t>специјалистичко – консултативната стоматолошка здравствена заштита од дејностите орална хирургија, ортодонција и протетика за 2023 година</w:t>
      </w:r>
    </w:p>
    <w:p w14:paraId="79A3097E" w14:textId="77777777" w:rsidR="002F72EF" w:rsidRPr="00644859" w:rsidRDefault="002F72EF" w:rsidP="00641141">
      <w:pPr>
        <w:pStyle w:val="ListParagraph"/>
        <w:spacing w:after="0" w:line="240" w:lineRule="auto"/>
        <w:ind w:left="-284" w:right="4"/>
        <w:rPr>
          <w:rFonts w:ascii="StobiSerif Regular" w:hAnsi="StobiSerif Regular" w:cs="Arial"/>
          <w:i/>
          <w:iCs/>
        </w:rPr>
      </w:pPr>
    </w:p>
    <w:p w14:paraId="0179CA62" w14:textId="5622B8AD" w:rsidR="00476DBB" w:rsidRPr="00644859" w:rsidRDefault="00476DBB" w:rsidP="00641141">
      <w:pPr>
        <w:pStyle w:val="ListParagraph"/>
        <w:spacing w:after="0" w:line="240" w:lineRule="auto"/>
        <w:ind w:left="-284" w:right="4"/>
        <w:rPr>
          <w:rFonts w:ascii="StobiSerif Regular" w:hAnsi="StobiSerif Regular"/>
          <w:i/>
        </w:rPr>
      </w:pPr>
      <w:r w:rsidRPr="00644859">
        <w:rPr>
          <w:rFonts w:ascii="StobiSerif Regular" w:hAnsi="StobiSerif Regular" w:cs="Arial"/>
          <w:i/>
          <w:iCs/>
        </w:rPr>
        <w:t xml:space="preserve">со која </w:t>
      </w:r>
      <w:r w:rsidRPr="00644859">
        <w:rPr>
          <w:rFonts w:ascii="StobiSerif Regular" w:hAnsi="StobiSerif Regular"/>
          <w:i/>
          <w:iCs/>
        </w:rPr>
        <w:t xml:space="preserve"> се утврди нова висина на договорниот надоместок за една </w:t>
      </w:r>
      <w:r w:rsidRPr="00644859">
        <w:rPr>
          <w:rFonts w:ascii="StobiSerif Regular" w:hAnsi="StobiSerif Regular"/>
          <w:i/>
        </w:rPr>
        <w:t xml:space="preserve">здравствена установа </w:t>
      </w:r>
      <w:r w:rsidR="00E75EE6" w:rsidRPr="00644859">
        <w:rPr>
          <w:rFonts w:ascii="StobiSerif Regular" w:hAnsi="StobiSerif Regular"/>
          <w:i/>
        </w:rPr>
        <w:t xml:space="preserve">поради намалување на бројот на тимови со кои ја извршува дејноста, се утврди надоместокот за една здравствена установа која </w:t>
      </w:r>
      <w:r w:rsidR="00E75EE6" w:rsidRPr="00644859">
        <w:rPr>
          <w:rFonts w:ascii="StobiSerif Regular" w:eastAsia="Times New Roman" w:hAnsi="StobiSerif Regular" w:cs="Calibri"/>
          <w:i/>
          <w:iCs/>
        </w:rPr>
        <w:t>добила лиценца за работа од Министерството за здравство, и за една здравствена установа</w:t>
      </w:r>
      <w:r w:rsidR="00E75EE6" w:rsidRPr="00644859">
        <w:rPr>
          <w:rFonts w:ascii="StobiSerif Regular" w:hAnsi="StobiSerif Regular"/>
          <w:i/>
        </w:rPr>
        <w:t xml:space="preserve"> </w:t>
      </w:r>
      <w:r w:rsidR="00644859" w:rsidRPr="00644859">
        <w:rPr>
          <w:rFonts w:ascii="StobiSerif Regular" w:hAnsi="StobiSerif Regular"/>
          <w:i/>
        </w:rPr>
        <w:t>со која Фондот склучил договор за обезбедување здравствени услуги</w:t>
      </w:r>
      <w:r w:rsidRPr="00644859">
        <w:rPr>
          <w:rFonts w:ascii="StobiSerif Regular" w:hAnsi="StobiSerif Regular"/>
          <w:i/>
        </w:rPr>
        <w:t>.</w:t>
      </w:r>
    </w:p>
    <w:p w14:paraId="6593031E" w14:textId="4ACE6090" w:rsidR="00061984" w:rsidRPr="00D71186" w:rsidRDefault="00061984" w:rsidP="00641141">
      <w:pPr>
        <w:pStyle w:val="ListParagraph"/>
        <w:spacing w:after="0" w:line="240" w:lineRule="auto"/>
        <w:ind w:left="-284" w:right="4"/>
        <w:rPr>
          <w:rFonts w:ascii="StobiSerif Regular" w:hAnsi="StobiSerif Regular" w:cs="Arial"/>
          <w:i/>
          <w:iCs/>
          <w:lang w:val="en-US"/>
        </w:rPr>
      </w:pPr>
    </w:p>
    <w:p w14:paraId="7EAE03DB" w14:textId="7B7D0264" w:rsidR="005C037E" w:rsidRPr="00D71186" w:rsidRDefault="00972E9F" w:rsidP="005C037E">
      <w:pPr>
        <w:suppressAutoHyphens w:val="0"/>
        <w:ind w:left="-284" w:right="4"/>
        <w:rPr>
          <w:rFonts w:ascii="StobiSerif Regular" w:hAnsi="StobiSerif Regular"/>
          <w:i/>
          <w:iCs/>
          <w:sz w:val="22"/>
          <w:szCs w:val="22"/>
        </w:rPr>
      </w:pPr>
      <w:r w:rsidRPr="00D71186">
        <w:rPr>
          <w:rFonts w:ascii="StobiSerif Regular" w:hAnsi="StobiSerif Regular" w:cs="Arial"/>
          <w:b/>
          <w:i/>
          <w:sz w:val="22"/>
          <w:szCs w:val="22"/>
        </w:rPr>
        <w:t xml:space="preserve">ТОЧКА </w:t>
      </w:r>
      <w:r w:rsidRPr="00D71186">
        <w:rPr>
          <w:rFonts w:ascii="StobiSerif Regular" w:eastAsia="@Arial Unicode MS" w:hAnsi="StobiSerif Regular" w:cs="Arial"/>
          <w:b/>
          <w:i/>
          <w:sz w:val="22"/>
          <w:szCs w:val="22"/>
        </w:rPr>
        <w:t xml:space="preserve">5 - </w:t>
      </w:r>
      <w:r w:rsidR="003C3837" w:rsidRPr="00D71186">
        <w:rPr>
          <w:rFonts w:ascii="StobiSerif Regular" w:hAnsi="StobiSerif Regular"/>
          <w:i/>
          <w:iCs/>
          <w:sz w:val="22"/>
          <w:szCs w:val="22"/>
        </w:rPr>
        <w:t>Предлог за донесување на Одлука</w:t>
      </w:r>
      <w:r w:rsidR="003C3837" w:rsidRPr="00D71186">
        <w:rPr>
          <w:rFonts w:ascii="StobiSerif Regular" w:hAnsi="StobiSerif Regular"/>
          <w:i/>
          <w:iCs/>
          <w:sz w:val="22"/>
          <w:szCs w:val="22"/>
          <w:lang w:val="en-US"/>
        </w:rPr>
        <w:t xml:space="preserve"> </w:t>
      </w:r>
      <w:r w:rsidR="003C3837" w:rsidRPr="00D71186">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003C3837" w:rsidRPr="00D71186">
        <w:rPr>
          <w:rFonts w:ascii="StobiSerif Regular" w:hAnsi="StobiSerif Regular"/>
          <w:i/>
          <w:iCs/>
          <w:sz w:val="22"/>
          <w:szCs w:val="22"/>
          <w:lang w:val="en-US"/>
        </w:rPr>
        <w:t xml:space="preserve"> </w:t>
      </w:r>
      <w:r w:rsidR="003C3837" w:rsidRPr="00D71186">
        <w:rPr>
          <w:rFonts w:ascii="StobiSerif Regular" w:hAnsi="StobiSerif Regular"/>
          <w:i/>
          <w:iCs/>
          <w:sz w:val="22"/>
          <w:szCs w:val="22"/>
        </w:rPr>
        <w:t>здравствена заштита</w:t>
      </w:r>
      <w:r w:rsidR="003C3837" w:rsidRPr="00D71186">
        <w:rPr>
          <w:rFonts w:ascii="StobiSerif Regular" w:hAnsi="StobiSerif Regular"/>
          <w:i/>
          <w:iCs/>
          <w:sz w:val="22"/>
          <w:szCs w:val="22"/>
          <w:lang w:val="en-US"/>
        </w:rPr>
        <w:t xml:space="preserve"> </w:t>
      </w:r>
      <w:r w:rsidR="003C3837" w:rsidRPr="00D71186">
        <w:rPr>
          <w:rFonts w:ascii="StobiSerif Regular" w:hAnsi="StobiSerif Regular"/>
          <w:i/>
          <w:iCs/>
          <w:sz w:val="22"/>
          <w:szCs w:val="22"/>
        </w:rPr>
        <w:t>за 2023 година</w:t>
      </w:r>
    </w:p>
    <w:p w14:paraId="74D6F412" w14:textId="45972CBE" w:rsidR="005C037E" w:rsidRPr="00D71186" w:rsidRDefault="005C037E" w:rsidP="005C037E">
      <w:pPr>
        <w:pStyle w:val="ListParagraph"/>
        <w:spacing w:after="0" w:line="240" w:lineRule="auto"/>
        <w:ind w:left="-284" w:right="4"/>
        <w:rPr>
          <w:rFonts w:ascii="StobiSerif Regular" w:hAnsi="StobiSerif Regular"/>
          <w:i/>
          <w:iCs/>
        </w:rPr>
      </w:pPr>
    </w:p>
    <w:p w14:paraId="539C6052" w14:textId="39B1ED54" w:rsidR="002F72EF" w:rsidRPr="00D71186" w:rsidRDefault="00D71186" w:rsidP="005C037E">
      <w:pPr>
        <w:pStyle w:val="ListParagraph"/>
        <w:spacing w:after="0" w:line="240" w:lineRule="auto"/>
        <w:ind w:left="-284" w:right="4"/>
        <w:rPr>
          <w:rFonts w:ascii="StobiSerif Regular" w:hAnsi="StobiSerif Regular"/>
          <w:i/>
          <w:iCs/>
        </w:rPr>
      </w:pPr>
      <w:r w:rsidRPr="00D71186">
        <w:rPr>
          <w:rFonts w:ascii="StobiSerif Regular" w:hAnsi="StobiSerif Regular"/>
          <w:i/>
          <w:iCs/>
        </w:rPr>
        <w:t xml:space="preserve">И во рамките на </w:t>
      </w:r>
      <w:r w:rsidR="0010734D" w:rsidRPr="00D71186">
        <w:rPr>
          <w:rFonts w:ascii="StobiSerif Regular" w:hAnsi="StobiSerif Regular"/>
          <w:i/>
          <w:iCs/>
        </w:rPr>
        <w:t>петтата</w:t>
      </w:r>
      <w:r w:rsidRPr="00D71186">
        <w:rPr>
          <w:rFonts w:ascii="StobiSerif Regular" w:hAnsi="StobiSerif Regular"/>
          <w:i/>
          <w:iCs/>
        </w:rPr>
        <w:t xml:space="preserve"> точка на дневниот ред, </w:t>
      </w:r>
      <w:r w:rsidRPr="00D71186">
        <w:rPr>
          <w:rFonts w:ascii="StobiSerif Regular" w:eastAsia="Times New Roman" w:hAnsi="StobiSerif Regular" w:cs="Calibri"/>
          <w:i/>
          <w:iCs/>
        </w:rPr>
        <w:t>по објаснувањето на директорката Филиповска Грашкоска,</w:t>
      </w:r>
      <w:r w:rsidRPr="00D71186">
        <w:rPr>
          <w:rFonts w:ascii="StobiSerif Regular" w:hAnsi="StobiSerif Regular"/>
          <w:i/>
          <w:iCs/>
        </w:rPr>
        <w:t xml:space="preserve"> </w:t>
      </w:r>
      <w:r w:rsidR="002F72EF" w:rsidRPr="00D71186">
        <w:rPr>
          <w:rFonts w:ascii="StobiSerif Regular" w:hAnsi="StobiSerif Regular"/>
          <w:i/>
          <w:iCs/>
        </w:rPr>
        <w:t>Управниот одбор</w:t>
      </w:r>
      <w:r w:rsidRPr="00D71186">
        <w:rPr>
          <w:rFonts w:ascii="StobiSerif Regular" w:hAnsi="StobiSerif Regular"/>
          <w:i/>
          <w:iCs/>
        </w:rPr>
        <w:t xml:space="preserve">, без дискусија, </w:t>
      </w:r>
      <w:r w:rsidR="002F72EF" w:rsidRPr="00D71186">
        <w:rPr>
          <w:rFonts w:ascii="StobiSerif Regular" w:hAnsi="StobiSerif Regular"/>
          <w:i/>
          <w:iCs/>
        </w:rPr>
        <w:t>едногласно ја донесе предложената</w:t>
      </w:r>
    </w:p>
    <w:p w14:paraId="72736D29" w14:textId="77777777" w:rsidR="002F72EF" w:rsidRPr="00D71186" w:rsidRDefault="002F72EF" w:rsidP="005C037E">
      <w:pPr>
        <w:pStyle w:val="ListParagraph"/>
        <w:spacing w:after="0" w:line="240" w:lineRule="auto"/>
        <w:ind w:left="-284" w:right="4"/>
        <w:rPr>
          <w:rFonts w:ascii="StobiSerif Regular" w:hAnsi="StobiSerif Regular"/>
          <w:i/>
          <w:iCs/>
        </w:rPr>
      </w:pPr>
    </w:p>
    <w:p w14:paraId="755E5F21" w14:textId="77777777" w:rsidR="005C037E" w:rsidRPr="00D71186" w:rsidRDefault="005C037E" w:rsidP="005C037E">
      <w:pPr>
        <w:pStyle w:val="ListParagraph"/>
        <w:spacing w:after="0" w:line="240" w:lineRule="auto"/>
        <w:ind w:left="-284" w:right="4"/>
        <w:jc w:val="center"/>
        <w:rPr>
          <w:rFonts w:ascii="StobiSerif Regular" w:hAnsi="StobiSerif Regular"/>
          <w:b/>
          <w:bCs/>
          <w:i/>
          <w:iCs/>
          <w:lang w:val="en-US"/>
        </w:rPr>
      </w:pPr>
      <w:r w:rsidRPr="00D71186">
        <w:rPr>
          <w:rFonts w:ascii="StobiSerif Regular" w:hAnsi="StobiSerif Regular"/>
          <w:b/>
          <w:bCs/>
          <w:i/>
          <w:iCs/>
        </w:rPr>
        <w:t>Одлука</w:t>
      </w:r>
    </w:p>
    <w:p w14:paraId="40747A49" w14:textId="597C8F57" w:rsidR="005C037E" w:rsidRPr="00D71186" w:rsidRDefault="005C037E" w:rsidP="005C037E">
      <w:pPr>
        <w:pStyle w:val="ListParagraph"/>
        <w:spacing w:after="0" w:line="240" w:lineRule="auto"/>
        <w:ind w:left="-284" w:right="4"/>
        <w:jc w:val="center"/>
        <w:rPr>
          <w:rFonts w:ascii="StobiSerif Regular" w:hAnsi="StobiSerif Regular"/>
          <w:b/>
          <w:bCs/>
          <w:i/>
          <w:iCs/>
        </w:rPr>
      </w:pPr>
      <w:r w:rsidRPr="00D71186">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w:t>
      </w:r>
      <w:r w:rsidRPr="00D71186">
        <w:rPr>
          <w:rFonts w:ascii="StobiSerif Regular" w:hAnsi="StobiSerif Regular"/>
          <w:b/>
          <w:bCs/>
          <w:i/>
          <w:iCs/>
          <w:lang w:val="en-US"/>
        </w:rPr>
        <w:t xml:space="preserve"> </w:t>
      </w:r>
      <w:r w:rsidRPr="00D71186">
        <w:rPr>
          <w:rFonts w:ascii="StobiSerif Regular" w:hAnsi="StobiSerif Regular"/>
          <w:b/>
          <w:bCs/>
          <w:i/>
          <w:iCs/>
        </w:rPr>
        <w:t>здравствена заштита</w:t>
      </w:r>
      <w:r w:rsidRPr="00D71186">
        <w:rPr>
          <w:rFonts w:ascii="StobiSerif Regular" w:hAnsi="StobiSerif Regular"/>
          <w:b/>
          <w:bCs/>
          <w:i/>
          <w:iCs/>
          <w:lang w:val="en-US"/>
        </w:rPr>
        <w:t xml:space="preserve"> </w:t>
      </w:r>
      <w:r w:rsidRPr="00D71186">
        <w:rPr>
          <w:rFonts w:ascii="StobiSerif Regular" w:hAnsi="StobiSerif Regular"/>
          <w:b/>
          <w:bCs/>
          <w:i/>
          <w:iCs/>
        </w:rPr>
        <w:t>за 202</w:t>
      </w:r>
      <w:r w:rsidR="003C3837" w:rsidRPr="00D71186">
        <w:rPr>
          <w:rFonts w:ascii="StobiSerif Regular" w:hAnsi="StobiSerif Regular"/>
          <w:b/>
          <w:bCs/>
          <w:i/>
          <w:iCs/>
        </w:rPr>
        <w:t>3</w:t>
      </w:r>
      <w:r w:rsidRPr="00D71186">
        <w:rPr>
          <w:rFonts w:ascii="StobiSerif Regular" w:hAnsi="StobiSerif Regular"/>
          <w:b/>
          <w:bCs/>
          <w:i/>
          <w:iCs/>
        </w:rPr>
        <w:t xml:space="preserve"> година</w:t>
      </w:r>
    </w:p>
    <w:p w14:paraId="4F8421C1" w14:textId="77777777" w:rsidR="005C037E" w:rsidRPr="00D71186" w:rsidRDefault="005C037E" w:rsidP="005C037E">
      <w:pPr>
        <w:pStyle w:val="ListParagraph"/>
        <w:spacing w:after="0" w:line="240" w:lineRule="auto"/>
        <w:ind w:left="-284" w:right="4"/>
        <w:rPr>
          <w:rFonts w:ascii="StobiSerif Regular" w:hAnsi="StobiSerif Regular" w:cs="Arial"/>
          <w:i/>
          <w:iCs/>
        </w:rPr>
      </w:pPr>
    </w:p>
    <w:p w14:paraId="1B0FBDC9" w14:textId="768E081B" w:rsidR="005C037E" w:rsidRPr="00D71186" w:rsidRDefault="00D71186" w:rsidP="005C037E">
      <w:pPr>
        <w:pStyle w:val="ListParagraph"/>
        <w:spacing w:after="0" w:line="240" w:lineRule="auto"/>
        <w:ind w:left="-284" w:right="4"/>
        <w:rPr>
          <w:rFonts w:ascii="StobiSerif Regular" w:hAnsi="StobiSerif Regular"/>
          <w:i/>
        </w:rPr>
      </w:pPr>
      <w:r w:rsidRPr="00D71186">
        <w:rPr>
          <w:rFonts w:ascii="StobiSerif Regular" w:hAnsi="StobiSerif Regular" w:cs="Arial"/>
          <w:i/>
          <w:iCs/>
        </w:rPr>
        <w:t xml:space="preserve">со која </w:t>
      </w:r>
      <w:r w:rsidRPr="00D71186">
        <w:rPr>
          <w:rFonts w:ascii="StobiSerif Regular" w:hAnsi="StobiSerif Regular"/>
          <w:i/>
          <w:iCs/>
        </w:rPr>
        <w:t>се из</w:t>
      </w:r>
      <w:r w:rsidRPr="00D71186">
        <w:rPr>
          <w:rFonts w:ascii="StobiSerif Regular" w:eastAsia="Times New Roman" w:hAnsi="StobiSerif Regular" w:cs="Calibri"/>
          <w:i/>
          <w:iCs/>
        </w:rPr>
        <w:t xml:space="preserve">врши техничка корекција кај надоместокот на една здравствена установа, </w:t>
      </w:r>
      <w:r w:rsidRPr="00D71186">
        <w:rPr>
          <w:rFonts w:ascii="StobiSerif Regular" w:hAnsi="StobiSerif Regular" w:cs="Arial"/>
          <w:i/>
          <w:iCs/>
        </w:rPr>
        <w:t>а за три здравствени установи се утврдија нови надоместоци согласно со промените во бројот на тимовите со кои ја извршуваат дејноста.</w:t>
      </w:r>
      <w:r w:rsidR="005C037E" w:rsidRPr="00D71186">
        <w:rPr>
          <w:rFonts w:ascii="StobiSerif Regular" w:hAnsi="StobiSerif Regular" w:cs="Arial"/>
          <w:i/>
          <w:iCs/>
        </w:rPr>
        <w:t xml:space="preserve"> </w:t>
      </w:r>
    </w:p>
    <w:p w14:paraId="54F6C079" w14:textId="45F0853C" w:rsidR="001B11BC" w:rsidRPr="003C3837" w:rsidRDefault="001B11BC" w:rsidP="005C037E">
      <w:pPr>
        <w:ind w:left="-284" w:right="4"/>
        <w:rPr>
          <w:rFonts w:ascii="StobiSerif Regular" w:hAnsi="StobiSerif Regular" w:cs="Arial"/>
          <w:i/>
          <w:iCs/>
          <w:color w:val="FF0000"/>
          <w:sz w:val="22"/>
          <w:szCs w:val="22"/>
        </w:rPr>
      </w:pPr>
    </w:p>
    <w:p w14:paraId="2A09A403" w14:textId="384C8CD4" w:rsidR="00921E70" w:rsidRPr="00593A22" w:rsidRDefault="00921E70" w:rsidP="00641141">
      <w:pPr>
        <w:pStyle w:val="ListParagraph"/>
        <w:spacing w:after="0" w:line="240" w:lineRule="auto"/>
        <w:ind w:left="-284" w:right="4"/>
        <w:rPr>
          <w:rFonts w:ascii="StobiSerif Regular" w:hAnsi="StobiSerif Regular"/>
          <w:i/>
          <w:iCs/>
        </w:rPr>
      </w:pPr>
      <w:r w:rsidRPr="00593A22">
        <w:rPr>
          <w:rFonts w:ascii="StobiSerif Regular" w:hAnsi="StobiSerif Regular" w:cs="Arial"/>
          <w:b/>
          <w:i/>
        </w:rPr>
        <w:t xml:space="preserve">ТОЧКА </w:t>
      </w:r>
      <w:r w:rsidR="00972E9F" w:rsidRPr="00593A22">
        <w:rPr>
          <w:rFonts w:ascii="StobiSerif Regular" w:eastAsia="@Arial Unicode MS" w:hAnsi="StobiSerif Regular" w:cs="Arial"/>
          <w:b/>
          <w:i/>
        </w:rPr>
        <w:t>6</w:t>
      </w:r>
      <w:r w:rsidRPr="00593A22">
        <w:rPr>
          <w:rFonts w:ascii="StobiSerif Regular" w:eastAsia="@Arial Unicode MS" w:hAnsi="StobiSerif Regular" w:cs="Arial"/>
          <w:b/>
          <w:i/>
        </w:rPr>
        <w:t xml:space="preserve"> - </w:t>
      </w:r>
      <w:r w:rsidR="003C3837" w:rsidRPr="00593A22">
        <w:rPr>
          <w:rFonts w:ascii="StobiSerif Regular" w:hAnsi="StobiSerif Regular"/>
          <w:i/>
          <w:iCs/>
        </w:rPr>
        <w:t>Разгледување на барањето на Државната комисија за спречување на корупцијата со кое се бараат информации во врска утврдувањето на надоместокот на Управниот одбор</w:t>
      </w:r>
    </w:p>
    <w:p w14:paraId="6BC37AB4" w14:textId="4547357D" w:rsidR="00F3055F" w:rsidRPr="00593A22" w:rsidRDefault="00F3055F" w:rsidP="00641141">
      <w:pPr>
        <w:pStyle w:val="ListParagraph"/>
        <w:spacing w:after="0" w:line="240" w:lineRule="auto"/>
        <w:ind w:left="-284" w:right="4"/>
        <w:rPr>
          <w:rFonts w:ascii="StobiSerif Regular" w:eastAsia="Times New Roman" w:hAnsi="StobiSerif Regular" w:cs="Calibri"/>
          <w:i/>
          <w:iCs/>
        </w:rPr>
      </w:pPr>
    </w:p>
    <w:p w14:paraId="57DBDE0A" w14:textId="76B18B82" w:rsidR="00F3055F" w:rsidRPr="00593A22" w:rsidRDefault="00F3055F" w:rsidP="00641141">
      <w:pPr>
        <w:pStyle w:val="ListParagraph"/>
        <w:spacing w:after="0" w:line="240" w:lineRule="auto"/>
        <w:ind w:left="-284" w:right="4"/>
        <w:rPr>
          <w:rFonts w:ascii="StobiSerif Regular" w:hAnsi="StobiSerif Regular"/>
          <w:i/>
          <w:iCs/>
        </w:rPr>
      </w:pPr>
      <w:r w:rsidRPr="00593A22">
        <w:rPr>
          <w:rFonts w:ascii="StobiSerif Regular" w:eastAsia="Times New Roman" w:hAnsi="StobiSerif Regular" w:cs="Calibri"/>
          <w:i/>
          <w:iCs/>
        </w:rPr>
        <w:t>Во рамките на точката 6, Управниот одбор го разгледа б</w:t>
      </w:r>
      <w:r w:rsidRPr="00593A22">
        <w:rPr>
          <w:rFonts w:ascii="StobiSerif Regular" w:hAnsi="StobiSerif Regular"/>
          <w:i/>
          <w:iCs/>
        </w:rPr>
        <w:t xml:space="preserve">арањето на Државната комисија за спречување на корупцијата </w:t>
      </w:r>
      <w:r w:rsidR="002E7E15" w:rsidRPr="00593A22">
        <w:rPr>
          <w:rFonts w:ascii="StobiSerif Regular" w:hAnsi="StobiSerif Regular"/>
          <w:i/>
          <w:iCs/>
        </w:rPr>
        <w:t xml:space="preserve">упатено на Фондот а </w:t>
      </w:r>
      <w:r w:rsidRPr="00593A22">
        <w:rPr>
          <w:rFonts w:ascii="StobiSerif Regular" w:hAnsi="StobiSerif Regular"/>
          <w:i/>
          <w:iCs/>
        </w:rPr>
        <w:t xml:space="preserve">кое се однесува на висината на надоместокот на Управниот одбор, односно неговата </w:t>
      </w:r>
      <w:r w:rsidR="002E7E15" w:rsidRPr="00593A22">
        <w:rPr>
          <w:rFonts w:ascii="StobiSerif Regular" w:hAnsi="StobiSerif Regular"/>
          <w:i/>
          <w:iCs/>
        </w:rPr>
        <w:t>не</w:t>
      </w:r>
      <w:r w:rsidRPr="00593A22">
        <w:rPr>
          <w:rFonts w:ascii="StobiSerif Regular" w:hAnsi="StobiSerif Regular"/>
          <w:i/>
          <w:iCs/>
        </w:rPr>
        <w:t>усогласеност со</w:t>
      </w:r>
      <w:r w:rsidR="008300AB" w:rsidRPr="00593A22">
        <w:rPr>
          <w:rFonts w:ascii="StobiSerif Regular" w:hAnsi="StobiSerif Regular"/>
          <w:i/>
          <w:iCs/>
        </w:rPr>
        <w:t xml:space="preserve"> заклучокот на Владата </w:t>
      </w:r>
      <w:r w:rsidR="00593A22">
        <w:rPr>
          <w:rFonts w:ascii="StobiSerif Regular" w:hAnsi="StobiSerif Regular"/>
          <w:i/>
          <w:iCs/>
        </w:rPr>
        <w:t xml:space="preserve">на Република Северна Македонија </w:t>
      </w:r>
      <w:r w:rsidR="008300AB" w:rsidRPr="00593A22">
        <w:rPr>
          <w:rFonts w:ascii="StobiSerif Regular" w:hAnsi="StobiSerif Regular"/>
          <w:i/>
          <w:iCs/>
        </w:rPr>
        <w:t>од 30 јули 2021 година.</w:t>
      </w:r>
    </w:p>
    <w:p w14:paraId="4127DB4D" w14:textId="3115029F" w:rsidR="008300AB" w:rsidRDefault="008300AB" w:rsidP="00641141">
      <w:pPr>
        <w:pStyle w:val="ListParagraph"/>
        <w:spacing w:after="0" w:line="240" w:lineRule="auto"/>
        <w:ind w:left="-284" w:right="4"/>
        <w:rPr>
          <w:rFonts w:ascii="StobiSerif Regular" w:eastAsia="Times New Roman" w:hAnsi="StobiSerif Regular" w:cs="Calibri"/>
          <w:i/>
          <w:iCs/>
          <w:color w:val="FF0000"/>
        </w:rPr>
      </w:pPr>
    </w:p>
    <w:p w14:paraId="0E126BF3" w14:textId="448DEA41" w:rsidR="008300AB" w:rsidRPr="00593A22" w:rsidRDefault="008300AB" w:rsidP="00E42E70">
      <w:pPr>
        <w:ind w:left="-284" w:right="4"/>
        <w:rPr>
          <w:rFonts w:ascii="StobiSerif Regular" w:eastAsia="@Arial Unicode MS" w:hAnsi="StobiSerif Regular" w:cs="Arial"/>
          <w:i/>
          <w:iCs/>
          <w:sz w:val="22"/>
          <w:szCs w:val="22"/>
        </w:rPr>
      </w:pPr>
      <w:r w:rsidRPr="00593A22">
        <w:rPr>
          <w:rFonts w:ascii="StobiSerif Regular" w:hAnsi="StobiSerif Regular" w:cs="Calibri"/>
          <w:i/>
          <w:iCs/>
          <w:sz w:val="22"/>
          <w:szCs w:val="22"/>
        </w:rPr>
        <w:t>Во дискусијата</w:t>
      </w:r>
      <w:r w:rsidR="002E7E15" w:rsidRPr="00593A22">
        <w:rPr>
          <w:rFonts w:ascii="StobiSerif Regular" w:hAnsi="StobiSerif Regular" w:cs="Calibri"/>
          <w:i/>
          <w:iCs/>
          <w:sz w:val="22"/>
          <w:szCs w:val="22"/>
        </w:rPr>
        <w:t xml:space="preserve"> за барањето, се</w:t>
      </w:r>
      <w:r w:rsidRPr="00593A22">
        <w:rPr>
          <w:rFonts w:ascii="StobiSerif Regular" w:hAnsi="StobiSerif Regular" w:cs="Calibri"/>
          <w:i/>
          <w:iCs/>
          <w:sz w:val="22"/>
          <w:szCs w:val="22"/>
        </w:rPr>
        <w:t xml:space="preserve"> </w:t>
      </w:r>
      <w:r w:rsidR="002E7E15" w:rsidRPr="00593A22">
        <w:rPr>
          <w:rFonts w:ascii="StobiSerif Regular" w:hAnsi="StobiSerif Regular" w:cs="Calibri"/>
          <w:i/>
          <w:iCs/>
          <w:sz w:val="22"/>
          <w:szCs w:val="22"/>
        </w:rPr>
        <w:t xml:space="preserve">истакна </w:t>
      </w:r>
      <w:r w:rsidRPr="00593A22">
        <w:rPr>
          <w:rFonts w:ascii="StobiSerif Regular" w:hAnsi="StobiSerif Regular" w:cs="Calibri"/>
          <w:i/>
          <w:iCs/>
          <w:sz w:val="22"/>
          <w:szCs w:val="22"/>
        </w:rPr>
        <w:t>де</w:t>
      </w:r>
      <w:r w:rsidR="002E7E15" w:rsidRPr="00593A22">
        <w:rPr>
          <w:rFonts w:ascii="StobiSerif Regular" w:hAnsi="StobiSerif Regular" w:cs="Calibri"/>
          <w:i/>
          <w:iCs/>
          <w:sz w:val="22"/>
          <w:szCs w:val="22"/>
        </w:rPr>
        <w:t>ка Управниот одбор</w:t>
      </w:r>
      <w:r w:rsidR="002E7E15" w:rsidRPr="00593A22">
        <w:rPr>
          <w:rFonts w:ascii="StobiSerif Regular" w:eastAsia="@Arial Unicode MS" w:hAnsi="StobiSerif Regular" w:cs="Arial"/>
          <w:i/>
          <w:iCs/>
          <w:sz w:val="22"/>
          <w:szCs w:val="22"/>
        </w:rPr>
        <w:t xml:space="preserve"> не </w:t>
      </w:r>
      <w:r w:rsidR="00E42E70" w:rsidRPr="00593A22">
        <w:rPr>
          <w:rFonts w:ascii="StobiSerif Regular" w:eastAsia="@Arial Unicode MS" w:hAnsi="StobiSerif Regular" w:cs="Arial"/>
          <w:i/>
          <w:iCs/>
          <w:sz w:val="22"/>
          <w:szCs w:val="22"/>
        </w:rPr>
        <w:t>бил</w:t>
      </w:r>
      <w:r w:rsidR="002E7E15" w:rsidRPr="00593A22">
        <w:rPr>
          <w:rFonts w:ascii="StobiSerif Regular" w:eastAsia="@Arial Unicode MS" w:hAnsi="StobiSerif Regular" w:cs="Arial"/>
          <w:i/>
          <w:iCs/>
          <w:sz w:val="22"/>
          <w:szCs w:val="22"/>
        </w:rPr>
        <w:t xml:space="preserve"> известен </w:t>
      </w:r>
      <w:r w:rsidR="002E7E15" w:rsidRPr="00593A22">
        <w:rPr>
          <w:rFonts w:ascii="StobiSerif Regular" w:hAnsi="StobiSerif Regular" w:cs="Calibri"/>
          <w:i/>
          <w:iCs/>
          <w:sz w:val="22"/>
          <w:szCs w:val="22"/>
        </w:rPr>
        <w:t xml:space="preserve">за Заклучокот на Владата </w:t>
      </w:r>
      <w:r w:rsidR="002E7E15" w:rsidRPr="00593A22">
        <w:rPr>
          <w:rFonts w:ascii="StobiSerif Regular" w:eastAsia="@Arial Unicode MS" w:hAnsi="StobiSerif Regular" w:cs="Arial"/>
          <w:i/>
          <w:iCs/>
          <w:sz w:val="22"/>
          <w:szCs w:val="22"/>
        </w:rPr>
        <w:t xml:space="preserve">се до август 2022 година, ниту тој Заклучок му </w:t>
      </w:r>
      <w:r w:rsidR="00E42E70" w:rsidRPr="00593A22">
        <w:rPr>
          <w:rFonts w:ascii="StobiSerif Regular" w:eastAsia="@Arial Unicode MS" w:hAnsi="StobiSerif Regular" w:cs="Arial"/>
          <w:i/>
          <w:iCs/>
          <w:sz w:val="22"/>
          <w:szCs w:val="22"/>
        </w:rPr>
        <w:t>бил</w:t>
      </w:r>
      <w:r w:rsidR="002E7E15" w:rsidRPr="00593A22">
        <w:rPr>
          <w:rFonts w:ascii="StobiSerif Regular" w:eastAsia="@Arial Unicode MS" w:hAnsi="StobiSerif Regular" w:cs="Arial"/>
          <w:i/>
          <w:iCs/>
          <w:sz w:val="22"/>
          <w:szCs w:val="22"/>
        </w:rPr>
        <w:t xml:space="preserve"> доставен  од страна на службите </w:t>
      </w:r>
      <w:r w:rsidR="00E42E70" w:rsidRPr="00593A22">
        <w:rPr>
          <w:rFonts w:ascii="StobiSerif Regular" w:eastAsia="@Arial Unicode MS" w:hAnsi="StobiSerif Regular" w:cs="Arial"/>
          <w:i/>
          <w:iCs/>
          <w:sz w:val="22"/>
          <w:szCs w:val="22"/>
        </w:rPr>
        <w:t>на</w:t>
      </w:r>
      <w:r w:rsidR="002E7E15" w:rsidRPr="00593A22">
        <w:rPr>
          <w:rFonts w:ascii="StobiSerif Regular" w:eastAsia="@Arial Unicode MS" w:hAnsi="StobiSerif Regular" w:cs="Arial"/>
          <w:i/>
          <w:iCs/>
          <w:sz w:val="22"/>
          <w:szCs w:val="22"/>
        </w:rPr>
        <w:t xml:space="preserve"> Фондот.</w:t>
      </w:r>
      <w:r w:rsidR="002E7E15" w:rsidRPr="00593A22">
        <w:rPr>
          <w:rFonts w:ascii="StobiSerif Regular" w:eastAsia="@Arial Unicode MS" w:hAnsi="StobiSerif Regular" w:cs="Arial"/>
          <w:b/>
          <w:bCs/>
          <w:i/>
          <w:iCs/>
          <w:sz w:val="22"/>
          <w:szCs w:val="22"/>
        </w:rPr>
        <w:t xml:space="preserve"> </w:t>
      </w:r>
      <w:r w:rsidR="002E7E15" w:rsidRPr="00593A22">
        <w:rPr>
          <w:rFonts w:ascii="StobiSerif Regular" w:eastAsia="@Arial Unicode MS" w:hAnsi="StobiSerif Regular" w:cs="Arial"/>
          <w:i/>
          <w:iCs/>
          <w:sz w:val="22"/>
          <w:szCs w:val="22"/>
        </w:rPr>
        <w:t xml:space="preserve">За Заклучокот и неговата содржина, </w:t>
      </w:r>
      <w:r w:rsidR="002E7E15" w:rsidRPr="00593A22">
        <w:rPr>
          <w:rFonts w:ascii="StobiSerif Regular" w:hAnsi="StobiSerif Regular" w:cs="Arial"/>
          <w:i/>
          <w:iCs/>
          <w:sz w:val="22"/>
          <w:szCs w:val="22"/>
        </w:rPr>
        <w:t>Управниот одбор</w:t>
      </w:r>
      <w:r w:rsidR="002E7E15" w:rsidRPr="00593A22">
        <w:rPr>
          <w:rFonts w:ascii="StobiSerif Regular" w:eastAsia="@Arial Unicode MS" w:hAnsi="StobiSerif Regular" w:cs="Arial"/>
          <w:i/>
          <w:iCs/>
          <w:sz w:val="22"/>
          <w:szCs w:val="22"/>
        </w:rPr>
        <w:t xml:space="preserve"> дознал од медиумите дури во август 2022 година, а веднаш потоа, за 11.8.2022 година беше закажана седница, на која се донесе Одлуката за висината на надоместокот, заради сообразување со Заклучокот на Владата. </w:t>
      </w:r>
    </w:p>
    <w:p w14:paraId="2ADBB079" w14:textId="77777777" w:rsidR="00E42E70" w:rsidRPr="00E42E70" w:rsidRDefault="00E42E70" w:rsidP="00E42E70">
      <w:pPr>
        <w:ind w:left="-284" w:right="4"/>
        <w:rPr>
          <w:rFonts w:ascii="StobiSerif Regular" w:eastAsia="@Arial Unicode MS" w:hAnsi="StobiSerif Regular" w:cs="Arial"/>
          <w:i/>
          <w:iCs/>
          <w:sz w:val="22"/>
          <w:szCs w:val="22"/>
        </w:rPr>
      </w:pPr>
    </w:p>
    <w:p w14:paraId="2325FD1D" w14:textId="2A9BD2AA" w:rsidR="002E7E15" w:rsidRDefault="00E42E70" w:rsidP="00E42E70">
      <w:pPr>
        <w:pStyle w:val="ListParagraph"/>
        <w:autoSpaceDE w:val="0"/>
        <w:autoSpaceDN w:val="0"/>
        <w:adjustRightInd w:val="0"/>
        <w:spacing w:line="240" w:lineRule="auto"/>
        <w:ind w:left="-284" w:right="4"/>
        <w:rPr>
          <w:rFonts w:ascii="StobiSerif Regular" w:eastAsia="@Arial Unicode MS" w:hAnsi="StobiSerif Regular" w:cs="Arial"/>
          <w:i/>
          <w:iCs/>
        </w:rPr>
      </w:pPr>
      <w:r w:rsidRPr="00E42E70">
        <w:rPr>
          <w:rFonts w:ascii="StobiSerif Regular" w:eastAsia="@Arial Unicode MS" w:hAnsi="StobiSerif Regular" w:cs="Arial"/>
          <w:i/>
          <w:iCs/>
        </w:rPr>
        <w:t>В</w:t>
      </w:r>
      <w:r w:rsidR="002E7E15" w:rsidRPr="00E42E70">
        <w:rPr>
          <w:rFonts w:ascii="StobiSerif Regular" w:eastAsia="@Arial Unicode MS" w:hAnsi="StobiSerif Regular" w:cs="Arial"/>
          <w:i/>
          <w:iCs/>
        </w:rPr>
        <w:t xml:space="preserve">о однос на прашањето зошто </w:t>
      </w:r>
      <w:r w:rsidRPr="00E42E70">
        <w:rPr>
          <w:rFonts w:ascii="StobiSerif Regular" w:eastAsia="@Arial Unicode MS" w:hAnsi="StobiSerif Regular" w:cs="Arial"/>
          <w:i/>
          <w:iCs/>
        </w:rPr>
        <w:t xml:space="preserve">Заклучокот </w:t>
      </w:r>
      <w:r w:rsidR="00EA6F27">
        <w:rPr>
          <w:rFonts w:ascii="StobiSerif Regular" w:eastAsia="@Arial Unicode MS" w:hAnsi="StobiSerif Regular" w:cs="Arial"/>
          <w:i/>
          <w:iCs/>
        </w:rPr>
        <w:t xml:space="preserve">од </w:t>
      </w:r>
      <w:r w:rsidR="002E7E15" w:rsidRPr="00E42E70">
        <w:rPr>
          <w:rFonts w:ascii="StobiSerif Regular" w:eastAsia="@Arial Unicode MS" w:hAnsi="StobiSerif Regular" w:cs="Arial"/>
          <w:i/>
          <w:iCs/>
        </w:rPr>
        <w:t xml:space="preserve">Фондот </w:t>
      </w:r>
      <w:r>
        <w:rPr>
          <w:rFonts w:ascii="StobiSerif Regular" w:eastAsia="@Arial Unicode MS" w:hAnsi="StobiSerif Regular" w:cs="Arial"/>
          <w:i/>
          <w:iCs/>
        </w:rPr>
        <w:t>не бил доставен</w:t>
      </w:r>
      <w:r w:rsidR="002E7E15" w:rsidRPr="00E42E70">
        <w:rPr>
          <w:rFonts w:ascii="StobiSerif Regular" w:eastAsia="@Arial Unicode MS" w:hAnsi="StobiSerif Regular" w:cs="Arial"/>
          <w:i/>
          <w:iCs/>
        </w:rPr>
        <w:t xml:space="preserve"> до членовите на Управниот одбор се до моментот кога медиумите реагирале во август 2022 година, </w:t>
      </w:r>
      <w:r w:rsidRPr="00E42E70">
        <w:rPr>
          <w:rFonts w:ascii="StobiSerif Regular" w:eastAsia="@Arial Unicode MS" w:hAnsi="StobiSerif Regular" w:cs="Arial"/>
          <w:i/>
          <w:iCs/>
        </w:rPr>
        <w:t>од Фондот е известено дека причината за тоа била што на истата седница од 30 јули 2021 година,</w:t>
      </w:r>
      <w:r w:rsidR="002E7E15" w:rsidRPr="00E42E70">
        <w:rPr>
          <w:rFonts w:ascii="StobiSerif Regular" w:eastAsia="@Arial Unicode MS" w:hAnsi="StobiSerif Regular" w:cs="Arial"/>
          <w:i/>
          <w:iCs/>
        </w:rPr>
        <w:t xml:space="preserve"> </w:t>
      </w:r>
      <w:r w:rsidRPr="00E42E70">
        <w:rPr>
          <w:rFonts w:ascii="StobiSerif Regular" w:eastAsia="@Arial Unicode MS" w:hAnsi="StobiSerif Regular" w:cs="Arial"/>
          <w:i/>
          <w:iCs/>
        </w:rPr>
        <w:t xml:space="preserve">Владата го задолжила </w:t>
      </w:r>
      <w:r w:rsidR="002E7E15" w:rsidRPr="00E42E70">
        <w:rPr>
          <w:rFonts w:ascii="StobiSerif Regular" w:eastAsia="@Arial Unicode MS" w:hAnsi="StobiSerif Regular" w:cs="Arial"/>
          <w:i/>
          <w:iCs/>
        </w:rPr>
        <w:t>Кабинетот на заменик претседателот задолжен за економски прашања, во координација со економските ресори и инвестиции,</w:t>
      </w:r>
      <w:r w:rsidR="002E7E15" w:rsidRPr="00E42E70">
        <w:rPr>
          <w:rFonts w:ascii="StobiSerif Regular" w:eastAsia="@Arial Unicode MS" w:hAnsi="StobiSerif Regular" w:cs="Arial"/>
          <w:i/>
          <w:iCs/>
          <w:lang w:val="en-US"/>
        </w:rPr>
        <w:t xml:space="preserve"> </w:t>
      </w:r>
      <w:r w:rsidR="002E7E15" w:rsidRPr="00E42E70">
        <w:rPr>
          <w:rFonts w:ascii="StobiSerif Regular" w:eastAsia="@Arial Unicode MS" w:hAnsi="StobiSerif Regular" w:cs="Arial"/>
          <w:i/>
          <w:iCs/>
        </w:rPr>
        <w:t xml:space="preserve">да подготви </w:t>
      </w:r>
      <w:r w:rsidR="002E7E15" w:rsidRPr="00E42E70">
        <w:rPr>
          <w:rFonts w:ascii="StobiSerif Regular" w:eastAsia="@Arial Unicode MS" w:hAnsi="StobiSerif Regular" w:cs="Arial"/>
          <w:i/>
          <w:iCs/>
        </w:rPr>
        <w:lastRenderedPageBreak/>
        <w:t xml:space="preserve">анализа со цел утврдување на висината на надоместоците за членовите на управните и надзорните одбори, одбори за контрола на материјално-финансиското работење, комисии, совети и други органи на управување, согласно видот, обемот на работа, сложеноста, резултатите од работењето, финансиската состојба во истите и бројот на членови во органите на управување и до септември 2021 година да ја достави до Владата. </w:t>
      </w:r>
      <w:r w:rsidRPr="00E42E70">
        <w:rPr>
          <w:rFonts w:ascii="StobiSerif Regular" w:eastAsia="@Arial Unicode MS" w:hAnsi="StobiSerif Regular" w:cs="Arial"/>
          <w:i/>
          <w:iCs/>
        </w:rPr>
        <w:t>Оттаму, в</w:t>
      </w:r>
      <w:r w:rsidR="002E7E15" w:rsidRPr="00E42E70">
        <w:rPr>
          <w:rFonts w:ascii="StobiSerif Regular" w:eastAsia="@Arial Unicode MS" w:hAnsi="StobiSerif Regular" w:cs="Arial"/>
          <w:i/>
          <w:iCs/>
        </w:rPr>
        <w:t>о Фондот се очекувале дополнителни насоки за утврдување на висината на надоместокот, согласно видот, обемот на работа, сложеноста, резултатите од работењето, коишто ќе произлезат од анализата, и од овие причини членовите на Управниот одбор не бил</w:t>
      </w:r>
      <w:r w:rsidR="002E7E15" w:rsidRPr="00E42E70">
        <w:rPr>
          <w:rFonts w:ascii="StobiSerif Regular" w:eastAsia="@Arial Unicode MS" w:hAnsi="StobiSerif Regular" w:cs="Arial"/>
          <w:i/>
          <w:iCs/>
          <w:lang w:val="en-US"/>
        </w:rPr>
        <w:t>e</w:t>
      </w:r>
      <w:r w:rsidR="002E7E15" w:rsidRPr="00E42E70">
        <w:rPr>
          <w:rFonts w:ascii="StobiSerif Regular" w:eastAsia="@Arial Unicode MS" w:hAnsi="StobiSerif Regular" w:cs="Arial"/>
          <w:i/>
          <w:iCs/>
        </w:rPr>
        <w:t xml:space="preserve"> информирани за Заклучок</w:t>
      </w:r>
      <w:r>
        <w:rPr>
          <w:rFonts w:ascii="StobiSerif Regular" w:eastAsia="@Arial Unicode MS" w:hAnsi="StobiSerif Regular" w:cs="Arial"/>
          <w:i/>
          <w:iCs/>
        </w:rPr>
        <w:t>от</w:t>
      </w:r>
      <w:r w:rsidR="002E7E15" w:rsidRPr="00E42E70">
        <w:rPr>
          <w:rFonts w:ascii="StobiSerif Regular" w:eastAsia="@Arial Unicode MS" w:hAnsi="StobiSerif Regular" w:cs="Arial"/>
          <w:i/>
          <w:iCs/>
        </w:rPr>
        <w:t>.</w:t>
      </w:r>
    </w:p>
    <w:p w14:paraId="60DC2360" w14:textId="78460CF6" w:rsidR="00593A22" w:rsidRPr="006E2B7B" w:rsidRDefault="00593A22" w:rsidP="00E42E70">
      <w:pPr>
        <w:pStyle w:val="ListParagraph"/>
        <w:autoSpaceDE w:val="0"/>
        <w:autoSpaceDN w:val="0"/>
        <w:adjustRightInd w:val="0"/>
        <w:spacing w:line="240" w:lineRule="auto"/>
        <w:ind w:left="-284" w:right="4"/>
        <w:rPr>
          <w:rFonts w:ascii="StobiSerif Regular" w:eastAsia="@Arial Unicode MS" w:hAnsi="StobiSerif Regular" w:cs="Arial"/>
          <w:i/>
          <w:iCs/>
        </w:rPr>
      </w:pPr>
    </w:p>
    <w:p w14:paraId="326C3992" w14:textId="06E7BDE2" w:rsidR="00593A22" w:rsidRPr="006E2B7B" w:rsidRDefault="00593A22" w:rsidP="00E42E70">
      <w:pPr>
        <w:pStyle w:val="ListParagraph"/>
        <w:autoSpaceDE w:val="0"/>
        <w:autoSpaceDN w:val="0"/>
        <w:adjustRightInd w:val="0"/>
        <w:spacing w:line="240" w:lineRule="auto"/>
        <w:ind w:left="-284" w:right="4"/>
        <w:rPr>
          <w:rFonts w:ascii="StobiSerif Regular" w:eastAsia="@Arial Unicode MS" w:hAnsi="StobiSerif Regular" w:cs="Arial"/>
          <w:i/>
          <w:iCs/>
        </w:rPr>
      </w:pPr>
      <w:r w:rsidRPr="006E2B7B">
        <w:rPr>
          <w:rFonts w:ascii="StobiSerif Regular" w:eastAsia="@Arial Unicode MS" w:hAnsi="StobiSerif Regular" w:cs="Arial"/>
          <w:i/>
          <w:iCs/>
        </w:rPr>
        <w:t xml:space="preserve">На крајот на дискусијата а во согласност неа, Управниот одбор го утврди и текстот на одговорот кој ќе се испрати на </w:t>
      </w:r>
      <w:r w:rsidRPr="006E2B7B">
        <w:rPr>
          <w:rFonts w:ascii="StobiSerif Regular" w:hAnsi="StobiSerif Regular"/>
          <w:i/>
          <w:iCs/>
        </w:rPr>
        <w:t>Државната комисија за спречување на корупцијата.</w:t>
      </w:r>
    </w:p>
    <w:p w14:paraId="22A6E5D9" w14:textId="77CC7DC3" w:rsidR="00806DB5" w:rsidRPr="006E2B7B" w:rsidRDefault="00806DB5" w:rsidP="00641141">
      <w:pPr>
        <w:pStyle w:val="ListParagraph"/>
        <w:spacing w:after="0" w:line="240" w:lineRule="auto"/>
        <w:ind w:left="-284" w:right="4"/>
        <w:rPr>
          <w:rFonts w:ascii="StobiSerif Regular" w:hAnsi="StobiSerif Regular" w:cs="Arial"/>
          <w:i/>
          <w:iCs/>
        </w:rPr>
      </w:pPr>
    </w:p>
    <w:p w14:paraId="4DD83C7E" w14:textId="17D265F1" w:rsidR="00FF4500" w:rsidRPr="006E2B7B" w:rsidRDefault="00921E70" w:rsidP="003C3837">
      <w:pPr>
        <w:pStyle w:val="ListParagraph"/>
        <w:spacing w:after="0" w:line="240" w:lineRule="auto"/>
        <w:ind w:left="-284" w:right="4"/>
        <w:rPr>
          <w:rFonts w:ascii="StobiSerif Regular" w:hAnsi="StobiSerif Regular"/>
          <w:b/>
          <w:bCs/>
          <w:i/>
          <w:iCs/>
        </w:rPr>
      </w:pPr>
      <w:r w:rsidRPr="006E2B7B">
        <w:rPr>
          <w:rFonts w:ascii="StobiSerif Regular" w:hAnsi="StobiSerif Regular" w:cs="Arial"/>
          <w:b/>
          <w:i/>
        </w:rPr>
        <w:t xml:space="preserve">ТОЧКА </w:t>
      </w:r>
      <w:r w:rsidR="00972E9F" w:rsidRPr="006E2B7B">
        <w:rPr>
          <w:rFonts w:ascii="StobiSerif Regular" w:eastAsia="@Arial Unicode MS" w:hAnsi="StobiSerif Regular" w:cs="Arial"/>
          <w:b/>
          <w:i/>
        </w:rPr>
        <w:t>7</w:t>
      </w:r>
      <w:r w:rsidRPr="006E2B7B">
        <w:rPr>
          <w:rFonts w:ascii="StobiSerif Regular" w:eastAsia="@Arial Unicode MS" w:hAnsi="StobiSerif Regular" w:cs="Arial"/>
          <w:b/>
          <w:i/>
        </w:rPr>
        <w:t xml:space="preserve"> - </w:t>
      </w:r>
      <w:r w:rsidR="003C3837" w:rsidRPr="006E2B7B">
        <w:rPr>
          <w:rFonts w:ascii="StobiSerif Regular" w:hAnsi="StobiSerif Regular"/>
          <w:i/>
          <w:iCs/>
        </w:rPr>
        <w:t>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63A01C13" w14:textId="389BB93D" w:rsidR="005A1014" w:rsidRPr="006E2B7B" w:rsidRDefault="005A1014" w:rsidP="00641141">
      <w:pPr>
        <w:pStyle w:val="ListParagraph"/>
        <w:spacing w:after="0" w:line="240" w:lineRule="auto"/>
        <w:ind w:left="-284" w:right="4"/>
        <w:rPr>
          <w:rFonts w:ascii="StobiSerif Regular" w:hAnsi="StobiSerif Regular"/>
          <w:i/>
          <w:iCs/>
        </w:rPr>
      </w:pPr>
    </w:p>
    <w:p w14:paraId="491E19AC" w14:textId="1DC6391B" w:rsidR="00ED738D" w:rsidRDefault="00ED738D" w:rsidP="00641141">
      <w:pPr>
        <w:pStyle w:val="ListParagraph"/>
        <w:spacing w:after="0" w:line="240" w:lineRule="auto"/>
        <w:ind w:left="-284" w:right="4"/>
        <w:rPr>
          <w:rFonts w:ascii="StobiSerif Regular" w:eastAsia="Times New Roman" w:hAnsi="StobiSerif Regular" w:cs="Calibri"/>
          <w:i/>
          <w:iCs/>
        </w:rPr>
      </w:pPr>
      <w:r w:rsidRPr="00ED738D">
        <w:rPr>
          <w:rFonts w:ascii="StobiSerif Regular" w:hAnsi="StobiSerif Regular"/>
          <w:i/>
          <w:iCs/>
        </w:rPr>
        <w:t xml:space="preserve">Предлогот го објасни </w:t>
      </w:r>
      <w:r w:rsidRPr="00ED738D">
        <w:rPr>
          <w:rFonts w:ascii="StobiSerif Regular" w:eastAsia="Times New Roman" w:hAnsi="StobiSerif Regular" w:cs="Calibri"/>
          <w:i/>
          <w:iCs/>
        </w:rPr>
        <w:t>директорката Филиповска Грашкоска</w:t>
      </w:r>
      <w:r>
        <w:rPr>
          <w:rFonts w:ascii="StobiSerif Regular" w:eastAsia="Times New Roman" w:hAnsi="StobiSerif Regular" w:cs="Calibri"/>
          <w:i/>
          <w:iCs/>
        </w:rPr>
        <w:t>. Наведе дека Фондот, како и други институции</w:t>
      </w:r>
      <w:r w:rsidR="00672610">
        <w:rPr>
          <w:rFonts w:ascii="StobiSerif Regular" w:eastAsia="Times New Roman" w:hAnsi="StobiSerif Regular" w:cs="Calibri"/>
          <w:i/>
          <w:iCs/>
        </w:rPr>
        <w:t>,</w:t>
      </w:r>
      <w:r>
        <w:rPr>
          <w:rFonts w:ascii="StobiSerif Regular" w:eastAsia="Times New Roman" w:hAnsi="StobiSerif Regular" w:cs="Calibri"/>
          <w:i/>
          <w:iCs/>
        </w:rPr>
        <w:t xml:space="preserve"> се соочува со одлив на кадар од повеќе важни профили што може </w:t>
      </w:r>
      <w:r w:rsidR="00672610">
        <w:rPr>
          <w:rFonts w:ascii="StobiSerif Regular" w:eastAsia="Times New Roman" w:hAnsi="StobiSerif Regular" w:cs="Calibri"/>
          <w:i/>
          <w:iCs/>
        </w:rPr>
        <w:t>да доведе до нарушување</w:t>
      </w:r>
      <w:r>
        <w:rPr>
          <w:rFonts w:ascii="StobiSerif Regular" w:eastAsia="Times New Roman" w:hAnsi="StobiSerif Regular" w:cs="Calibri"/>
          <w:i/>
          <w:iCs/>
        </w:rPr>
        <w:t xml:space="preserve"> на рабо</w:t>
      </w:r>
      <w:r w:rsidR="00672610">
        <w:rPr>
          <w:rFonts w:ascii="StobiSerif Regular" w:eastAsia="Times New Roman" w:hAnsi="StobiSerif Regular" w:cs="Calibri"/>
          <w:i/>
          <w:iCs/>
        </w:rPr>
        <w:t xml:space="preserve">тата. Споредбено со други институции, вклучувајќи го и сродниот Фонд на пензиското и инвалидското осигурување, платите во Фондот се пониски, а од октомври 2022 година, просечната плата во Фондот е пониска и од просечната плата во државата. Фондот </w:t>
      </w:r>
      <w:r>
        <w:rPr>
          <w:rFonts w:ascii="StobiSerif Regular" w:eastAsia="Times New Roman" w:hAnsi="StobiSerif Regular" w:cs="Calibri"/>
          <w:i/>
          <w:iCs/>
        </w:rPr>
        <w:t xml:space="preserve">има средства за реализирање на предлогот за зголемување на вредноста на бодот за </w:t>
      </w:r>
      <w:r w:rsidR="00672610">
        <w:rPr>
          <w:rFonts w:ascii="StobiSerif Regular" w:eastAsia="Times New Roman" w:hAnsi="StobiSerif Regular" w:cs="Calibri"/>
          <w:i/>
          <w:iCs/>
        </w:rPr>
        <w:t>2,52</w:t>
      </w:r>
      <w:r>
        <w:rPr>
          <w:rFonts w:ascii="StobiSerif Regular" w:eastAsia="Times New Roman" w:hAnsi="StobiSerif Regular" w:cs="Calibri"/>
          <w:i/>
          <w:iCs/>
        </w:rPr>
        <w:t xml:space="preserve"> денари</w:t>
      </w:r>
      <w:r w:rsidR="00672610">
        <w:rPr>
          <w:rFonts w:ascii="StobiSerif Regular" w:eastAsia="Times New Roman" w:hAnsi="StobiSerif Regular" w:cs="Calibri"/>
          <w:i/>
          <w:iCs/>
        </w:rPr>
        <w:t>, што ќе значи зголемување на платите за околу 5%.</w:t>
      </w:r>
    </w:p>
    <w:p w14:paraId="58897CE6" w14:textId="2D897752" w:rsidR="00672610" w:rsidRDefault="00672610" w:rsidP="00641141">
      <w:pPr>
        <w:pStyle w:val="ListParagraph"/>
        <w:spacing w:after="0" w:line="240" w:lineRule="auto"/>
        <w:ind w:left="-284" w:right="4"/>
        <w:rPr>
          <w:rFonts w:ascii="StobiSerif Regular" w:hAnsi="StobiSerif Regular"/>
          <w:i/>
          <w:iCs/>
        </w:rPr>
      </w:pPr>
    </w:p>
    <w:p w14:paraId="0DB3509F" w14:textId="7739F852" w:rsidR="00672610" w:rsidRDefault="00672610" w:rsidP="00641141">
      <w:pPr>
        <w:pStyle w:val="ListParagraph"/>
        <w:spacing w:after="0" w:line="240" w:lineRule="auto"/>
        <w:ind w:left="-284" w:right="4"/>
        <w:rPr>
          <w:rFonts w:ascii="StobiSerif Regular" w:eastAsia="Times New Roman" w:hAnsi="StobiSerif Regular" w:cs="Calibri"/>
          <w:i/>
          <w:iCs/>
        </w:rPr>
      </w:pPr>
      <w:r>
        <w:rPr>
          <w:rFonts w:ascii="StobiSerif Regular" w:hAnsi="StobiSerif Regular"/>
          <w:i/>
          <w:iCs/>
        </w:rPr>
        <w:t>По објаснувањето се отвори дискусија во која членовите на Управниот одбор прашуваа дали Фондот може самостојно да одлучи за ова прашање, односно дали е потребна согласност од друг орган, дали зголемувањето на платите не треба да се врши согласно Колективниот договор на Фондот, и од кои средства ќе се обезбеди зголемувањето.</w:t>
      </w:r>
      <w:r w:rsidR="00DE6C49">
        <w:rPr>
          <w:rFonts w:ascii="StobiSerif Regular" w:hAnsi="StobiSerif Regular"/>
          <w:i/>
          <w:iCs/>
        </w:rPr>
        <w:t xml:space="preserve"> На прашањата одговори дадоа директорката </w:t>
      </w:r>
      <w:r w:rsidR="00DE6C49" w:rsidRPr="00ED738D">
        <w:rPr>
          <w:rFonts w:ascii="StobiSerif Regular" w:eastAsia="Times New Roman" w:hAnsi="StobiSerif Regular" w:cs="Calibri"/>
          <w:i/>
          <w:iCs/>
        </w:rPr>
        <w:t>Филиповска Грашкоска</w:t>
      </w:r>
      <w:r w:rsidR="00DE6C49">
        <w:rPr>
          <w:rFonts w:ascii="StobiSerif Regular" w:eastAsia="Times New Roman" w:hAnsi="StobiSerif Regular" w:cs="Calibri"/>
          <w:i/>
          <w:iCs/>
        </w:rPr>
        <w:t xml:space="preserve"> и Миле Сугарев, наведувајќи дека Колективниот договор на Фондот не го уредува тоа прашање, дека Фондот може самостојно да одлучи за прашањето и дека располага со средства чие користење нема да се одрази на други</w:t>
      </w:r>
      <w:r w:rsidR="00730AF6">
        <w:rPr>
          <w:rFonts w:ascii="StobiSerif Regular" w:eastAsia="Times New Roman" w:hAnsi="StobiSerif Regular" w:cs="Calibri"/>
          <w:i/>
          <w:iCs/>
        </w:rPr>
        <w:t>те обврски на</w:t>
      </w:r>
      <w:r w:rsidR="00DE6C49">
        <w:rPr>
          <w:rFonts w:ascii="StobiSerif Regular" w:eastAsia="Times New Roman" w:hAnsi="StobiSerif Regular" w:cs="Calibri"/>
          <w:i/>
          <w:iCs/>
        </w:rPr>
        <w:t xml:space="preserve"> Фондот </w:t>
      </w:r>
      <w:r w:rsidR="00730AF6">
        <w:rPr>
          <w:rFonts w:ascii="StobiSerif Regular" w:eastAsia="Times New Roman" w:hAnsi="StobiSerif Regular" w:cs="Calibri"/>
          <w:i/>
          <w:iCs/>
        </w:rPr>
        <w:t>од неговата недлежност</w:t>
      </w:r>
      <w:r w:rsidR="00DE6C49">
        <w:rPr>
          <w:rFonts w:ascii="StobiSerif Regular" w:eastAsia="Times New Roman" w:hAnsi="StobiSerif Regular" w:cs="Calibri"/>
          <w:i/>
          <w:iCs/>
        </w:rPr>
        <w:t>.</w:t>
      </w:r>
    </w:p>
    <w:p w14:paraId="05F86657" w14:textId="257AD785" w:rsidR="007F19D7" w:rsidRDefault="007F19D7" w:rsidP="00641141">
      <w:pPr>
        <w:pStyle w:val="ListParagraph"/>
        <w:spacing w:after="0" w:line="240" w:lineRule="auto"/>
        <w:ind w:left="-284" w:right="4"/>
        <w:rPr>
          <w:rFonts w:ascii="StobiSerif Regular" w:hAnsi="StobiSerif Regular"/>
          <w:i/>
          <w:iCs/>
        </w:rPr>
      </w:pPr>
    </w:p>
    <w:p w14:paraId="74AAE0D4" w14:textId="46DE49DC" w:rsidR="007F19D7" w:rsidRDefault="007F19D7" w:rsidP="00641141">
      <w:pPr>
        <w:pStyle w:val="ListParagraph"/>
        <w:spacing w:after="0" w:line="240" w:lineRule="auto"/>
        <w:ind w:left="-284" w:right="4"/>
        <w:rPr>
          <w:rFonts w:ascii="StobiSerif Regular" w:hAnsi="StobiSerif Regular"/>
          <w:i/>
          <w:iCs/>
        </w:rPr>
      </w:pPr>
      <w:r>
        <w:rPr>
          <w:rFonts w:ascii="StobiSerif Regular" w:hAnsi="StobiSerif Regular"/>
          <w:i/>
          <w:iCs/>
        </w:rPr>
        <w:t>Потоа Тања Дејаноска истакна дека пописот на населението во државата од 2021 година покажа намалување на населението за 16%. Имајќи го тоа во вид, потребно е и државните органи да го сообразат бројот на вработени, односно пропорционално да го намалат. Со тоа ќе се создадат услови и за зголемување на платите на вработените кои остануваат. Истакна дека на тоа укажува, имајќи ја во вид информацијата од медиумите дека Фондот</w:t>
      </w:r>
      <w:r w:rsidR="008C053A">
        <w:rPr>
          <w:rFonts w:ascii="StobiSerif Regular" w:hAnsi="StobiSerif Regular"/>
          <w:i/>
          <w:iCs/>
        </w:rPr>
        <w:t xml:space="preserve"> прима нови вработени.</w:t>
      </w:r>
    </w:p>
    <w:p w14:paraId="44EA1973" w14:textId="77777777" w:rsidR="008C053A" w:rsidRDefault="008C053A" w:rsidP="00641141">
      <w:pPr>
        <w:pStyle w:val="ListParagraph"/>
        <w:spacing w:after="0" w:line="240" w:lineRule="auto"/>
        <w:ind w:left="-284" w:right="4"/>
        <w:rPr>
          <w:rFonts w:ascii="StobiSerif Regular" w:hAnsi="StobiSerif Regular"/>
          <w:i/>
          <w:iCs/>
        </w:rPr>
      </w:pPr>
    </w:p>
    <w:p w14:paraId="7E8EBB66" w14:textId="36ED7AAE" w:rsidR="008C053A" w:rsidRPr="00ED738D" w:rsidRDefault="008C053A" w:rsidP="00641141">
      <w:pPr>
        <w:pStyle w:val="ListParagraph"/>
        <w:spacing w:after="0" w:line="240" w:lineRule="auto"/>
        <w:ind w:left="-284" w:right="4"/>
        <w:rPr>
          <w:rFonts w:ascii="StobiSerif Regular" w:hAnsi="StobiSerif Regular"/>
          <w:i/>
          <w:iCs/>
        </w:rPr>
      </w:pPr>
      <w:r>
        <w:rPr>
          <w:rFonts w:ascii="StobiSerif Regular" w:hAnsi="StobiSerif Regular"/>
          <w:i/>
          <w:iCs/>
        </w:rPr>
        <w:t xml:space="preserve">Директорката </w:t>
      </w:r>
      <w:r w:rsidRPr="00ED738D">
        <w:rPr>
          <w:rFonts w:ascii="StobiSerif Regular" w:eastAsia="Times New Roman" w:hAnsi="StobiSerif Regular" w:cs="Calibri"/>
          <w:i/>
          <w:iCs/>
        </w:rPr>
        <w:t>Филиповска Грашкоска</w:t>
      </w:r>
      <w:r>
        <w:rPr>
          <w:rFonts w:ascii="StobiSerif Regular" w:eastAsia="Times New Roman" w:hAnsi="StobiSerif Regular" w:cs="Calibri"/>
          <w:i/>
          <w:iCs/>
        </w:rPr>
        <w:t xml:space="preserve"> одговори дека најголемиот дел на вработувањата во Фондот во моментов, се однесуваат на места на кои сега работат лица ангажирани на определено време, како и за пополнување на испразнети работни места</w:t>
      </w:r>
      <w:r w:rsidR="00EA6F27">
        <w:rPr>
          <w:rFonts w:ascii="StobiSerif Regular" w:eastAsia="Times New Roman" w:hAnsi="StobiSerif Regular" w:cs="Calibri"/>
          <w:i/>
          <w:iCs/>
        </w:rPr>
        <w:t>.</w:t>
      </w:r>
    </w:p>
    <w:p w14:paraId="2B4428CE" w14:textId="6F9D79E9" w:rsidR="002F72EF" w:rsidRDefault="002F72EF" w:rsidP="00641141">
      <w:pPr>
        <w:pStyle w:val="ListParagraph"/>
        <w:spacing w:after="0" w:line="240" w:lineRule="auto"/>
        <w:ind w:left="-284" w:right="4"/>
        <w:rPr>
          <w:rFonts w:ascii="StobiSerif Regular" w:hAnsi="StobiSerif Regular"/>
          <w:i/>
          <w:iCs/>
          <w:color w:val="FF0000"/>
        </w:rPr>
      </w:pPr>
    </w:p>
    <w:p w14:paraId="075AC1A8" w14:textId="71EE0089" w:rsidR="008C053A" w:rsidRPr="006E2B7B" w:rsidRDefault="008C053A" w:rsidP="00641141">
      <w:pPr>
        <w:pStyle w:val="ListParagraph"/>
        <w:spacing w:after="0" w:line="240" w:lineRule="auto"/>
        <w:ind w:left="-284" w:right="4"/>
        <w:rPr>
          <w:rFonts w:ascii="StobiSerif Regular" w:hAnsi="StobiSerif Regular"/>
          <w:i/>
          <w:iCs/>
        </w:rPr>
      </w:pPr>
      <w:r>
        <w:rPr>
          <w:rFonts w:ascii="StobiSerif Regular" w:hAnsi="StobiSerif Regular"/>
          <w:i/>
          <w:iCs/>
        </w:rPr>
        <w:t xml:space="preserve">Тања Дејаноска уште еднаш потенцира дека е потребна реформа на јавниот сектор заради намалување на јавните трошоци. Во тие рамки и Фондот треба да изврши </w:t>
      </w:r>
      <w:r w:rsidRPr="006E2B7B">
        <w:rPr>
          <w:rFonts w:ascii="StobiSerif Regular" w:hAnsi="StobiSerif Regular"/>
          <w:i/>
          <w:iCs/>
        </w:rPr>
        <w:t xml:space="preserve">реорганизација, така што да има помалку вработени, кои ќе имаат повисоки плати, како </w:t>
      </w:r>
      <w:r w:rsidRPr="006E2B7B">
        <w:rPr>
          <w:rFonts w:ascii="StobiSerif Regular" w:hAnsi="StobiSerif Regular"/>
          <w:i/>
          <w:iCs/>
        </w:rPr>
        <w:lastRenderedPageBreak/>
        <w:t xml:space="preserve">и да </w:t>
      </w:r>
      <w:r w:rsidR="006E2B7B">
        <w:rPr>
          <w:rFonts w:ascii="StobiSerif Regular" w:hAnsi="StobiSerif Regular"/>
          <w:i/>
          <w:iCs/>
        </w:rPr>
        <w:t xml:space="preserve">се води сметка да </w:t>
      </w:r>
      <w:r w:rsidRPr="006E2B7B">
        <w:rPr>
          <w:rFonts w:ascii="StobiSerif Regular" w:hAnsi="StobiSerif Regular"/>
          <w:i/>
          <w:iCs/>
        </w:rPr>
        <w:t>бидат пополнети и зајакнати клучните позиции за ефикасно работење</w:t>
      </w:r>
      <w:r w:rsidR="006E2B7B">
        <w:rPr>
          <w:rFonts w:ascii="StobiSerif Regular" w:hAnsi="StobiSerif Regular"/>
          <w:i/>
          <w:iCs/>
        </w:rPr>
        <w:t xml:space="preserve"> на Фондот</w:t>
      </w:r>
      <w:r w:rsidRPr="006E2B7B">
        <w:rPr>
          <w:rFonts w:ascii="StobiSerif Regular" w:hAnsi="StobiSerif Regular"/>
          <w:i/>
          <w:iCs/>
        </w:rPr>
        <w:t>.</w:t>
      </w:r>
    </w:p>
    <w:p w14:paraId="748DE11F" w14:textId="77777777" w:rsidR="008C053A" w:rsidRPr="006E2B7B" w:rsidRDefault="008C053A" w:rsidP="00641141">
      <w:pPr>
        <w:pStyle w:val="ListParagraph"/>
        <w:spacing w:after="0" w:line="240" w:lineRule="auto"/>
        <w:ind w:left="-284" w:right="4"/>
        <w:rPr>
          <w:rFonts w:ascii="StobiSerif Regular" w:hAnsi="StobiSerif Regular"/>
          <w:i/>
          <w:iCs/>
        </w:rPr>
      </w:pPr>
    </w:p>
    <w:p w14:paraId="16DD3B9F" w14:textId="3E5571E7" w:rsidR="002F72EF" w:rsidRPr="006E2B7B" w:rsidRDefault="006E2B7B" w:rsidP="00641141">
      <w:pPr>
        <w:pStyle w:val="ListParagraph"/>
        <w:spacing w:after="0" w:line="240" w:lineRule="auto"/>
        <w:ind w:left="-284" w:right="4"/>
        <w:rPr>
          <w:rFonts w:ascii="StobiSerif Regular" w:hAnsi="StobiSerif Regular"/>
          <w:i/>
          <w:iCs/>
        </w:rPr>
      </w:pPr>
      <w:r w:rsidRPr="006E2B7B">
        <w:rPr>
          <w:rFonts w:ascii="StobiSerif Regular" w:hAnsi="StobiSerif Regular"/>
          <w:i/>
          <w:iCs/>
        </w:rPr>
        <w:t xml:space="preserve">Со тоа дискусијата за точката 7 од дневниот ред беше исцрпена и </w:t>
      </w:r>
      <w:r w:rsidR="002F72EF" w:rsidRPr="006E2B7B">
        <w:rPr>
          <w:rFonts w:ascii="StobiSerif Regular" w:hAnsi="StobiSerif Regular"/>
          <w:i/>
          <w:iCs/>
        </w:rPr>
        <w:t>Управниот одбор едногласно ја донесе предложената</w:t>
      </w:r>
    </w:p>
    <w:p w14:paraId="5CB33782" w14:textId="77777777" w:rsidR="002F72EF" w:rsidRPr="006E2B7B" w:rsidRDefault="002F72EF" w:rsidP="00641141">
      <w:pPr>
        <w:pStyle w:val="ListParagraph"/>
        <w:spacing w:after="0" w:line="240" w:lineRule="auto"/>
        <w:ind w:left="-284" w:right="4"/>
        <w:rPr>
          <w:rFonts w:ascii="StobiSerif Regular" w:hAnsi="StobiSerif Regular"/>
          <w:i/>
          <w:iCs/>
        </w:rPr>
      </w:pPr>
    </w:p>
    <w:p w14:paraId="6691CD41" w14:textId="61358490" w:rsidR="002F72EF" w:rsidRPr="006E2B7B" w:rsidRDefault="002F72EF" w:rsidP="002F72EF">
      <w:pPr>
        <w:pStyle w:val="ListParagraph"/>
        <w:spacing w:after="0" w:line="240" w:lineRule="auto"/>
        <w:ind w:left="-284" w:right="4"/>
        <w:jc w:val="center"/>
        <w:rPr>
          <w:rFonts w:ascii="StobiSerif Regular" w:hAnsi="StobiSerif Regular"/>
          <w:b/>
          <w:bCs/>
          <w:i/>
          <w:iCs/>
        </w:rPr>
      </w:pPr>
      <w:r w:rsidRPr="006E2B7B">
        <w:rPr>
          <w:rFonts w:ascii="StobiSerif Regular" w:hAnsi="StobiSerif Regular"/>
          <w:b/>
          <w:bCs/>
          <w:i/>
          <w:iCs/>
        </w:rPr>
        <w:t>Одлука</w:t>
      </w:r>
    </w:p>
    <w:p w14:paraId="70D5D6CD" w14:textId="027C33AC" w:rsidR="002F72EF" w:rsidRPr="006E2B7B" w:rsidRDefault="002F72EF" w:rsidP="002F72EF">
      <w:pPr>
        <w:pStyle w:val="ListParagraph"/>
        <w:spacing w:after="0" w:line="240" w:lineRule="auto"/>
        <w:ind w:left="-284" w:right="4"/>
        <w:jc w:val="center"/>
        <w:rPr>
          <w:rFonts w:ascii="StobiSerif Regular" w:hAnsi="StobiSerif Regular"/>
          <w:b/>
          <w:bCs/>
          <w:i/>
          <w:iCs/>
        </w:rPr>
      </w:pPr>
      <w:r w:rsidRPr="006E2B7B">
        <w:rPr>
          <w:rFonts w:ascii="StobiSerif Regular" w:hAnsi="StobiSerif Regular"/>
          <w:b/>
          <w:bCs/>
          <w:i/>
          <w:iCs/>
        </w:rPr>
        <w:t>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71D70707" w14:textId="77777777" w:rsidR="002F72EF" w:rsidRPr="006E2B7B" w:rsidRDefault="002F72EF" w:rsidP="00641141">
      <w:pPr>
        <w:pStyle w:val="ListParagraph"/>
        <w:spacing w:after="0" w:line="240" w:lineRule="auto"/>
        <w:ind w:left="-284" w:right="4"/>
        <w:rPr>
          <w:rFonts w:ascii="StobiSerif Regular" w:hAnsi="StobiSerif Regular"/>
          <w:i/>
          <w:iCs/>
        </w:rPr>
      </w:pPr>
    </w:p>
    <w:p w14:paraId="5FD1F9D4" w14:textId="7B73674A" w:rsidR="003C3837" w:rsidRPr="006E2B7B" w:rsidRDefault="00FF4500" w:rsidP="003C3837">
      <w:pPr>
        <w:pStyle w:val="ListParagraph"/>
        <w:spacing w:after="0" w:line="240" w:lineRule="auto"/>
        <w:ind w:left="-284" w:right="4"/>
        <w:rPr>
          <w:rFonts w:ascii="StobiSerif Regular" w:hAnsi="StobiSerif Regular"/>
          <w:i/>
          <w:iCs/>
        </w:rPr>
      </w:pPr>
      <w:r w:rsidRPr="006E2B7B">
        <w:rPr>
          <w:rFonts w:ascii="StobiSerif Regular" w:hAnsi="StobiSerif Regular"/>
          <w:i/>
          <w:iCs/>
        </w:rPr>
        <w:t>со кој</w:t>
      </w:r>
      <w:r w:rsidR="005A1014" w:rsidRPr="006E2B7B">
        <w:rPr>
          <w:rFonts w:ascii="StobiSerif Regular" w:hAnsi="StobiSerif Regular"/>
          <w:i/>
          <w:iCs/>
        </w:rPr>
        <w:t>а</w:t>
      </w:r>
      <w:r w:rsidRPr="006E2B7B">
        <w:rPr>
          <w:rFonts w:ascii="StobiSerif Regular" w:hAnsi="StobiSerif Regular"/>
          <w:i/>
          <w:iCs/>
        </w:rPr>
        <w:t xml:space="preserve"> </w:t>
      </w:r>
      <w:r w:rsidR="006E2B7B" w:rsidRPr="006E2B7B">
        <w:rPr>
          <w:rFonts w:ascii="StobiSerif Regular" w:hAnsi="StobiSerif Regular"/>
          <w:i/>
          <w:iCs/>
        </w:rPr>
        <w:t>вредноста на бодот се утврди на 52,91 денари.</w:t>
      </w:r>
    </w:p>
    <w:p w14:paraId="22829EFB" w14:textId="77777777" w:rsidR="003C3837" w:rsidRPr="003C3837" w:rsidRDefault="003C3837" w:rsidP="003C3837">
      <w:pPr>
        <w:pStyle w:val="ListParagraph"/>
        <w:spacing w:after="0" w:line="240" w:lineRule="auto"/>
        <w:ind w:left="-284" w:right="4"/>
        <w:rPr>
          <w:rFonts w:ascii="StobiSerif Regular" w:hAnsi="StobiSerif Regular"/>
          <w:i/>
          <w:iCs/>
          <w:color w:val="FF0000"/>
        </w:rPr>
      </w:pPr>
    </w:p>
    <w:p w14:paraId="15720719" w14:textId="6A4E9C9F" w:rsidR="003C3837" w:rsidRPr="001D3DD5" w:rsidRDefault="009B72C6" w:rsidP="008A4AD2">
      <w:pPr>
        <w:pStyle w:val="ListParagraph"/>
        <w:spacing w:after="0" w:line="240" w:lineRule="auto"/>
        <w:ind w:left="-284" w:right="4"/>
        <w:rPr>
          <w:rFonts w:ascii="StobiSerif Regular" w:hAnsi="StobiSerif Regular"/>
          <w:i/>
          <w:iCs/>
        </w:rPr>
      </w:pPr>
      <w:r w:rsidRPr="001D3DD5">
        <w:rPr>
          <w:rFonts w:ascii="StobiSerif Regular" w:hAnsi="StobiSerif Regular" w:cs="Arial"/>
          <w:b/>
          <w:i/>
        </w:rPr>
        <w:t xml:space="preserve">ТОЧКА </w:t>
      </w:r>
      <w:r w:rsidRPr="001D3DD5">
        <w:rPr>
          <w:rFonts w:ascii="StobiSerif Regular" w:eastAsia="@Arial Unicode MS" w:hAnsi="StobiSerif Regular" w:cs="Arial"/>
          <w:b/>
          <w:i/>
        </w:rPr>
        <w:t xml:space="preserve">8 - </w:t>
      </w:r>
      <w:r w:rsidR="003C3837" w:rsidRPr="001D3DD5">
        <w:rPr>
          <w:rFonts w:ascii="StobiSerif Regular" w:hAnsi="StobiSerif Regular"/>
          <w:i/>
          <w:iCs/>
        </w:rPr>
        <w:t>Разгледување на барање на аптеката Дател Фарм од Скопје</w:t>
      </w:r>
    </w:p>
    <w:p w14:paraId="01B8E32E" w14:textId="20399D7B" w:rsidR="008A4AD2" w:rsidRPr="00FA5F69" w:rsidRDefault="008A4AD2" w:rsidP="008A4AD2">
      <w:pPr>
        <w:ind w:left="-284" w:right="4"/>
        <w:rPr>
          <w:rFonts w:ascii="StobiSerif Regular" w:hAnsi="StobiSerif Regular" w:cs="Arial"/>
          <w:i/>
          <w:iCs/>
        </w:rPr>
      </w:pPr>
    </w:p>
    <w:p w14:paraId="59EF1AE1" w14:textId="77777777" w:rsidR="00FA5F69" w:rsidRDefault="004C6226" w:rsidP="001D3DD5">
      <w:pPr>
        <w:ind w:left="-284" w:right="6"/>
        <w:contextualSpacing/>
        <w:rPr>
          <w:rFonts w:ascii="StobiSerif Regular" w:hAnsi="StobiSerif Regular" w:cs="Arial"/>
          <w:i/>
          <w:iCs/>
          <w:sz w:val="22"/>
          <w:szCs w:val="22"/>
        </w:rPr>
      </w:pPr>
      <w:r w:rsidRPr="001D3DD5">
        <w:rPr>
          <w:rFonts w:ascii="StobiSerif Regular" w:hAnsi="StobiSerif Regular" w:cs="Arial"/>
          <w:i/>
          <w:iCs/>
          <w:sz w:val="22"/>
          <w:szCs w:val="22"/>
        </w:rPr>
        <w:t>Б</w:t>
      </w:r>
      <w:r w:rsidR="008A4AD2" w:rsidRPr="001D3DD5">
        <w:rPr>
          <w:rFonts w:ascii="StobiSerif Regular" w:hAnsi="StobiSerif Regular" w:cs="Arial"/>
          <w:i/>
          <w:iCs/>
          <w:sz w:val="22"/>
          <w:szCs w:val="22"/>
        </w:rPr>
        <w:t>арањето на аптеката</w:t>
      </w:r>
      <w:r w:rsidR="00130155" w:rsidRPr="001D3DD5">
        <w:rPr>
          <w:rFonts w:ascii="StobiSerif Regular" w:hAnsi="StobiSerif Regular" w:cs="Arial"/>
          <w:i/>
          <w:iCs/>
          <w:sz w:val="22"/>
          <w:szCs w:val="22"/>
        </w:rPr>
        <w:t xml:space="preserve"> </w:t>
      </w:r>
      <w:r w:rsidRPr="001D3DD5">
        <w:rPr>
          <w:rFonts w:ascii="StobiSerif Regular" w:hAnsi="StobiSerif Regular" w:cs="Arial"/>
          <w:i/>
          <w:iCs/>
          <w:sz w:val="22"/>
          <w:szCs w:val="22"/>
        </w:rPr>
        <w:t xml:space="preserve">се однесува на </w:t>
      </w:r>
      <w:r w:rsidR="00130155" w:rsidRPr="001D3DD5">
        <w:rPr>
          <w:rFonts w:ascii="StobiSerif Regular" w:hAnsi="StobiSerif Regular" w:cs="Arial"/>
          <w:i/>
          <w:iCs/>
          <w:sz w:val="22"/>
          <w:szCs w:val="22"/>
        </w:rPr>
        <w:t xml:space="preserve">исплата на фактури </w:t>
      </w:r>
      <w:r w:rsidRPr="001D3DD5">
        <w:rPr>
          <w:rFonts w:ascii="StobiSerif Regular" w:hAnsi="StobiSerif Regular" w:cs="Arial"/>
          <w:i/>
          <w:iCs/>
          <w:sz w:val="22"/>
          <w:szCs w:val="22"/>
        </w:rPr>
        <w:t xml:space="preserve">за три месеци (декември 2021 и јануари и февруари 2022 година), </w:t>
      </w:r>
      <w:r w:rsidR="00130155" w:rsidRPr="001D3DD5">
        <w:rPr>
          <w:rFonts w:ascii="StobiSerif Regular" w:hAnsi="StobiSerif Regular" w:cs="Arial"/>
          <w:i/>
          <w:iCs/>
          <w:sz w:val="22"/>
          <w:szCs w:val="22"/>
        </w:rPr>
        <w:t xml:space="preserve">кои не биле </w:t>
      </w:r>
      <w:r w:rsidRPr="001D3DD5">
        <w:rPr>
          <w:rFonts w:ascii="StobiSerif Regular" w:hAnsi="StobiSerif Regular" w:cs="Arial"/>
          <w:i/>
          <w:iCs/>
          <w:sz w:val="22"/>
          <w:szCs w:val="22"/>
        </w:rPr>
        <w:t>платени од Фондот</w:t>
      </w:r>
      <w:r w:rsidR="00130155" w:rsidRPr="001D3DD5">
        <w:rPr>
          <w:rFonts w:ascii="StobiSerif Regular" w:hAnsi="StobiSerif Regular" w:cs="Arial"/>
          <w:i/>
          <w:iCs/>
          <w:sz w:val="22"/>
          <w:szCs w:val="22"/>
        </w:rPr>
        <w:t xml:space="preserve"> </w:t>
      </w:r>
      <w:r w:rsidRPr="001D3DD5">
        <w:rPr>
          <w:rFonts w:ascii="StobiSerif Regular" w:hAnsi="StobiSerif Regular" w:cs="Arial"/>
          <w:i/>
          <w:iCs/>
          <w:sz w:val="22"/>
          <w:szCs w:val="22"/>
        </w:rPr>
        <w:t>по</w:t>
      </w:r>
      <w:r w:rsidR="00130155" w:rsidRPr="001D3DD5">
        <w:rPr>
          <w:rFonts w:ascii="StobiSerif Regular" w:hAnsi="StobiSerif Regular" w:cs="Arial"/>
          <w:i/>
          <w:iCs/>
          <w:sz w:val="22"/>
          <w:szCs w:val="22"/>
        </w:rPr>
        <w:t xml:space="preserve">ради </w:t>
      </w:r>
      <w:r w:rsidRPr="001D3DD5">
        <w:rPr>
          <w:rFonts w:ascii="StobiSerif Regular" w:hAnsi="StobiSerif Regular" w:cs="Arial"/>
          <w:i/>
          <w:iCs/>
          <w:sz w:val="22"/>
          <w:szCs w:val="22"/>
        </w:rPr>
        <w:t xml:space="preserve">тоа што аптеката немала </w:t>
      </w:r>
      <w:r w:rsidR="00130155" w:rsidRPr="001D3DD5">
        <w:rPr>
          <w:rFonts w:ascii="StobiSerif Regular" w:hAnsi="StobiSerif Regular" w:cs="Arial"/>
          <w:i/>
          <w:iCs/>
          <w:sz w:val="22"/>
          <w:szCs w:val="22"/>
        </w:rPr>
        <w:t>комплетен кадар во месеците на кои се однесуваат</w:t>
      </w:r>
      <w:r w:rsidRPr="001D3DD5">
        <w:rPr>
          <w:rFonts w:ascii="StobiSerif Regular" w:hAnsi="StobiSerif Regular" w:cs="Arial"/>
          <w:i/>
          <w:iCs/>
          <w:sz w:val="22"/>
          <w:szCs w:val="22"/>
        </w:rPr>
        <w:t xml:space="preserve">. Бидејќи, фактурите Фондот ги плаќа редоследно, без прескокнување месеци, поради спорните месеци, не се платени и следните фактури. </w:t>
      </w:r>
    </w:p>
    <w:p w14:paraId="5D5B32A7" w14:textId="16627354" w:rsidR="008A4AD2" w:rsidRDefault="004C6226" w:rsidP="001D3DD5">
      <w:pPr>
        <w:ind w:left="-284" w:right="6"/>
        <w:contextualSpacing/>
        <w:rPr>
          <w:rFonts w:ascii="StobiSerif Regular" w:hAnsi="StobiSerif Regular" w:cs="Arial"/>
          <w:i/>
          <w:iCs/>
          <w:sz w:val="22"/>
          <w:szCs w:val="22"/>
        </w:rPr>
      </w:pPr>
      <w:r w:rsidRPr="001D3DD5">
        <w:rPr>
          <w:rFonts w:ascii="StobiSerif Regular" w:hAnsi="StobiSerif Regular" w:cs="Arial"/>
          <w:i/>
          <w:iCs/>
          <w:sz w:val="22"/>
          <w:szCs w:val="22"/>
        </w:rPr>
        <w:t xml:space="preserve">Објаснување на барањето и на постапувањето </w:t>
      </w:r>
      <w:r>
        <w:rPr>
          <w:rFonts w:ascii="StobiSerif Regular" w:hAnsi="StobiSerif Regular" w:cs="Arial"/>
          <w:i/>
          <w:iCs/>
          <w:sz w:val="22"/>
          <w:szCs w:val="22"/>
        </w:rPr>
        <w:t xml:space="preserve">на стручната служба на Фондот </w:t>
      </w:r>
      <w:r w:rsidR="008A4AD2" w:rsidRPr="008A4AD2">
        <w:rPr>
          <w:rFonts w:ascii="StobiSerif Regular" w:hAnsi="StobiSerif Regular" w:cs="Arial"/>
          <w:i/>
          <w:iCs/>
          <w:sz w:val="22"/>
          <w:szCs w:val="22"/>
        </w:rPr>
        <w:t>даде Фатон Мемети.</w:t>
      </w:r>
      <w:r w:rsidR="008A4AD2">
        <w:rPr>
          <w:rFonts w:ascii="StobiSerif Regular" w:hAnsi="StobiSerif Regular" w:cs="Arial"/>
          <w:i/>
          <w:iCs/>
          <w:sz w:val="22"/>
          <w:szCs w:val="22"/>
        </w:rPr>
        <w:t xml:space="preserve"> Наведе дека </w:t>
      </w:r>
      <w:r w:rsidR="00130155">
        <w:rPr>
          <w:rFonts w:ascii="StobiSerif Regular" w:hAnsi="StobiSerif Regular" w:cs="Arial"/>
          <w:i/>
          <w:iCs/>
          <w:sz w:val="22"/>
          <w:szCs w:val="22"/>
        </w:rPr>
        <w:t>по испитувањето на сите околности</w:t>
      </w:r>
      <w:r w:rsidR="00B6154D">
        <w:rPr>
          <w:rFonts w:ascii="StobiSerif Regular" w:hAnsi="StobiSerif Regular" w:cs="Arial"/>
          <w:i/>
          <w:iCs/>
          <w:sz w:val="22"/>
          <w:szCs w:val="22"/>
        </w:rPr>
        <w:t>,</w:t>
      </w:r>
      <w:r w:rsidR="00130155">
        <w:rPr>
          <w:rFonts w:ascii="StobiSerif Regular" w:hAnsi="StobiSerif Regular" w:cs="Arial"/>
          <w:i/>
          <w:iCs/>
          <w:sz w:val="22"/>
          <w:szCs w:val="22"/>
        </w:rPr>
        <w:t xml:space="preserve"> </w:t>
      </w:r>
      <w:r w:rsidR="008A4AD2">
        <w:rPr>
          <w:rFonts w:ascii="StobiSerif Regular" w:hAnsi="StobiSerif Regular" w:cs="Arial"/>
          <w:i/>
          <w:iCs/>
          <w:sz w:val="22"/>
          <w:szCs w:val="22"/>
        </w:rPr>
        <w:t>утврдено</w:t>
      </w:r>
      <w:r w:rsidR="00130155">
        <w:rPr>
          <w:rFonts w:ascii="StobiSerif Regular" w:hAnsi="StobiSerif Regular" w:cs="Arial"/>
          <w:i/>
          <w:iCs/>
          <w:sz w:val="22"/>
          <w:szCs w:val="22"/>
        </w:rPr>
        <w:t xml:space="preserve"> е</w:t>
      </w:r>
      <w:r w:rsidR="008A4AD2">
        <w:rPr>
          <w:rFonts w:ascii="StobiSerif Regular" w:hAnsi="StobiSerif Regular" w:cs="Arial"/>
          <w:i/>
          <w:iCs/>
          <w:sz w:val="22"/>
          <w:szCs w:val="22"/>
        </w:rPr>
        <w:t xml:space="preserve"> дека</w:t>
      </w:r>
      <w:r w:rsidR="00B6154D">
        <w:rPr>
          <w:rFonts w:ascii="StobiSerif Regular" w:hAnsi="StobiSerif Regular" w:cs="Arial"/>
          <w:i/>
          <w:iCs/>
          <w:sz w:val="22"/>
          <w:szCs w:val="22"/>
        </w:rPr>
        <w:t xml:space="preserve"> иако Фондот не бил навремено известуван за кадровските промени во аптеката</w:t>
      </w:r>
      <w:r w:rsidR="00130155">
        <w:rPr>
          <w:rFonts w:ascii="StobiSerif Regular" w:hAnsi="StobiSerif Regular" w:cs="Arial"/>
          <w:i/>
          <w:iCs/>
          <w:sz w:val="22"/>
          <w:szCs w:val="22"/>
        </w:rPr>
        <w:t>,</w:t>
      </w:r>
      <w:r w:rsidR="00B6154D">
        <w:rPr>
          <w:rFonts w:ascii="StobiSerif Regular" w:hAnsi="StobiSerif Regular" w:cs="Arial"/>
          <w:i/>
          <w:iCs/>
          <w:sz w:val="22"/>
          <w:szCs w:val="22"/>
        </w:rPr>
        <w:t xml:space="preserve"> како што е уредено со договорот, сепак, за цело време, вклучувајќи ги и спорните месеци</w:t>
      </w:r>
      <w:r w:rsidR="00130155">
        <w:rPr>
          <w:rFonts w:ascii="StobiSerif Regular" w:hAnsi="StobiSerif Regular" w:cs="Arial"/>
          <w:i/>
          <w:iCs/>
          <w:sz w:val="22"/>
          <w:szCs w:val="22"/>
        </w:rPr>
        <w:t>,</w:t>
      </w:r>
      <w:r w:rsidR="00B6154D">
        <w:rPr>
          <w:rFonts w:ascii="StobiSerif Regular" w:hAnsi="StobiSerif Regular" w:cs="Arial"/>
          <w:i/>
          <w:iCs/>
          <w:sz w:val="22"/>
          <w:szCs w:val="22"/>
        </w:rPr>
        <w:t xml:space="preserve"> аптеката имала комплетен кадар. </w:t>
      </w:r>
      <w:r w:rsidR="00130155">
        <w:rPr>
          <w:rFonts w:ascii="StobiSerif Regular" w:hAnsi="StobiSerif Regular" w:cs="Arial"/>
          <w:i/>
          <w:iCs/>
          <w:sz w:val="22"/>
          <w:szCs w:val="22"/>
        </w:rPr>
        <w:t xml:space="preserve">Потсети и дека во минатата година Управниот одбор разгледувал барање од аптека со иста состојба и дека тогаш било позитивно одлучено. </w:t>
      </w:r>
    </w:p>
    <w:p w14:paraId="37AF47AB" w14:textId="5A5D2E08" w:rsidR="00130155" w:rsidRDefault="00130155" w:rsidP="001D3DD5">
      <w:pPr>
        <w:ind w:left="-284" w:right="6"/>
        <w:contextualSpacing/>
        <w:rPr>
          <w:rFonts w:ascii="StobiSerif Regular" w:hAnsi="StobiSerif Regular" w:cs="Arial"/>
          <w:i/>
          <w:iCs/>
          <w:sz w:val="22"/>
          <w:szCs w:val="22"/>
        </w:rPr>
      </w:pPr>
    </w:p>
    <w:p w14:paraId="43BBCA9D" w14:textId="6998A96C" w:rsidR="00130155" w:rsidRPr="008A4AD2" w:rsidRDefault="00130155" w:rsidP="001D3DD5">
      <w:pPr>
        <w:ind w:left="-284" w:right="6"/>
        <w:contextualSpacing/>
        <w:rPr>
          <w:rFonts w:ascii="StobiSerif Regular" w:hAnsi="StobiSerif Regular" w:cs="Arial"/>
          <w:i/>
          <w:iCs/>
          <w:sz w:val="22"/>
          <w:szCs w:val="22"/>
        </w:rPr>
      </w:pPr>
      <w:r>
        <w:rPr>
          <w:rFonts w:ascii="StobiSerif Regular" w:hAnsi="StobiSerif Regular" w:cs="Arial"/>
          <w:i/>
          <w:iCs/>
          <w:sz w:val="22"/>
          <w:szCs w:val="22"/>
        </w:rPr>
        <w:t xml:space="preserve">По објаснувањето, дискутираа членовите на Управниот одбор при што поставуваа </w:t>
      </w:r>
      <w:r w:rsidR="004C6226">
        <w:rPr>
          <w:rFonts w:ascii="StobiSerif Regular" w:hAnsi="StobiSerif Regular" w:cs="Arial"/>
          <w:i/>
          <w:iCs/>
          <w:sz w:val="22"/>
          <w:szCs w:val="22"/>
        </w:rPr>
        <w:t>прашања на кои одговори и дополнителни објаснувања даваше Фатон Мемети.</w:t>
      </w:r>
    </w:p>
    <w:p w14:paraId="5B3D5B28" w14:textId="77777777" w:rsidR="008A4AD2" w:rsidRPr="008A4AD2" w:rsidRDefault="008A4AD2" w:rsidP="001D3DD5">
      <w:pPr>
        <w:ind w:left="-284" w:right="6"/>
        <w:contextualSpacing/>
        <w:rPr>
          <w:rFonts w:ascii="StobiSerif Regular" w:hAnsi="StobiSerif Regular" w:cs="Arial"/>
          <w:i/>
          <w:iCs/>
          <w:color w:val="FF0000"/>
        </w:rPr>
      </w:pPr>
    </w:p>
    <w:p w14:paraId="1A3E9579" w14:textId="71E503DE" w:rsidR="004C6226" w:rsidRPr="00FA5F69" w:rsidRDefault="004C6226" w:rsidP="001D3DD5">
      <w:pPr>
        <w:pStyle w:val="ListParagraph"/>
        <w:spacing w:after="0" w:line="240" w:lineRule="auto"/>
        <w:ind w:left="-284" w:right="6"/>
        <w:rPr>
          <w:rFonts w:ascii="StobiSerif Regular" w:hAnsi="StobiSerif Regular"/>
          <w:b/>
          <w:i/>
          <w:iCs/>
        </w:rPr>
      </w:pPr>
      <w:r w:rsidRPr="00FA5F69">
        <w:rPr>
          <w:rFonts w:ascii="StobiSerif Regular" w:eastAsia="Times New Roman" w:hAnsi="StobiSerif Regular" w:cs="Calibri"/>
          <w:i/>
          <w:iCs/>
        </w:rPr>
        <w:t>Откако дискусијата беше исцрпена, Управниот одбор едногласно донесе</w:t>
      </w:r>
    </w:p>
    <w:p w14:paraId="6DF8FA2D" w14:textId="453FA688" w:rsidR="004C6226" w:rsidRPr="00FA5F69" w:rsidRDefault="004C6226" w:rsidP="001D3DD5">
      <w:pPr>
        <w:pStyle w:val="ListParagraph"/>
        <w:spacing w:after="0" w:line="240" w:lineRule="auto"/>
        <w:ind w:left="-284" w:right="6"/>
        <w:rPr>
          <w:rFonts w:ascii="StobiSerif Regular" w:hAnsi="StobiSerif Regular"/>
          <w:i/>
          <w:iCs/>
        </w:rPr>
      </w:pPr>
    </w:p>
    <w:p w14:paraId="1BD3C32A" w14:textId="2B85FEC6" w:rsidR="004C6226" w:rsidRPr="000A6381" w:rsidRDefault="004C6226" w:rsidP="001D3DD5">
      <w:pPr>
        <w:pStyle w:val="ListParagraph"/>
        <w:spacing w:after="0" w:line="240" w:lineRule="auto"/>
        <w:ind w:left="-284" w:right="6"/>
        <w:rPr>
          <w:rFonts w:ascii="StobiSerif Regular" w:hAnsi="StobiSerif Regular" w:cs="Arial"/>
          <w:b/>
          <w:i/>
        </w:rPr>
      </w:pPr>
      <w:r w:rsidRPr="00FA5F69">
        <w:rPr>
          <w:rFonts w:ascii="StobiSerif Regular" w:hAnsi="StobiSerif Regular" w:cs="Arial"/>
          <w:b/>
          <w:i/>
        </w:rPr>
        <w:t xml:space="preserve">Заклучок: </w:t>
      </w:r>
      <w:r w:rsidRPr="00FA5F69">
        <w:rPr>
          <w:rFonts w:ascii="StobiSerif Regular" w:hAnsi="StobiSerif Regular" w:cs="Arial"/>
          <w:bCs/>
          <w:i/>
        </w:rPr>
        <w:t>Се прифаќа барањето на</w:t>
      </w:r>
      <w:r w:rsidRPr="00FA5F69">
        <w:rPr>
          <w:rFonts w:ascii="StobiSerif Regular" w:hAnsi="StobiSerif Regular" w:cs="Arial"/>
          <w:b/>
          <w:i/>
        </w:rPr>
        <w:t xml:space="preserve"> </w:t>
      </w:r>
      <w:r w:rsidRPr="00FA5F69">
        <w:rPr>
          <w:rFonts w:ascii="StobiSerif Regular" w:hAnsi="StobiSerif Regular"/>
          <w:i/>
        </w:rPr>
        <w:t>ПЗУ Аптека Дател Фарм од Скопје. Н</w:t>
      </w:r>
      <w:r w:rsidRPr="00FA5F69">
        <w:rPr>
          <w:rFonts w:ascii="StobiSerif Regular" w:hAnsi="StobiSerif Regular" w:cs="Arial"/>
          <w:i/>
        </w:rPr>
        <w:t xml:space="preserve">а аптеката да и </w:t>
      </w:r>
      <w:r w:rsidRPr="000A6381">
        <w:rPr>
          <w:rFonts w:ascii="StobiSerif Regular" w:hAnsi="StobiSerif Regular" w:cs="Arial"/>
          <w:i/>
        </w:rPr>
        <w:t>се исплатат средства по фактурите, откако ќе се изврши контрола над нив од страна на Фондот за здравствено осигурување – подрачна служба Скопје.</w:t>
      </w:r>
    </w:p>
    <w:p w14:paraId="35E48BCB" w14:textId="77777777" w:rsidR="004C6226" w:rsidRPr="000A6381" w:rsidRDefault="004C6226" w:rsidP="004C6226">
      <w:pPr>
        <w:pStyle w:val="ListParagraph"/>
        <w:spacing w:after="0" w:line="240" w:lineRule="auto"/>
        <w:ind w:left="-284" w:right="4"/>
        <w:rPr>
          <w:rFonts w:ascii="StobiSerif Regular" w:hAnsi="StobiSerif Regular"/>
          <w:i/>
          <w:iCs/>
        </w:rPr>
      </w:pPr>
    </w:p>
    <w:p w14:paraId="3C343A2B" w14:textId="77777777" w:rsidR="003C3837" w:rsidRPr="000A6381" w:rsidRDefault="009B72C6" w:rsidP="008A4AD2">
      <w:pPr>
        <w:pStyle w:val="ListParagraph"/>
        <w:spacing w:after="0" w:line="240" w:lineRule="auto"/>
        <w:ind w:left="-284" w:right="4"/>
        <w:rPr>
          <w:rFonts w:ascii="StobiSerif Regular" w:hAnsi="StobiSerif Regular"/>
          <w:i/>
        </w:rPr>
      </w:pPr>
      <w:r w:rsidRPr="000A6381">
        <w:rPr>
          <w:rFonts w:ascii="StobiSerif Regular" w:hAnsi="StobiSerif Regular" w:cs="Arial"/>
          <w:b/>
          <w:i/>
        </w:rPr>
        <w:t xml:space="preserve">ТОЧКА </w:t>
      </w:r>
      <w:r w:rsidRPr="000A6381">
        <w:rPr>
          <w:rFonts w:ascii="StobiSerif Regular" w:eastAsia="@Arial Unicode MS" w:hAnsi="StobiSerif Regular" w:cs="Arial"/>
          <w:b/>
          <w:i/>
        </w:rPr>
        <w:t xml:space="preserve">9 </w:t>
      </w:r>
      <w:r w:rsidR="001E2EEC" w:rsidRPr="000A6381">
        <w:rPr>
          <w:rFonts w:ascii="StobiSerif Regular" w:eastAsia="@Arial Unicode MS" w:hAnsi="StobiSerif Regular" w:cs="Arial"/>
          <w:b/>
          <w:i/>
        </w:rPr>
        <w:t>–</w:t>
      </w:r>
      <w:r w:rsidRPr="000A6381">
        <w:rPr>
          <w:rFonts w:ascii="StobiSerif Regular" w:eastAsia="@Arial Unicode MS" w:hAnsi="StobiSerif Regular" w:cs="Arial"/>
          <w:b/>
          <w:i/>
        </w:rPr>
        <w:t xml:space="preserve"> </w:t>
      </w:r>
      <w:r w:rsidR="003C3837" w:rsidRPr="000A6381">
        <w:rPr>
          <w:rFonts w:ascii="StobiSerif Regular" w:hAnsi="StobiSerif Regular"/>
          <w:i/>
        </w:rPr>
        <w:t>Разгледување на приговор на аптеката Сара Фарм од Скопје</w:t>
      </w:r>
    </w:p>
    <w:p w14:paraId="48F14C80" w14:textId="1A2A49EE" w:rsidR="009B72C6" w:rsidRPr="000A6381" w:rsidRDefault="009B72C6" w:rsidP="008A4AD2">
      <w:pPr>
        <w:pStyle w:val="ListParagraph"/>
        <w:spacing w:after="0" w:line="240" w:lineRule="auto"/>
        <w:ind w:left="-284" w:right="4"/>
        <w:rPr>
          <w:rFonts w:ascii="StobiSerif Regular" w:eastAsia="Times New Roman" w:hAnsi="StobiSerif Regular" w:cs="Calibri"/>
          <w:i/>
        </w:rPr>
      </w:pPr>
    </w:p>
    <w:p w14:paraId="65050F37" w14:textId="77777777" w:rsidR="00B62B10" w:rsidRPr="004B7C15" w:rsidRDefault="00B62B10" w:rsidP="00B62B10">
      <w:pPr>
        <w:ind w:left="-284"/>
        <w:rPr>
          <w:rFonts w:ascii="StobiSerif Regular" w:hAnsi="StobiSerif Regular" w:cs="Arial"/>
          <w:i/>
          <w:sz w:val="22"/>
          <w:szCs w:val="22"/>
        </w:rPr>
      </w:pPr>
      <w:r w:rsidRPr="000A6381">
        <w:rPr>
          <w:rFonts w:ascii="StobiSerif Regular" w:hAnsi="StobiSerif Regular" w:cs="Arial"/>
          <w:i/>
          <w:sz w:val="22"/>
          <w:szCs w:val="22"/>
        </w:rPr>
        <w:t xml:space="preserve">Со приговорот, аптеката Сара Фарм од Скопје бара да се одобри плаќање на фактурите за организационата единица Студентска 2 Скопје - Центар за месеците  ноември и декември 2021, како и за јануари </w:t>
      </w:r>
      <w:r w:rsidRPr="004B7C15">
        <w:rPr>
          <w:rFonts w:ascii="StobiSerif Regular" w:hAnsi="StobiSerif Regular" w:cs="Arial"/>
          <w:i/>
          <w:sz w:val="22"/>
          <w:szCs w:val="22"/>
        </w:rPr>
        <w:t xml:space="preserve">и февруари 2022 година. </w:t>
      </w:r>
    </w:p>
    <w:p w14:paraId="53F4AD4F" w14:textId="77777777" w:rsidR="00B62B10" w:rsidRDefault="00B62B10" w:rsidP="008A4AD2">
      <w:pPr>
        <w:ind w:left="-284"/>
        <w:rPr>
          <w:rFonts w:ascii="StobiSerif Regular" w:hAnsi="StobiSerif Regular" w:cs="Arial"/>
          <w:i/>
          <w:sz w:val="22"/>
          <w:szCs w:val="22"/>
        </w:rPr>
      </w:pPr>
    </w:p>
    <w:p w14:paraId="1BA52442" w14:textId="5BDC03A9" w:rsidR="008C0343" w:rsidRDefault="008C0343" w:rsidP="008A4AD2">
      <w:pPr>
        <w:ind w:left="-284"/>
        <w:rPr>
          <w:rFonts w:ascii="StobiSerif Regular" w:hAnsi="StobiSerif Regular" w:cs="Arial"/>
          <w:i/>
          <w:sz w:val="22"/>
          <w:szCs w:val="22"/>
        </w:rPr>
      </w:pPr>
      <w:r w:rsidRPr="004B7C15">
        <w:rPr>
          <w:rFonts w:ascii="StobiSerif Regular" w:hAnsi="StobiSerif Regular" w:cs="Arial"/>
          <w:i/>
          <w:sz w:val="22"/>
          <w:szCs w:val="22"/>
        </w:rPr>
        <w:t>И за оваа точка на дневниот ред, објаснување даде Фатон Мемети</w:t>
      </w:r>
      <w:r w:rsidR="00B62B10">
        <w:rPr>
          <w:rFonts w:ascii="StobiSerif Regular" w:hAnsi="StobiSerif Regular" w:cs="Arial"/>
          <w:i/>
          <w:sz w:val="22"/>
          <w:szCs w:val="22"/>
        </w:rPr>
        <w:t xml:space="preserve">, изложувајќи ја фактичката состојба со кадарот во </w:t>
      </w:r>
      <w:r w:rsidR="00DD24AA" w:rsidRPr="004B7C15">
        <w:rPr>
          <w:rFonts w:ascii="StobiSerif Regular" w:hAnsi="StobiSerif Regular" w:cs="Arial"/>
          <w:i/>
          <w:sz w:val="22"/>
          <w:szCs w:val="22"/>
        </w:rPr>
        <w:t xml:space="preserve">организационата единица Студентска 2 Скопје </w:t>
      </w:r>
      <w:r w:rsidR="00DD24AA">
        <w:rPr>
          <w:rFonts w:ascii="StobiSerif Regular" w:hAnsi="StobiSerif Regular" w:cs="Arial"/>
          <w:i/>
          <w:sz w:val="22"/>
          <w:szCs w:val="22"/>
        </w:rPr>
        <w:t>–</w:t>
      </w:r>
      <w:r w:rsidR="00DD24AA" w:rsidRPr="004B7C15">
        <w:rPr>
          <w:rFonts w:ascii="StobiSerif Regular" w:hAnsi="StobiSerif Regular" w:cs="Arial"/>
          <w:i/>
          <w:sz w:val="22"/>
          <w:szCs w:val="22"/>
        </w:rPr>
        <w:t xml:space="preserve"> Центар</w:t>
      </w:r>
      <w:r w:rsidR="00DD24AA">
        <w:rPr>
          <w:rFonts w:ascii="StobiSerif Regular" w:hAnsi="StobiSerif Regular" w:cs="Arial"/>
          <w:i/>
          <w:sz w:val="22"/>
          <w:szCs w:val="22"/>
        </w:rPr>
        <w:t xml:space="preserve"> и во </w:t>
      </w:r>
      <w:r w:rsidR="00DD24AA" w:rsidRPr="004B7C15">
        <w:rPr>
          <w:rFonts w:ascii="StobiSerif Regular" w:hAnsi="StobiSerif Regular"/>
          <w:i/>
          <w:sz w:val="22"/>
          <w:szCs w:val="22"/>
        </w:rPr>
        <w:t>аптеката Сара Фарм</w:t>
      </w:r>
      <w:r w:rsidR="00DD24AA">
        <w:rPr>
          <w:rFonts w:ascii="StobiSerif Regular" w:hAnsi="StobiSerif Regular"/>
          <w:i/>
          <w:sz w:val="22"/>
          <w:szCs w:val="22"/>
        </w:rPr>
        <w:t xml:space="preserve"> како целина, и тоа од аспект на прописите што ја уредуваат организациската поставеност и опременоста со кадар. Истакна дека и покрај тоа што правното лице - </w:t>
      </w:r>
      <w:r w:rsidR="00DD24AA" w:rsidRPr="004B7C15">
        <w:rPr>
          <w:rFonts w:ascii="StobiSerif Regular" w:hAnsi="StobiSerif Regular"/>
          <w:i/>
          <w:sz w:val="22"/>
          <w:szCs w:val="22"/>
        </w:rPr>
        <w:t>аптеката Сара Фарм</w:t>
      </w:r>
      <w:r w:rsidR="00DD24AA">
        <w:rPr>
          <w:rFonts w:ascii="StobiSerif Regular" w:hAnsi="StobiSerif Regular"/>
          <w:i/>
          <w:sz w:val="22"/>
          <w:szCs w:val="22"/>
        </w:rPr>
        <w:t xml:space="preserve"> располагал</w:t>
      </w:r>
      <w:r w:rsidR="00CB45F0">
        <w:rPr>
          <w:rFonts w:ascii="StobiSerif Regular" w:hAnsi="StobiSerif Regular"/>
          <w:i/>
          <w:sz w:val="22"/>
          <w:szCs w:val="22"/>
        </w:rPr>
        <w:t>о</w:t>
      </w:r>
      <w:r w:rsidR="00DD24AA">
        <w:rPr>
          <w:rFonts w:ascii="StobiSerif Regular" w:hAnsi="StobiSerif Regular"/>
          <w:i/>
          <w:sz w:val="22"/>
          <w:szCs w:val="22"/>
        </w:rPr>
        <w:t xml:space="preserve"> со кадар, тоа не било случај со организационата единица </w:t>
      </w:r>
      <w:r w:rsidR="000A6381" w:rsidRPr="004B7C15">
        <w:rPr>
          <w:rFonts w:ascii="StobiSerif Regular" w:hAnsi="StobiSerif Regular" w:cs="Arial"/>
          <w:i/>
          <w:sz w:val="22"/>
          <w:szCs w:val="22"/>
        </w:rPr>
        <w:t>Студентска 2 Скопје - Центар</w:t>
      </w:r>
      <w:r w:rsidR="00DD24AA">
        <w:rPr>
          <w:rFonts w:ascii="StobiSerif Regular" w:hAnsi="StobiSerif Regular" w:cs="Arial"/>
          <w:i/>
          <w:sz w:val="22"/>
          <w:szCs w:val="22"/>
        </w:rPr>
        <w:t>, односно дека во таа организациона единица за целиот спорен период не бил вработен потребниот кадар.</w:t>
      </w:r>
    </w:p>
    <w:p w14:paraId="5F207C79" w14:textId="7C5409E4" w:rsidR="00DD24AA" w:rsidRDefault="00DD24AA" w:rsidP="008A4AD2">
      <w:pPr>
        <w:ind w:left="-284"/>
        <w:rPr>
          <w:rFonts w:ascii="StobiSerif Regular" w:hAnsi="StobiSerif Regular" w:cs="Arial"/>
          <w:i/>
          <w:sz w:val="22"/>
          <w:szCs w:val="22"/>
        </w:rPr>
      </w:pPr>
    </w:p>
    <w:p w14:paraId="28664744" w14:textId="5C193FD3" w:rsidR="004B7C15" w:rsidRPr="004B7C15" w:rsidRDefault="00DD24AA" w:rsidP="008A4AD2">
      <w:pPr>
        <w:ind w:left="-284"/>
        <w:rPr>
          <w:rFonts w:ascii="StobiSerif Regular" w:hAnsi="StobiSerif Regular" w:cs="Arial"/>
          <w:i/>
          <w:sz w:val="22"/>
          <w:szCs w:val="22"/>
        </w:rPr>
      </w:pPr>
      <w:r>
        <w:rPr>
          <w:rFonts w:ascii="StobiSerif Regular" w:hAnsi="StobiSerif Regular" w:cs="Arial"/>
          <w:i/>
          <w:sz w:val="22"/>
          <w:szCs w:val="22"/>
        </w:rPr>
        <w:t xml:space="preserve">Во дискусијата што следеше по објаснувањето, членовите на Управниот одбор бараа дополнителни објаснувања со цел да се разјасни фактичката состојба, односно </w:t>
      </w:r>
      <w:r w:rsidR="000A6381">
        <w:rPr>
          <w:rFonts w:ascii="StobiSerif Regular" w:hAnsi="StobiSerif Regular" w:cs="Arial"/>
          <w:i/>
          <w:sz w:val="22"/>
          <w:szCs w:val="22"/>
        </w:rPr>
        <w:t xml:space="preserve">дали аптеката располагала со потребниот кадар и дали при состојбата констатирана од Фондот, може да се признаат фактурите за спорниот период. </w:t>
      </w:r>
    </w:p>
    <w:p w14:paraId="3B349594" w14:textId="77777777" w:rsidR="004A6D6C" w:rsidRPr="004B7C15" w:rsidRDefault="004A6D6C" w:rsidP="008A4AD2">
      <w:pPr>
        <w:pStyle w:val="ListParagraph"/>
        <w:spacing w:after="0" w:line="240" w:lineRule="auto"/>
        <w:ind w:left="-284" w:right="4"/>
        <w:rPr>
          <w:rFonts w:ascii="StobiSerif Regular" w:hAnsi="StobiSerif Regular" w:cs="Arial"/>
          <w:bCs/>
          <w:i/>
          <w:color w:val="FF0000"/>
        </w:rPr>
      </w:pPr>
    </w:p>
    <w:p w14:paraId="20EB6D56" w14:textId="1FC1C1D7" w:rsidR="004A6D6C" w:rsidRPr="000A6381" w:rsidRDefault="000A6381" w:rsidP="008A4AD2">
      <w:pPr>
        <w:pStyle w:val="ListParagraph"/>
        <w:spacing w:after="0" w:line="240" w:lineRule="auto"/>
        <w:ind w:left="-284" w:right="4"/>
        <w:rPr>
          <w:rFonts w:ascii="StobiSerif Regular" w:hAnsi="StobiSerif Regular" w:cs="Arial"/>
          <w:bCs/>
          <w:i/>
        </w:rPr>
      </w:pPr>
      <w:r w:rsidRPr="000A6381">
        <w:rPr>
          <w:rFonts w:ascii="StobiSerif Regular" w:hAnsi="StobiSerif Regular" w:cs="Arial"/>
          <w:bCs/>
          <w:i/>
        </w:rPr>
        <w:t>На крајот</w:t>
      </w:r>
      <w:r w:rsidR="002F6D2B" w:rsidRPr="000A6381">
        <w:rPr>
          <w:rFonts w:ascii="StobiSerif Regular" w:hAnsi="StobiSerif Regular" w:cs="Arial"/>
          <w:bCs/>
          <w:i/>
        </w:rPr>
        <w:t>,</w:t>
      </w:r>
      <w:r w:rsidRPr="000A6381">
        <w:rPr>
          <w:rFonts w:ascii="StobiSerif Regular" w:hAnsi="StobiSerif Regular" w:cs="Arial"/>
          <w:bCs/>
          <w:i/>
        </w:rPr>
        <w:t xml:space="preserve"> се дојде до констатација дека, од причина што во спорниот период во организационата единица </w:t>
      </w:r>
      <w:r w:rsidRPr="000A6381">
        <w:rPr>
          <w:rFonts w:ascii="StobiSerif Regular" w:hAnsi="StobiSerif Regular" w:cs="Arial"/>
          <w:i/>
        </w:rPr>
        <w:t>Студентска 2 Скопје – Центар не бил вработен потребниот кадар</w:t>
      </w:r>
      <w:r w:rsidRPr="000A6381">
        <w:rPr>
          <w:rFonts w:ascii="StobiSerif Regular" w:hAnsi="StobiSerif Regular" w:cs="Arial"/>
          <w:bCs/>
          <w:i/>
        </w:rPr>
        <w:t>, приговорот е неоснован, па согласно тоа</w:t>
      </w:r>
      <w:r w:rsidR="00A01E47" w:rsidRPr="000A6381">
        <w:rPr>
          <w:rFonts w:ascii="StobiSerif Regular" w:hAnsi="StobiSerif Regular" w:cs="Arial"/>
          <w:bCs/>
          <w:i/>
        </w:rPr>
        <w:t xml:space="preserve"> </w:t>
      </w:r>
      <w:r w:rsidR="004A6D6C" w:rsidRPr="000A6381">
        <w:rPr>
          <w:rFonts w:ascii="StobiSerif Regular" w:hAnsi="StobiSerif Regular" w:cs="Arial"/>
          <w:bCs/>
          <w:i/>
        </w:rPr>
        <w:t xml:space="preserve">Управниот одбор </w:t>
      </w:r>
      <w:r w:rsidR="002F6D2B" w:rsidRPr="000A6381">
        <w:rPr>
          <w:rFonts w:ascii="StobiSerif Regular" w:hAnsi="StobiSerif Regular" w:cs="Arial"/>
          <w:bCs/>
          <w:i/>
        </w:rPr>
        <w:t xml:space="preserve">го </w:t>
      </w:r>
      <w:r w:rsidR="004A6D6C" w:rsidRPr="000A6381">
        <w:rPr>
          <w:rFonts w:ascii="StobiSerif Regular" w:hAnsi="StobiSerif Regular" w:cs="Arial"/>
          <w:bCs/>
          <w:i/>
        </w:rPr>
        <w:t xml:space="preserve">донесе </w:t>
      </w:r>
      <w:r w:rsidR="002F6D2B" w:rsidRPr="000A6381">
        <w:rPr>
          <w:rFonts w:ascii="StobiSerif Regular" w:hAnsi="StobiSerif Regular" w:cs="Arial"/>
          <w:bCs/>
          <w:i/>
        </w:rPr>
        <w:t>следниот</w:t>
      </w:r>
    </w:p>
    <w:p w14:paraId="68E4B0CE" w14:textId="55F4006D" w:rsidR="009B72C6" w:rsidRPr="004B7C15" w:rsidRDefault="009B72C6" w:rsidP="008A4AD2">
      <w:pPr>
        <w:pStyle w:val="ListParagraph"/>
        <w:spacing w:after="0" w:line="240" w:lineRule="auto"/>
        <w:ind w:left="-284" w:right="4"/>
        <w:rPr>
          <w:rFonts w:ascii="StobiSerif Regular" w:hAnsi="StobiSerif Regular" w:cs="Arial"/>
          <w:b/>
          <w:i/>
        </w:rPr>
      </w:pPr>
    </w:p>
    <w:p w14:paraId="26CF452F" w14:textId="228B54A1" w:rsidR="008C0343" w:rsidRPr="004B7C15" w:rsidRDefault="00475085" w:rsidP="008C0343">
      <w:pPr>
        <w:ind w:left="-284"/>
        <w:contextualSpacing/>
        <w:rPr>
          <w:rFonts w:ascii="StobiSerif Regular" w:hAnsi="StobiSerif Regular" w:cs="Arial"/>
          <w:i/>
          <w:sz w:val="22"/>
          <w:szCs w:val="22"/>
        </w:rPr>
      </w:pPr>
      <w:r w:rsidRPr="004B7C15">
        <w:rPr>
          <w:rFonts w:ascii="StobiSerif Regular" w:hAnsi="StobiSerif Regular" w:cs="Arial"/>
          <w:b/>
          <w:i/>
          <w:sz w:val="22"/>
          <w:szCs w:val="22"/>
        </w:rPr>
        <w:t xml:space="preserve">Заклучок: </w:t>
      </w:r>
      <w:r w:rsidR="008C0343" w:rsidRPr="004B7C15">
        <w:rPr>
          <w:rFonts w:ascii="StobiSerif Regular" w:hAnsi="StobiSerif Regular" w:cs="Arial"/>
          <w:bCs/>
          <w:i/>
          <w:sz w:val="22"/>
          <w:szCs w:val="22"/>
        </w:rPr>
        <w:t xml:space="preserve">Имајќи го во вид мислењето на стручната служба на Фондот, барањето за плаќање по фактурите за организационата единица Студентска 2 Скопје </w:t>
      </w:r>
      <w:r w:rsidR="002F6D2B" w:rsidRPr="004B7C15">
        <w:rPr>
          <w:rFonts w:ascii="StobiSerif Regular" w:hAnsi="StobiSerif Regular" w:cs="Arial"/>
          <w:bCs/>
          <w:i/>
          <w:sz w:val="22"/>
          <w:szCs w:val="22"/>
        </w:rPr>
        <w:t>–</w:t>
      </w:r>
      <w:r w:rsidR="008C0343" w:rsidRPr="004B7C15">
        <w:rPr>
          <w:rFonts w:ascii="StobiSerif Regular" w:hAnsi="StobiSerif Regular" w:cs="Arial"/>
          <w:bCs/>
          <w:i/>
          <w:sz w:val="22"/>
          <w:szCs w:val="22"/>
        </w:rPr>
        <w:t xml:space="preserve"> Центар</w:t>
      </w:r>
      <w:r w:rsidR="002F6D2B" w:rsidRPr="004B7C15">
        <w:rPr>
          <w:rFonts w:ascii="StobiSerif Regular" w:hAnsi="StobiSerif Regular" w:cs="Arial"/>
          <w:bCs/>
          <w:i/>
          <w:sz w:val="22"/>
          <w:szCs w:val="22"/>
        </w:rPr>
        <w:t>,</w:t>
      </w:r>
      <w:r w:rsidR="008C0343" w:rsidRPr="004B7C15">
        <w:rPr>
          <w:rFonts w:ascii="StobiSerif Regular" w:hAnsi="StobiSerif Regular" w:cs="Arial"/>
          <w:bCs/>
          <w:i/>
          <w:sz w:val="22"/>
          <w:szCs w:val="22"/>
        </w:rPr>
        <w:t xml:space="preserve"> за периодот од 5.8.2021 до 31.1.2023 година, во кој период организационата единица Студентска 2 Скопје-Центар работела без потребниот кадар, не се прифаќа.</w:t>
      </w:r>
      <w:r w:rsidR="008C0343" w:rsidRPr="004B7C15">
        <w:rPr>
          <w:rFonts w:ascii="StobiSerif Regular" w:hAnsi="StobiSerif Regular" w:cs="Arial"/>
          <w:i/>
          <w:sz w:val="22"/>
          <w:szCs w:val="22"/>
        </w:rPr>
        <w:t xml:space="preserve"> На аптеката ПЗУ Аптека Сара Фарм Скопје- организациона единица Студентска 2 Скопје</w:t>
      </w:r>
      <w:r w:rsidR="004B7C15" w:rsidRPr="004B7C15">
        <w:rPr>
          <w:rFonts w:ascii="StobiSerif Regular" w:hAnsi="StobiSerif Regular" w:cs="Arial"/>
          <w:i/>
          <w:sz w:val="22"/>
          <w:szCs w:val="22"/>
        </w:rPr>
        <w:t xml:space="preserve"> </w:t>
      </w:r>
      <w:r w:rsidR="008C0343" w:rsidRPr="004B7C15">
        <w:rPr>
          <w:rFonts w:ascii="StobiSerif Regular" w:hAnsi="StobiSerif Regular" w:cs="Arial"/>
          <w:i/>
          <w:sz w:val="22"/>
          <w:szCs w:val="22"/>
        </w:rPr>
        <w:t>-</w:t>
      </w:r>
      <w:r w:rsidR="004B7C15" w:rsidRPr="004B7C15">
        <w:rPr>
          <w:rFonts w:ascii="StobiSerif Regular" w:hAnsi="StobiSerif Regular" w:cs="Arial"/>
          <w:i/>
          <w:sz w:val="22"/>
          <w:szCs w:val="22"/>
        </w:rPr>
        <w:t xml:space="preserve"> </w:t>
      </w:r>
      <w:r w:rsidR="008C0343" w:rsidRPr="004B7C15">
        <w:rPr>
          <w:rFonts w:ascii="StobiSerif Regular" w:hAnsi="StobiSerif Regular" w:cs="Arial"/>
          <w:i/>
          <w:sz w:val="22"/>
          <w:szCs w:val="22"/>
        </w:rPr>
        <w:t xml:space="preserve">Центар и се признават фактурите за издадените лекови на </w:t>
      </w:r>
      <w:r w:rsidR="002F6D2B" w:rsidRPr="004B7C15">
        <w:rPr>
          <w:rFonts w:ascii="StobiSerif Regular" w:hAnsi="StobiSerif Regular" w:cs="Arial"/>
          <w:i/>
          <w:sz w:val="22"/>
          <w:szCs w:val="22"/>
        </w:rPr>
        <w:t>товар</w:t>
      </w:r>
      <w:r w:rsidR="008C0343" w:rsidRPr="004B7C15">
        <w:rPr>
          <w:rFonts w:ascii="StobiSerif Regular" w:hAnsi="StobiSerif Regular" w:cs="Arial"/>
          <w:i/>
          <w:sz w:val="22"/>
          <w:szCs w:val="22"/>
        </w:rPr>
        <w:t xml:space="preserve"> на Фондот во  периодот во кој согласно </w:t>
      </w:r>
      <w:r w:rsidR="008C0343" w:rsidRPr="004B7C15">
        <w:rPr>
          <w:rFonts w:ascii="StobiSerif Regular" w:hAnsi="StobiSerif Regular"/>
          <w:i/>
          <w:sz w:val="22"/>
          <w:szCs w:val="22"/>
        </w:rPr>
        <w:t xml:space="preserve"> </w:t>
      </w:r>
      <w:r w:rsidR="008C0343" w:rsidRPr="004B7C15">
        <w:rPr>
          <w:rFonts w:ascii="StobiSerif Regular" w:hAnsi="StobiSerif Regular" w:cs="Arial"/>
          <w:i/>
          <w:sz w:val="22"/>
          <w:szCs w:val="22"/>
        </w:rPr>
        <w:t>Правилникот за критериумите за склучување на договори и начинот на плаќање на здравствените услуги од приватните здравствени установи аптеки</w:t>
      </w:r>
      <w:r w:rsidR="002F6D2B" w:rsidRPr="004B7C15">
        <w:rPr>
          <w:rFonts w:ascii="StobiSerif Regular" w:hAnsi="StobiSerif Regular" w:cs="Arial"/>
          <w:i/>
          <w:sz w:val="22"/>
          <w:szCs w:val="22"/>
        </w:rPr>
        <w:t>,</w:t>
      </w:r>
      <w:r w:rsidR="008C0343" w:rsidRPr="004B7C15">
        <w:rPr>
          <w:rFonts w:ascii="StobiSerif Regular" w:hAnsi="StobiSerif Regular" w:cs="Arial"/>
          <w:i/>
          <w:sz w:val="22"/>
          <w:szCs w:val="22"/>
        </w:rPr>
        <w:t xml:space="preserve"> можела да издава лекови на </w:t>
      </w:r>
      <w:r w:rsidR="002F6D2B" w:rsidRPr="004B7C15">
        <w:rPr>
          <w:rFonts w:ascii="StobiSerif Regular" w:hAnsi="StobiSerif Regular" w:cs="Arial"/>
          <w:i/>
          <w:sz w:val="22"/>
          <w:szCs w:val="22"/>
        </w:rPr>
        <w:t xml:space="preserve">товар </w:t>
      </w:r>
      <w:r w:rsidR="008C0343" w:rsidRPr="004B7C15">
        <w:rPr>
          <w:rFonts w:ascii="StobiSerif Regular" w:hAnsi="StobiSerif Regular" w:cs="Arial"/>
          <w:i/>
          <w:sz w:val="22"/>
          <w:szCs w:val="22"/>
        </w:rPr>
        <w:t xml:space="preserve">на Фондот.  </w:t>
      </w:r>
    </w:p>
    <w:p w14:paraId="789DEA85" w14:textId="77777777" w:rsidR="008C0343" w:rsidRPr="004B7C15" w:rsidRDefault="008C0343" w:rsidP="008C0343">
      <w:pPr>
        <w:ind w:left="-284"/>
        <w:rPr>
          <w:rFonts w:ascii="StobiSerif Regular" w:hAnsi="StobiSerif Regular" w:cs="Arial"/>
          <w:i/>
          <w:sz w:val="22"/>
          <w:szCs w:val="22"/>
        </w:rPr>
      </w:pPr>
    </w:p>
    <w:p w14:paraId="1F86574F" w14:textId="34710C19" w:rsidR="00A01E47" w:rsidRPr="004B7C15" w:rsidRDefault="00A01E47" w:rsidP="00641141">
      <w:pPr>
        <w:pStyle w:val="ListParagraph"/>
        <w:spacing w:after="0" w:line="240" w:lineRule="auto"/>
        <w:ind w:left="-284" w:right="4"/>
        <w:rPr>
          <w:rFonts w:ascii="StobiSerif Regular" w:hAnsi="StobiSerif Regular" w:cs="Arial"/>
          <w:bCs/>
          <w:i/>
        </w:rPr>
      </w:pPr>
      <w:r w:rsidRPr="004B7C15">
        <w:rPr>
          <w:rFonts w:ascii="StobiSerif Regular" w:hAnsi="StobiSerif Regular" w:cs="Arial"/>
          <w:bCs/>
          <w:i/>
        </w:rPr>
        <w:t>За донесување на заклучокот се изјаснија Љубиша Каранфиловски</w:t>
      </w:r>
      <w:r w:rsidRPr="004B7C15">
        <w:rPr>
          <w:rFonts w:ascii="StobiSerif Regular" w:hAnsi="StobiSerif Regular" w:cs="Arial"/>
          <w:bCs/>
          <w:i/>
          <w:lang w:val="en-US"/>
        </w:rPr>
        <w:t xml:space="preserve">, </w:t>
      </w:r>
      <w:r w:rsidRPr="004B7C15">
        <w:rPr>
          <w:rFonts w:ascii="StobiSerif Regular" w:hAnsi="StobiSerif Regular" w:cs="Arial"/>
          <w:bCs/>
          <w:i/>
        </w:rPr>
        <w:t>Димитар Димитриевски, Јадранка Дабовиќ Анастасовска, Тања Дејаноска и Маја Ковачева,</w:t>
      </w:r>
      <w:r w:rsidRPr="004B7C15">
        <w:rPr>
          <w:rFonts w:ascii="StobiSerif Regular" w:hAnsi="StobiSerif Regular" w:cstheme="minorHAnsi"/>
          <w:bCs/>
          <w:i/>
          <w:spacing w:val="-6"/>
          <w:lang w:val="ru-RU"/>
        </w:rPr>
        <w:t xml:space="preserve"> </w:t>
      </w:r>
      <w:r w:rsidRPr="004B7C15">
        <w:rPr>
          <w:rFonts w:ascii="StobiSerif Regular" w:hAnsi="StobiSerif Regular" w:cs="Arial"/>
          <w:bCs/>
          <w:i/>
        </w:rPr>
        <w:t>додека Арбен Љабеништа се изјасни како воздржан.</w:t>
      </w:r>
    </w:p>
    <w:p w14:paraId="7B4C4A32" w14:textId="6FE9E0FD" w:rsidR="009B72C6" w:rsidRDefault="009B72C6" w:rsidP="00641141">
      <w:pPr>
        <w:pStyle w:val="ListParagraph"/>
        <w:spacing w:after="0" w:line="240" w:lineRule="auto"/>
        <w:ind w:left="-284" w:right="4"/>
        <w:rPr>
          <w:rFonts w:ascii="StobiSerif Regular" w:hAnsi="StobiSerif Regular" w:cs="Arial"/>
          <w:b/>
          <w:i/>
          <w:color w:val="FF0000"/>
        </w:rPr>
      </w:pPr>
    </w:p>
    <w:p w14:paraId="6C10A370" w14:textId="0CEF2E45" w:rsidR="009B72C6" w:rsidRPr="0085564F" w:rsidRDefault="009B72C6" w:rsidP="00641141">
      <w:pPr>
        <w:pStyle w:val="ListParagraph"/>
        <w:spacing w:after="0" w:line="240" w:lineRule="auto"/>
        <w:ind w:left="-284" w:right="4"/>
        <w:rPr>
          <w:rFonts w:ascii="StobiSerif Regular" w:eastAsia="Times New Roman" w:hAnsi="StobiSerif Regular" w:cs="Calibri"/>
          <w:i/>
          <w:iCs/>
        </w:rPr>
      </w:pPr>
      <w:r w:rsidRPr="0085564F">
        <w:rPr>
          <w:rFonts w:ascii="StobiSerif Regular" w:hAnsi="StobiSerif Regular" w:cs="Arial"/>
          <w:b/>
          <w:i/>
        </w:rPr>
        <w:t xml:space="preserve">ТОЧКА </w:t>
      </w:r>
      <w:r w:rsidRPr="0085564F">
        <w:rPr>
          <w:rFonts w:ascii="StobiSerif Regular" w:eastAsia="@Arial Unicode MS" w:hAnsi="StobiSerif Regular" w:cs="Arial"/>
          <w:b/>
          <w:i/>
        </w:rPr>
        <w:t xml:space="preserve">10 </w:t>
      </w:r>
      <w:r w:rsidR="001E2EEC" w:rsidRPr="0085564F">
        <w:rPr>
          <w:rFonts w:ascii="StobiSerif Regular" w:eastAsia="@Arial Unicode MS" w:hAnsi="StobiSerif Regular" w:cs="Arial"/>
          <w:b/>
          <w:i/>
        </w:rPr>
        <w:t>–</w:t>
      </w:r>
      <w:r w:rsidRPr="0085564F">
        <w:rPr>
          <w:rFonts w:ascii="StobiSerif Regular" w:eastAsia="@Arial Unicode MS" w:hAnsi="StobiSerif Regular" w:cs="Arial"/>
          <w:b/>
          <w:i/>
        </w:rPr>
        <w:t xml:space="preserve"> </w:t>
      </w:r>
      <w:r w:rsidR="003C3837" w:rsidRPr="0085564F">
        <w:rPr>
          <w:rFonts w:ascii="StobiSerif Regular" w:eastAsia="@Arial Unicode MS" w:hAnsi="StobiSerif Regular" w:cs="Arial"/>
          <w:bCs/>
          <w:i/>
        </w:rPr>
        <w:t>П</w:t>
      </w:r>
      <w:r w:rsidR="003C3837" w:rsidRPr="0085564F">
        <w:rPr>
          <w:rFonts w:ascii="StobiSerif Regular" w:hAnsi="StobiSerif Regular"/>
          <w:i/>
          <w:iCs/>
        </w:rPr>
        <w:t>редлог за утврдување референтни цени на здравствени услуги</w:t>
      </w:r>
    </w:p>
    <w:p w14:paraId="3C7571A0" w14:textId="5E878230" w:rsidR="009B72C6" w:rsidRPr="0085564F" w:rsidRDefault="009B72C6" w:rsidP="00641141">
      <w:pPr>
        <w:pStyle w:val="ListParagraph"/>
        <w:spacing w:after="0" w:line="240" w:lineRule="auto"/>
        <w:ind w:left="-284" w:right="4"/>
        <w:rPr>
          <w:rFonts w:ascii="StobiSerif Regular" w:hAnsi="StobiSerif Regular" w:cs="Arial"/>
          <w:b/>
          <w:i/>
        </w:rPr>
      </w:pPr>
    </w:p>
    <w:p w14:paraId="0F9A65CC" w14:textId="76E28185" w:rsidR="00E75EE6" w:rsidRPr="0085564F" w:rsidRDefault="0091285D" w:rsidP="00641141">
      <w:pPr>
        <w:pStyle w:val="ListParagraph"/>
        <w:spacing w:after="0" w:line="240" w:lineRule="auto"/>
        <w:ind w:left="-284" w:right="4"/>
        <w:rPr>
          <w:rFonts w:ascii="StobiSerif Regular" w:hAnsi="StobiSerif Regular" w:cs="Arial"/>
          <w:bCs/>
          <w:i/>
        </w:rPr>
      </w:pPr>
      <w:r w:rsidRPr="0085564F">
        <w:rPr>
          <w:rFonts w:ascii="StobiSerif Regular" w:hAnsi="StobiSerif Regular" w:cs="Arial"/>
          <w:bCs/>
          <w:i/>
        </w:rPr>
        <w:t xml:space="preserve">Во рамките на точката 10, беа разгледани два предлога коишто се однесуваат на </w:t>
      </w:r>
      <w:r w:rsidR="00A42340" w:rsidRPr="0085564F">
        <w:rPr>
          <w:rFonts w:ascii="StobiSerif Regular" w:hAnsi="StobiSerif Regular" w:cs="Arial"/>
          <w:bCs/>
          <w:i/>
        </w:rPr>
        <w:t xml:space="preserve">промена на називот на една здравствена услуга и  на </w:t>
      </w:r>
      <w:r w:rsidRPr="0085564F">
        <w:rPr>
          <w:rFonts w:ascii="StobiSerif Regular" w:hAnsi="StobiSerif Regular" w:cs="Arial"/>
          <w:bCs/>
          <w:i/>
        </w:rPr>
        <w:t>воведување една нова здравствена услуга – функционална проценка на деца и младинци</w:t>
      </w:r>
      <w:r w:rsidR="00A42340" w:rsidRPr="0085564F">
        <w:rPr>
          <w:rFonts w:ascii="StobiSerif Regular" w:hAnsi="StobiSerif Regular" w:cs="Arial"/>
          <w:bCs/>
          <w:i/>
        </w:rPr>
        <w:t>.</w:t>
      </w:r>
    </w:p>
    <w:p w14:paraId="319529D6" w14:textId="4272C378" w:rsidR="00A42340" w:rsidRPr="0085564F" w:rsidRDefault="00A42340" w:rsidP="00641141">
      <w:pPr>
        <w:pStyle w:val="ListParagraph"/>
        <w:spacing w:after="0" w:line="240" w:lineRule="auto"/>
        <w:ind w:left="-284" w:right="4"/>
        <w:rPr>
          <w:rFonts w:ascii="StobiSerif Regular" w:hAnsi="StobiSerif Regular" w:cs="Arial"/>
          <w:bCs/>
          <w:i/>
        </w:rPr>
      </w:pPr>
    </w:p>
    <w:p w14:paraId="47C1AC6F" w14:textId="76336684" w:rsidR="00A42340" w:rsidRDefault="00A42340" w:rsidP="00641141">
      <w:pPr>
        <w:pStyle w:val="ListParagraph"/>
        <w:spacing w:after="0" w:line="240" w:lineRule="auto"/>
        <w:ind w:left="-284" w:right="4"/>
        <w:rPr>
          <w:rFonts w:ascii="StobiSerif Regular" w:hAnsi="StobiSerif Regular" w:cs="Calibri"/>
          <w:i/>
        </w:rPr>
      </w:pPr>
      <w:r w:rsidRPr="008E7810">
        <w:rPr>
          <w:rFonts w:ascii="StobiSerif Regular" w:hAnsi="StobiSerif Regular" w:cs="Arial"/>
          <w:bCs/>
          <w:i/>
        </w:rPr>
        <w:t xml:space="preserve">Предлозите ги објасни </w:t>
      </w:r>
      <w:r w:rsidRPr="008E7810">
        <w:rPr>
          <w:rFonts w:ascii="StobiSerif Regular" w:eastAsia="@Arial Unicode MS" w:hAnsi="StobiSerif Regular"/>
          <w:bCs/>
          <w:i/>
        </w:rPr>
        <w:t xml:space="preserve">Игор Неловски. Наведе дека </w:t>
      </w:r>
      <w:r w:rsidRPr="008E7810">
        <w:rPr>
          <w:rFonts w:ascii="StobiSerif Regular" w:hAnsi="StobiSerif Regular" w:cs="Arial"/>
          <w:bCs/>
          <w:i/>
        </w:rPr>
        <w:t xml:space="preserve">промената на називот на една здравствена услуга е заради тоа што сегашниот </w:t>
      </w:r>
      <w:r w:rsidRPr="008E7810">
        <w:rPr>
          <w:rFonts w:ascii="StobiSerif Regular" w:hAnsi="StobiSerif Regular" w:cs="Calibri"/>
          <w:i/>
        </w:rPr>
        <w:t xml:space="preserve">„Дневна болница за административно прикажување на издадена терапија за домашни услови” </w:t>
      </w:r>
      <w:r w:rsidRPr="008E7810">
        <w:rPr>
          <w:rFonts w:ascii="StobiSerif Regular" w:hAnsi="StobiSerif Regular" w:cs="Arial"/>
          <w:bCs/>
          <w:i/>
        </w:rPr>
        <w:t>е ограничен само за терапија во домашни услови со лекови а здравствените установи при фактурирањето имаат потреба тој пакет да го користат и кога станува збор за друга услуга која не е лек.</w:t>
      </w:r>
      <w:r w:rsidR="008E7810" w:rsidRPr="008E7810">
        <w:rPr>
          <w:rFonts w:ascii="StobiSerif Regular" w:hAnsi="StobiSerif Regular" w:cs="Arial"/>
          <w:bCs/>
          <w:i/>
        </w:rPr>
        <w:t xml:space="preserve"> Поради тоа, се предлага промена на називот во </w:t>
      </w:r>
      <w:r w:rsidR="008E7810" w:rsidRPr="008E7810">
        <w:rPr>
          <w:rFonts w:ascii="StobiSerif Regular" w:hAnsi="StobiSerif Regular" w:cs="Calibri"/>
          <w:i/>
        </w:rPr>
        <w:t>„Дневна болница за административно прикажување на извршена здравствена услуга”.</w:t>
      </w:r>
    </w:p>
    <w:p w14:paraId="2CF0D52F" w14:textId="6CD7E0FD" w:rsidR="004841FE" w:rsidRDefault="004841FE" w:rsidP="00641141">
      <w:pPr>
        <w:pStyle w:val="ListParagraph"/>
        <w:spacing w:after="0" w:line="240" w:lineRule="auto"/>
        <w:ind w:left="-284" w:right="4"/>
        <w:rPr>
          <w:rFonts w:ascii="StobiSerif Regular" w:hAnsi="StobiSerif Regular" w:cs="Arial"/>
          <w:bCs/>
          <w:i/>
        </w:rPr>
      </w:pPr>
    </w:p>
    <w:p w14:paraId="448C8C9C" w14:textId="718727D8" w:rsidR="0085564F" w:rsidRPr="008E7810" w:rsidRDefault="004841FE" w:rsidP="0085564F">
      <w:pPr>
        <w:pStyle w:val="ListParagraph"/>
        <w:spacing w:after="0" w:line="240" w:lineRule="auto"/>
        <w:ind w:left="-284" w:right="4"/>
        <w:rPr>
          <w:rFonts w:ascii="StobiSerif Regular" w:hAnsi="StobiSerif Regular" w:cs="Arial"/>
          <w:bCs/>
          <w:i/>
          <w:color w:val="FF0000"/>
        </w:rPr>
      </w:pPr>
      <w:r>
        <w:rPr>
          <w:rFonts w:ascii="StobiSerif Regular" w:hAnsi="StobiSerif Regular" w:cs="Arial"/>
          <w:bCs/>
          <w:i/>
        </w:rPr>
        <w:t>Во однос на н</w:t>
      </w:r>
      <w:r w:rsidRPr="00A42340">
        <w:rPr>
          <w:rFonts w:ascii="StobiSerif Regular" w:hAnsi="StobiSerif Regular" w:cs="Arial"/>
          <w:bCs/>
          <w:i/>
        </w:rPr>
        <w:t>ова</w:t>
      </w:r>
      <w:r>
        <w:rPr>
          <w:rFonts w:ascii="StobiSerif Regular" w:hAnsi="StobiSerif Regular" w:cs="Arial"/>
          <w:bCs/>
          <w:i/>
        </w:rPr>
        <w:t>та</w:t>
      </w:r>
      <w:r w:rsidRPr="00A42340">
        <w:rPr>
          <w:rFonts w:ascii="StobiSerif Regular" w:hAnsi="StobiSerif Regular" w:cs="Arial"/>
          <w:bCs/>
          <w:i/>
        </w:rPr>
        <w:t xml:space="preserve"> здравствена услуга – функционална проценка на деца и младинци</w:t>
      </w:r>
      <w:r>
        <w:rPr>
          <w:rFonts w:ascii="StobiSerif Regular" w:hAnsi="StobiSerif Regular" w:cs="Arial"/>
          <w:bCs/>
          <w:i/>
        </w:rPr>
        <w:t xml:space="preserve">, објасни дека со измените на Законот за здравственото осигурување од 2021 година, </w:t>
      </w:r>
      <w:r w:rsidRPr="00A42340">
        <w:rPr>
          <w:rFonts w:ascii="StobiSerif Regular" w:hAnsi="StobiSerif Regular" w:cs="Arial"/>
          <w:bCs/>
          <w:i/>
        </w:rPr>
        <w:t>функционална</w:t>
      </w:r>
      <w:r>
        <w:rPr>
          <w:rFonts w:ascii="StobiSerif Regular" w:hAnsi="StobiSerif Regular" w:cs="Arial"/>
          <w:bCs/>
          <w:i/>
        </w:rPr>
        <w:t>та</w:t>
      </w:r>
      <w:r w:rsidRPr="00A42340">
        <w:rPr>
          <w:rFonts w:ascii="StobiSerif Regular" w:hAnsi="StobiSerif Regular" w:cs="Arial"/>
          <w:bCs/>
          <w:i/>
        </w:rPr>
        <w:t xml:space="preserve"> проценка</w:t>
      </w:r>
      <w:r>
        <w:rPr>
          <w:rFonts w:ascii="StobiSerif Regular" w:hAnsi="StobiSerif Regular" w:cs="Arial"/>
          <w:bCs/>
          <w:i/>
        </w:rPr>
        <w:t xml:space="preserve"> </w:t>
      </w:r>
      <w:r w:rsidRPr="00A42340">
        <w:rPr>
          <w:rFonts w:ascii="StobiSerif Regular" w:hAnsi="StobiSerif Regular" w:cs="Arial"/>
          <w:bCs/>
          <w:i/>
        </w:rPr>
        <w:t>на деца и младинци</w:t>
      </w:r>
      <w:r>
        <w:rPr>
          <w:rFonts w:ascii="StobiSerif Regular" w:hAnsi="StobiSerif Regular" w:cs="Arial"/>
          <w:bCs/>
          <w:i/>
        </w:rPr>
        <w:t xml:space="preserve"> е дел од здравствените услуги кои се обезбедуваат на товар на средствата на Фондот.</w:t>
      </w:r>
      <w:r w:rsidR="006F1FF8">
        <w:rPr>
          <w:rFonts w:ascii="StobiSerif Regular" w:hAnsi="StobiSerif Regular" w:cs="Arial"/>
          <w:bCs/>
          <w:i/>
        </w:rPr>
        <w:t xml:space="preserve"> Потоа ја објасни и организациската поставеност и начинот на работа на службата за функционална проценка во Здравствениот дом Скопје, во чии рамки функционира Националното стручно тело за функционална проценка како и организацијата на државно ниво.</w:t>
      </w:r>
      <w:r w:rsidR="00DA2873">
        <w:rPr>
          <w:rFonts w:ascii="StobiSerif Regular" w:hAnsi="StobiSerif Regular" w:cs="Arial"/>
          <w:bCs/>
          <w:i/>
        </w:rPr>
        <w:t xml:space="preserve"> Функционалната проценка ќе се врши тимски, од стручни лица од повеќе профили, поради што беше потребно да се дефинира пакет на здравствената услуга, преку кој ќе се фактурираат услугите </w:t>
      </w:r>
      <w:r w:rsidR="00DA2873" w:rsidRPr="00DC6A28">
        <w:rPr>
          <w:rFonts w:ascii="StobiSerif Regular" w:hAnsi="StobiSerif Regular" w:cs="Arial"/>
          <w:bCs/>
          <w:i/>
        </w:rPr>
        <w:t>дадени од тимот.</w:t>
      </w:r>
      <w:r w:rsidR="0085564F" w:rsidRPr="00DC6A28">
        <w:rPr>
          <w:rFonts w:ascii="StobiSerif Regular" w:hAnsi="StobiSerif Regular" w:cs="Arial"/>
          <w:bCs/>
          <w:i/>
        </w:rPr>
        <w:t xml:space="preserve"> За да се извршат двете предложени промени, потребно е да се донесат две одделни одлуки.</w:t>
      </w:r>
    </w:p>
    <w:p w14:paraId="30DF35F6" w14:textId="3C0EC80B" w:rsidR="004841FE" w:rsidRDefault="004841FE" w:rsidP="00641141">
      <w:pPr>
        <w:pStyle w:val="ListParagraph"/>
        <w:spacing w:after="0" w:line="240" w:lineRule="auto"/>
        <w:ind w:left="-284" w:right="4"/>
        <w:rPr>
          <w:rFonts w:ascii="StobiSerif Regular" w:hAnsi="StobiSerif Regular" w:cs="Arial"/>
          <w:bCs/>
          <w:i/>
        </w:rPr>
      </w:pPr>
    </w:p>
    <w:p w14:paraId="1E1D2B82" w14:textId="2DFA4CAA" w:rsidR="00DA2873" w:rsidRDefault="00DA2873" w:rsidP="00641141">
      <w:pPr>
        <w:pStyle w:val="ListParagraph"/>
        <w:spacing w:after="0" w:line="240" w:lineRule="auto"/>
        <w:ind w:left="-284" w:right="4"/>
        <w:rPr>
          <w:rFonts w:ascii="StobiSerif Regular" w:hAnsi="StobiSerif Regular" w:cs="Arial"/>
          <w:bCs/>
          <w:i/>
        </w:rPr>
      </w:pPr>
      <w:r>
        <w:rPr>
          <w:rFonts w:ascii="StobiSerif Regular" w:hAnsi="StobiSerif Regular" w:cs="Arial"/>
          <w:bCs/>
          <w:i/>
        </w:rPr>
        <w:t>По</w:t>
      </w:r>
      <w:r w:rsidR="00DC6A28">
        <w:rPr>
          <w:rFonts w:ascii="StobiSerif Regular" w:hAnsi="StobiSerif Regular" w:cs="Arial"/>
          <w:bCs/>
          <w:i/>
        </w:rPr>
        <w:t xml:space="preserve"> објаснувањето,</w:t>
      </w:r>
      <w:r>
        <w:rPr>
          <w:rFonts w:ascii="StobiSerif Regular" w:hAnsi="StobiSerif Regular" w:cs="Arial"/>
          <w:bCs/>
          <w:i/>
        </w:rPr>
        <w:t xml:space="preserve"> Димитар Димитриевски праша дали средствата за функционалната анализа Фондот ќе ги добива од Министерството за труд и социјална политика а Тања Дејаноска, колку ќе чини оваа услуга според бројот на пациентите.</w:t>
      </w:r>
    </w:p>
    <w:p w14:paraId="3200F272" w14:textId="6961BC2E" w:rsidR="00DA2873" w:rsidRDefault="00DA2873" w:rsidP="00641141">
      <w:pPr>
        <w:pStyle w:val="ListParagraph"/>
        <w:spacing w:after="0" w:line="240" w:lineRule="auto"/>
        <w:ind w:left="-284" w:right="4"/>
        <w:rPr>
          <w:rFonts w:ascii="StobiSerif Regular" w:hAnsi="StobiSerif Regular" w:cs="Arial"/>
          <w:bCs/>
          <w:i/>
        </w:rPr>
      </w:pPr>
    </w:p>
    <w:p w14:paraId="657D1676" w14:textId="27416A50" w:rsidR="00DA2873" w:rsidRDefault="00DA2873" w:rsidP="00641141">
      <w:pPr>
        <w:pStyle w:val="ListParagraph"/>
        <w:spacing w:after="0" w:line="240" w:lineRule="auto"/>
        <w:ind w:left="-284" w:right="4"/>
        <w:rPr>
          <w:rFonts w:ascii="StobiSerif Regular" w:hAnsi="StobiSerif Regular" w:cs="Arial"/>
          <w:bCs/>
          <w:i/>
        </w:rPr>
      </w:pPr>
      <w:r>
        <w:rPr>
          <w:rFonts w:ascii="StobiSerif Regular" w:hAnsi="StobiSerif Regular" w:cs="Arial"/>
          <w:bCs/>
          <w:i/>
        </w:rPr>
        <w:t>На тие прашања Игор Неловски одговори дека, со оглед што</w:t>
      </w:r>
      <w:r w:rsidRPr="00DA2873">
        <w:rPr>
          <w:rFonts w:ascii="StobiSerif Regular" w:hAnsi="StobiSerif Regular" w:cs="Arial"/>
          <w:bCs/>
          <w:i/>
        </w:rPr>
        <w:t xml:space="preserve"> </w:t>
      </w:r>
      <w:r>
        <w:rPr>
          <w:rFonts w:ascii="StobiSerif Regular" w:hAnsi="StobiSerif Regular" w:cs="Arial"/>
          <w:bCs/>
          <w:i/>
        </w:rPr>
        <w:t>со измените на Законот</w:t>
      </w:r>
      <w:r w:rsidRPr="00DA2873">
        <w:rPr>
          <w:rFonts w:ascii="StobiSerif Regular" w:hAnsi="StobiSerif Regular" w:cs="Arial"/>
          <w:bCs/>
          <w:i/>
        </w:rPr>
        <w:t xml:space="preserve"> </w:t>
      </w:r>
      <w:r w:rsidRPr="00A42340">
        <w:rPr>
          <w:rFonts w:ascii="StobiSerif Regular" w:hAnsi="StobiSerif Regular" w:cs="Arial"/>
          <w:bCs/>
          <w:i/>
        </w:rPr>
        <w:t>функционална</w:t>
      </w:r>
      <w:r>
        <w:rPr>
          <w:rFonts w:ascii="StobiSerif Regular" w:hAnsi="StobiSerif Regular" w:cs="Arial"/>
          <w:bCs/>
          <w:i/>
        </w:rPr>
        <w:t>та</w:t>
      </w:r>
      <w:r w:rsidRPr="00A42340">
        <w:rPr>
          <w:rFonts w:ascii="StobiSerif Regular" w:hAnsi="StobiSerif Regular" w:cs="Arial"/>
          <w:bCs/>
          <w:i/>
        </w:rPr>
        <w:t xml:space="preserve"> проценка</w:t>
      </w:r>
      <w:r>
        <w:rPr>
          <w:rFonts w:ascii="StobiSerif Regular" w:hAnsi="StobiSerif Regular" w:cs="Arial"/>
          <w:bCs/>
          <w:i/>
        </w:rPr>
        <w:t xml:space="preserve"> </w:t>
      </w:r>
      <w:r w:rsidRPr="00A42340">
        <w:rPr>
          <w:rFonts w:ascii="StobiSerif Regular" w:hAnsi="StobiSerif Regular" w:cs="Arial"/>
          <w:bCs/>
          <w:i/>
        </w:rPr>
        <w:t>на деца и младинци</w:t>
      </w:r>
      <w:r>
        <w:rPr>
          <w:rFonts w:ascii="StobiSerif Regular" w:hAnsi="StobiSerif Regular" w:cs="Arial"/>
          <w:bCs/>
          <w:i/>
        </w:rPr>
        <w:t xml:space="preserve"> е на товар на Фондот, нема да се добиваат средства од Министерството, како и дека плаќањето не </w:t>
      </w:r>
      <w:r w:rsidR="004527CC">
        <w:rPr>
          <w:rFonts w:ascii="StobiSerif Regular" w:hAnsi="StobiSerif Regular" w:cs="Arial"/>
          <w:bCs/>
          <w:i/>
        </w:rPr>
        <w:t xml:space="preserve">зависи од бројот на пациентите туку </w:t>
      </w:r>
      <w:r>
        <w:rPr>
          <w:rFonts w:ascii="StobiSerif Regular" w:hAnsi="StobiSerif Regular" w:cs="Arial"/>
          <w:bCs/>
          <w:i/>
        </w:rPr>
        <w:t>е по тим.</w:t>
      </w:r>
    </w:p>
    <w:p w14:paraId="63529971" w14:textId="77777777" w:rsidR="004841FE" w:rsidRPr="008E7810" w:rsidRDefault="004841FE" w:rsidP="00641141">
      <w:pPr>
        <w:pStyle w:val="ListParagraph"/>
        <w:spacing w:after="0" w:line="240" w:lineRule="auto"/>
        <w:ind w:left="-284" w:right="4"/>
        <w:rPr>
          <w:rFonts w:ascii="StobiSerif Regular" w:hAnsi="StobiSerif Regular" w:cs="Arial"/>
          <w:bCs/>
          <w:i/>
        </w:rPr>
      </w:pPr>
    </w:p>
    <w:p w14:paraId="23148907" w14:textId="6FD2D541" w:rsidR="00DC6A28" w:rsidRDefault="00DC6A28" w:rsidP="00E5027D">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Потоа се пристапи кон гласање по предлозите.</w:t>
      </w:r>
    </w:p>
    <w:p w14:paraId="65499D0E" w14:textId="77777777" w:rsidR="00DC6A28" w:rsidRDefault="00DC6A28" w:rsidP="00E5027D">
      <w:pPr>
        <w:pStyle w:val="ListParagraph"/>
        <w:spacing w:after="0" w:line="240" w:lineRule="auto"/>
        <w:ind w:left="-284" w:right="4"/>
        <w:rPr>
          <w:rFonts w:ascii="StobiSerif Regular" w:hAnsi="StobiSerif Regular" w:cstheme="minorHAnsi"/>
          <w:bCs/>
          <w:i/>
          <w:iCs/>
          <w:spacing w:val="-6"/>
          <w:lang w:val="ru-RU"/>
        </w:rPr>
      </w:pPr>
    </w:p>
    <w:p w14:paraId="392D0171" w14:textId="26AC1B13" w:rsidR="00E5027D" w:rsidRDefault="00E5027D" w:rsidP="00E5027D">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 xml:space="preserve">За </w:t>
      </w:r>
      <w:r w:rsidR="00DC6A28">
        <w:rPr>
          <w:rFonts w:ascii="StobiSerif Regular" w:hAnsi="StobiSerif Regular" w:cstheme="minorHAnsi"/>
          <w:bCs/>
          <w:i/>
          <w:iCs/>
          <w:spacing w:val="-6"/>
          <w:lang w:val="ru-RU"/>
        </w:rPr>
        <w:t>усвојување на предлозите</w:t>
      </w:r>
      <w:r w:rsidRPr="00E5027D">
        <w:rPr>
          <w:rFonts w:ascii="StobiSerif Regular" w:hAnsi="StobiSerif Regular" w:cstheme="minorHAnsi"/>
          <w:bCs/>
          <w:i/>
          <w:iCs/>
          <w:spacing w:val="-6"/>
          <w:lang w:val="ru-RU"/>
        </w:rPr>
        <w:t xml:space="preserve"> гласаа </w:t>
      </w:r>
      <w:r w:rsidRPr="00196715">
        <w:rPr>
          <w:rFonts w:ascii="StobiSerif Regular" w:hAnsi="StobiSerif Regular" w:cstheme="minorHAnsi"/>
          <w:bCs/>
          <w:i/>
          <w:iCs/>
          <w:spacing w:val="-6"/>
          <w:lang w:val="ru-RU"/>
        </w:rPr>
        <w:t>Арбен Љабеништа</w:t>
      </w:r>
      <w:r w:rsidRPr="00237579">
        <w:rPr>
          <w:rFonts w:ascii="StobiSerif Regular" w:hAnsi="StobiSerif Regular" w:cstheme="minorHAnsi"/>
          <w:bCs/>
          <w:i/>
          <w:iCs/>
          <w:spacing w:val="-6"/>
          <w:lang w:val="ru-RU"/>
        </w:rPr>
        <w:t xml:space="preserve">, </w:t>
      </w:r>
      <w:r w:rsidRPr="00237579">
        <w:rPr>
          <w:rFonts w:ascii="StobiSerif Regular" w:hAnsi="StobiSerif Regular" w:cs="Arial"/>
          <w:i/>
          <w:iCs/>
        </w:rPr>
        <w:t>Љубиша Каранфиловски</w:t>
      </w:r>
      <w:r w:rsidRPr="00237579">
        <w:rPr>
          <w:rFonts w:ascii="StobiSerif Regular" w:hAnsi="StobiSerif Regular" w:cs="Arial"/>
          <w:i/>
          <w:iCs/>
          <w:lang w:val="en-US"/>
        </w:rPr>
        <w:t xml:space="preserve">, </w:t>
      </w:r>
      <w:r w:rsidRPr="00237579">
        <w:rPr>
          <w:rFonts w:ascii="StobiSerif Regular" w:hAnsi="StobiSerif Regular" w:cs="Arial"/>
          <w:i/>
          <w:iCs/>
        </w:rPr>
        <w:t>Димитар Димитриевски, Тања Дејаноска и Маја Ковачева,</w:t>
      </w:r>
      <w:r w:rsidRPr="00237579">
        <w:rPr>
          <w:rFonts w:ascii="StobiSerif Regular" w:hAnsi="StobiSerif Regular" w:cstheme="minorHAnsi"/>
          <w:bCs/>
          <w:i/>
          <w:iCs/>
          <w:spacing w:val="-6"/>
          <w:lang w:val="ru-RU"/>
        </w:rPr>
        <w:t xml:space="preserve"> додека </w:t>
      </w:r>
      <w:r w:rsidRPr="00237579">
        <w:rPr>
          <w:rFonts w:ascii="StobiSerif Regular" w:hAnsi="StobiSerif Regular" w:cs="Arial"/>
          <w:i/>
          <w:iCs/>
        </w:rPr>
        <w:t xml:space="preserve">Јадранка Дабовиќ Анастасовска </w:t>
      </w:r>
      <w:r>
        <w:rPr>
          <w:rFonts w:ascii="StobiSerif Regular" w:hAnsi="StobiSerif Regular" w:cstheme="minorHAnsi"/>
          <w:bCs/>
          <w:i/>
          <w:iCs/>
          <w:spacing w:val="-6"/>
          <w:lang w:val="ru-RU"/>
        </w:rPr>
        <w:t>се изјасни воздржана, од причина што работниот материјал за оваа точка од дневниот ред не бил доставен во роковите утврдени со Деловникот за работата на Управниот одбор.</w:t>
      </w:r>
    </w:p>
    <w:p w14:paraId="0E9D1110" w14:textId="77777777" w:rsidR="00E5027D" w:rsidRDefault="00E5027D" w:rsidP="00E5027D">
      <w:pPr>
        <w:pStyle w:val="ListParagraph"/>
        <w:spacing w:after="0" w:line="240" w:lineRule="auto"/>
        <w:ind w:left="-284" w:right="4"/>
        <w:rPr>
          <w:rFonts w:ascii="StobiSerif Regular" w:hAnsi="StobiSerif Regular" w:cstheme="minorHAnsi"/>
          <w:bCs/>
          <w:i/>
          <w:iCs/>
          <w:spacing w:val="-6"/>
          <w:lang w:val="ru-RU"/>
        </w:rPr>
      </w:pPr>
    </w:p>
    <w:p w14:paraId="3AA45174" w14:textId="42ACE73B" w:rsidR="00E5027D" w:rsidRPr="00DC6A28" w:rsidRDefault="00E5027D" w:rsidP="00E5027D">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 xml:space="preserve">На тој </w:t>
      </w:r>
      <w:r w:rsidRPr="00DC6A28">
        <w:rPr>
          <w:rFonts w:ascii="StobiSerif Regular" w:hAnsi="StobiSerif Regular" w:cstheme="minorHAnsi"/>
          <w:bCs/>
          <w:i/>
          <w:iCs/>
          <w:spacing w:val="-6"/>
          <w:lang w:val="ru-RU"/>
        </w:rPr>
        <w:t>начин, Управниот одбор со мнозинство гласови донесе</w:t>
      </w:r>
    </w:p>
    <w:p w14:paraId="7E2F9081" w14:textId="01C7AF69" w:rsidR="00E5027D" w:rsidRPr="00DC6A28" w:rsidRDefault="00E5027D" w:rsidP="00E5027D">
      <w:pPr>
        <w:pStyle w:val="ListParagraph"/>
        <w:spacing w:after="0" w:line="240" w:lineRule="auto"/>
        <w:ind w:left="-284" w:right="4"/>
        <w:rPr>
          <w:rFonts w:ascii="StobiSerif Regular" w:hAnsi="StobiSerif Regular" w:cstheme="minorHAnsi"/>
          <w:bCs/>
          <w:i/>
          <w:iCs/>
          <w:spacing w:val="-6"/>
          <w:lang w:val="ru-RU"/>
        </w:rPr>
      </w:pPr>
    </w:p>
    <w:p w14:paraId="0F19A902" w14:textId="70862D10" w:rsidR="00E5027D" w:rsidRPr="00DC6A28" w:rsidRDefault="00E5027D" w:rsidP="00E5027D">
      <w:pPr>
        <w:autoSpaceDE w:val="0"/>
        <w:autoSpaceDN w:val="0"/>
        <w:adjustRightInd w:val="0"/>
        <w:jc w:val="center"/>
        <w:rPr>
          <w:rFonts w:ascii="StobiSerif Regular" w:hAnsi="StobiSerif Regular" w:cs="Calibri"/>
          <w:b/>
          <w:bCs/>
          <w:i/>
          <w:iCs/>
          <w:sz w:val="22"/>
          <w:szCs w:val="22"/>
        </w:rPr>
      </w:pPr>
      <w:r w:rsidRPr="00DC6A28">
        <w:rPr>
          <w:rFonts w:ascii="StobiSerif Regular" w:hAnsi="StobiSerif Regular" w:cs="Calibri"/>
          <w:b/>
          <w:bCs/>
          <w:i/>
          <w:iCs/>
          <w:sz w:val="22"/>
          <w:szCs w:val="22"/>
        </w:rPr>
        <w:t xml:space="preserve">Одлука </w:t>
      </w:r>
    </w:p>
    <w:p w14:paraId="667579CE" w14:textId="0A4BB680" w:rsidR="00E5027D" w:rsidRPr="00DC6A28" w:rsidRDefault="00E5027D" w:rsidP="00E5027D">
      <w:pPr>
        <w:autoSpaceDE w:val="0"/>
        <w:autoSpaceDN w:val="0"/>
        <w:adjustRightInd w:val="0"/>
        <w:jc w:val="center"/>
        <w:rPr>
          <w:rFonts w:ascii="StobiSerif Regular" w:hAnsi="StobiSerif Regular" w:cs="TimesNewRoman"/>
          <w:i/>
          <w:iCs/>
          <w:sz w:val="22"/>
          <w:szCs w:val="22"/>
        </w:rPr>
      </w:pPr>
      <w:r w:rsidRPr="00DC6A28">
        <w:rPr>
          <w:rFonts w:ascii="StobiSerif Regular" w:hAnsi="StobiSerif Regular" w:cs="Calibri"/>
          <w:b/>
          <w:bCs/>
          <w:i/>
          <w:iCs/>
          <w:sz w:val="22"/>
          <w:szCs w:val="22"/>
        </w:rPr>
        <w:t>за изменување на Одлуката за утврдување на референтни цени за дневна болница и болнички ден во болничката здравствена заштита</w:t>
      </w:r>
    </w:p>
    <w:p w14:paraId="64A0FD13" w14:textId="1F80F4BC" w:rsidR="00E5027D" w:rsidRPr="00DC6A28" w:rsidRDefault="00E5027D" w:rsidP="00E5027D">
      <w:pPr>
        <w:pStyle w:val="ListParagraph"/>
        <w:spacing w:after="0" w:line="240" w:lineRule="auto"/>
        <w:ind w:left="-284" w:right="4"/>
        <w:rPr>
          <w:rFonts w:ascii="StobiSerif Regular" w:hAnsi="StobiSerif Regular" w:cstheme="minorHAnsi"/>
          <w:bCs/>
          <w:i/>
          <w:iCs/>
          <w:spacing w:val="-6"/>
          <w:lang w:val="ru-RU"/>
        </w:rPr>
      </w:pPr>
      <w:r w:rsidRPr="00DC6A28">
        <w:rPr>
          <w:rFonts w:ascii="StobiSerif Regular" w:hAnsi="StobiSerif Regular" w:cstheme="minorHAnsi"/>
          <w:bCs/>
          <w:i/>
          <w:iCs/>
          <w:spacing w:val="-6"/>
          <w:lang w:val="ru-RU"/>
        </w:rPr>
        <w:t>и</w:t>
      </w:r>
    </w:p>
    <w:p w14:paraId="7F23E758" w14:textId="5E1ADE26" w:rsidR="00E5027D" w:rsidRPr="00DC6A28" w:rsidRDefault="00E5027D" w:rsidP="00E5027D">
      <w:pPr>
        <w:pStyle w:val="ListParagraph"/>
        <w:spacing w:after="0" w:line="240" w:lineRule="auto"/>
        <w:ind w:left="-284" w:right="4"/>
        <w:rPr>
          <w:rFonts w:ascii="StobiSerif Regular" w:hAnsi="StobiSerif Regular" w:cstheme="minorHAnsi"/>
          <w:bCs/>
          <w:i/>
          <w:iCs/>
          <w:spacing w:val="-6"/>
          <w:lang w:val="ru-RU"/>
        </w:rPr>
      </w:pPr>
    </w:p>
    <w:p w14:paraId="33DE3DDA" w14:textId="320E88CA" w:rsidR="00E5027D" w:rsidRPr="00DC6A28" w:rsidRDefault="00E5027D" w:rsidP="00E5027D">
      <w:pPr>
        <w:ind w:left="-284" w:right="-279"/>
        <w:jc w:val="center"/>
        <w:rPr>
          <w:rFonts w:ascii="StobiSerif Regular" w:hAnsi="StobiSerif Regular" w:cs="Calibri"/>
          <w:b/>
          <w:i/>
          <w:iCs/>
          <w:sz w:val="22"/>
          <w:szCs w:val="22"/>
        </w:rPr>
      </w:pPr>
      <w:r w:rsidRPr="00DC6A28">
        <w:rPr>
          <w:rFonts w:ascii="StobiSerif Regular" w:hAnsi="StobiSerif Regular" w:cs="Calibri"/>
          <w:b/>
          <w:i/>
          <w:iCs/>
          <w:sz w:val="22"/>
          <w:szCs w:val="22"/>
        </w:rPr>
        <w:t xml:space="preserve">Одлука </w:t>
      </w:r>
    </w:p>
    <w:p w14:paraId="6FF7A318" w14:textId="5C8FB0E4" w:rsidR="00E5027D" w:rsidRPr="00DC6A28" w:rsidRDefault="00E5027D" w:rsidP="00E5027D">
      <w:pPr>
        <w:ind w:left="-284" w:right="-279"/>
        <w:jc w:val="center"/>
        <w:rPr>
          <w:rFonts w:ascii="StobiSerif Regular" w:hAnsi="StobiSerif Regular" w:cs="Calibri"/>
          <w:b/>
          <w:i/>
          <w:iCs/>
          <w:sz w:val="22"/>
          <w:szCs w:val="22"/>
        </w:rPr>
      </w:pPr>
      <w:r w:rsidRPr="00DC6A28">
        <w:rPr>
          <w:rFonts w:ascii="StobiSerif Regular" w:hAnsi="StobiSerif Regular"/>
          <w:b/>
          <w:i/>
          <w:iCs/>
          <w:kern w:val="36"/>
          <w:sz w:val="22"/>
          <w:szCs w:val="22"/>
        </w:rPr>
        <w:t>за дополнување на Одлуката за утврдување на референтни цени на пакети на здравствени услуги во превентивна здравствена заштита и итна медицинска помош со домашно лекување</w:t>
      </w:r>
    </w:p>
    <w:p w14:paraId="47C93265" w14:textId="149B35A4" w:rsidR="00E5027D" w:rsidRPr="00DC6A28" w:rsidRDefault="00E5027D" w:rsidP="00E5027D">
      <w:pPr>
        <w:pStyle w:val="ListParagraph"/>
        <w:spacing w:after="0" w:line="240" w:lineRule="auto"/>
        <w:ind w:left="-284" w:right="4"/>
        <w:rPr>
          <w:rFonts w:ascii="StobiSerif Regular" w:hAnsi="StobiSerif Regular" w:cstheme="minorHAnsi"/>
          <w:bCs/>
          <w:i/>
          <w:iCs/>
          <w:spacing w:val="-6"/>
          <w:lang w:val="ru-RU"/>
        </w:rPr>
      </w:pPr>
    </w:p>
    <w:p w14:paraId="2523C88A" w14:textId="5CD042C0" w:rsidR="00DC6A28" w:rsidRPr="00DC6A28" w:rsidRDefault="00E5027D" w:rsidP="00DC6A28">
      <w:pPr>
        <w:pStyle w:val="ListParagraph"/>
        <w:spacing w:after="0" w:line="240" w:lineRule="auto"/>
        <w:ind w:left="-284" w:right="4"/>
        <w:rPr>
          <w:rFonts w:ascii="StobiSerif Regular" w:hAnsi="StobiSerif Regular" w:cstheme="minorHAnsi"/>
          <w:bCs/>
          <w:i/>
          <w:iCs/>
          <w:spacing w:val="-6"/>
          <w:lang w:val="ru-RU"/>
        </w:rPr>
      </w:pPr>
      <w:r w:rsidRPr="00DC6A28">
        <w:rPr>
          <w:rFonts w:ascii="StobiSerif Regular" w:hAnsi="StobiSerif Regular" w:cstheme="minorHAnsi"/>
          <w:bCs/>
          <w:i/>
          <w:iCs/>
          <w:spacing w:val="-6"/>
          <w:lang w:val="ru-RU"/>
        </w:rPr>
        <w:t xml:space="preserve">со кои </w:t>
      </w:r>
      <w:r w:rsidR="00DC6A28" w:rsidRPr="00DC6A28">
        <w:rPr>
          <w:rFonts w:ascii="StobiSerif Regular" w:hAnsi="StobiSerif Regular" w:cstheme="minorHAnsi"/>
          <w:bCs/>
          <w:i/>
          <w:iCs/>
          <w:spacing w:val="-6"/>
          <w:lang w:val="ru-RU"/>
        </w:rPr>
        <w:t xml:space="preserve">се измени називот на една здравствена услуга и се утврди еден нов пакет на здравствени услуги - </w:t>
      </w:r>
      <w:r w:rsidR="00DC6A28" w:rsidRPr="00DC6A28">
        <w:rPr>
          <w:rFonts w:ascii="StobiSerif Regular" w:hAnsi="StobiSerif Regular" w:cs="Arial"/>
          <w:bCs/>
          <w:i/>
        </w:rPr>
        <w:t>функционалната проценка на деца и младинци.</w:t>
      </w:r>
    </w:p>
    <w:p w14:paraId="1D98A551" w14:textId="040ACC54" w:rsidR="003C3837" w:rsidRPr="003C3837" w:rsidRDefault="003C3837" w:rsidP="00641141">
      <w:pPr>
        <w:pStyle w:val="ListParagraph"/>
        <w:spacing w:after="0" w:line="240" w:lineRule="auto"/>
        <w:ind w:left="-284" w:right="4"/>
        <w:rPr>
          <w:rFonts w:ascii="StobiSerif Regular" w:hAnsi="StobiSerif Regular" w:cs="Arial"/>
          <w:b/>
          <w:i/>
          <w:color w:val="FF0000"/>
        </w:rPr>
      </w:pPr>
    </w:p>
    <w:p w14:paraId="0A7473CC" w14:textId="2F3DDED2" w:rsidR="003C3837" w:rsidRPr="00B94154" w:rsidRDefault="003C3837" w:rsidP="003C3837">
      <w:pPr>
        <w:pStyle w:val="ListParagraph"/>
        <w:spacing w:after="0" w:line="240" w:lineRule="auto"/>
        <w:ind w:left="-284" w:right="4"/>
        <w:rPr>
          <w:rFonts w:ascii="StobiSerif Regular" w:hAnsi="StobiSerif Regular"/>
          <w:i/>
          <w:iCs/>
        </w:rPr>
      </w:pPr>
      <w:r w:rsidRPr="00B94154">
        <w:rPr>
          <w:rFonts w:ascii="StobiSerif Regular" w:hAnsi="StobiSerif Regular" w:cs="Arial"/>
          <w:b/>
          <w:i/>
        </w:rPr>
        <w:t xml:space="preserve">ТОЧКА </w:t>
      </w:r>
      <w:r w:rsidRPr="00B94154">
        <w:rPr>
          <w:rFonts w:ascii="StobiSerif Regular" w:eastAsia="@Arial Unicode MS" w:hAnsi="StobiSerif Regular" w:cs="Arial"/>
          <w:b/>
          <w:i/>
        </w:rPr>
        <w:t xml:space="preserve">11 - </w:t>
      </w:r>
      <w:r w:rsidRPr="00B94154">
        <w:rPr>
          <w:rFonts w:ascii="StobiSerif Regular" w:hAnsi="StobiSerif Regular"/>
          <w:i/>
          <w:iCs/>
        </w:rPr>
        <w:t>Предлог за донесување на Одлука за изменување на Одлуката за утврдување на висината на вкупниот договорен надоместок во 2023 година за приватните здравствени установи „Жан Митрев“ и „Аџибадем Систина“</w:t>
      </w:r>
    </w:p>
    <w:p w14:paraId="7399FBCC" w14:textId="2EAB7074" w:rsidR="003B19B3" w:rsidRDefault="003B19B3" w:rsidP="003C3837">
      <w:pPr>
        <w:pStyle w:val="ListParagraph"/>
        <w:spacing w:after="0" w:line="240" w:lineRule="auto"/>
        <w:ind w:left="-284" w:right="4"/>
        <w:rPr>
          <w:rFonts w:ascii="StobiSerif Regular" w:hAnsi="StobiSerif Regular" w:cs="Arial"/>
          <w:i/>
          <w:iCs/>
          <w:color w:val="FF0000"/>
        </w:rPr>
      </w:pPr>
    </w:p>
    <w:p w14:paraId="0205EA09" w14:textId="4EDD6AB4" w:rsidR="00905C61" w:rsidRDefault="00905C61" w:rsidP="003C3837">
      <w:pPr>
        <w:pStyle w:val="ListParagraph"/>
        <w:spacing w:after="0" w:line="240" w:lineRule="auto"/>
        <w:ind w:left="-284" w:right="4"/>
        <w:rPr>
          <w:rFonts w:ascii="StobiSerif Regular" w:hAnsi="StobiSerif Regular"/>
          <w:i/>
          <w:iCs/>
        </w:rPr>
      </w:pPr>
      <w:r w:rsidRPr="009F2A9E">
        <w:rPr>
          <w:rFonts w:ascii="StobiSerif Regular" w:hAnsi="StobiSerif Regular" w:cs="Arial"/>
          <w:i/>
          <w:iCs/>
        </w:rPr>
        <w:t xml:space="preserve">Објаснување на предлогот даде директорката Филиповска Грашкоска. Наведе дека согласно договорите со </w:t>
      </w:r>
      <w:r w:rsidRPr="009F2A9E">
        <w:rPr>
          <w:rFonts w:ascii="StobiSerif Regular" w:hAnsi="StobiSerif Regular"/>
          <w:i/>
          <w:iCs/>
        </w:rPr>
        <w:t xml:space="preserve">здравствените установи „Жан Митрев“ и „Аџибадем Систина“, годишниот надоместок се утврдува во висина на искористениот надоместок од минатата година. Со оглед на тоа, по добивањето на податоците за </w:t>
      </w:r>
      <w:r w:rsidR="00073D2C" w:rsidRPr="009F2A9E">
        <w:rPr>
          <w:rFonts w:ascii="StobiSerif Regular" w:hAnsi="StobiSerif Regular"/>
          <w:i/>
          <w:iCs/>
        </w:rPr>
        <w:t xml:space="preserve">четвртиот квартал </w:t>
      </w:r>
      <w:r w:rsidR="009F2A9E" w:rsidRPr="009F2A9E">
        <w:rPr>
          <w:rFonts w:ascii="StobiSerif Regular" w:hAnsi="StobiSerif Regular"/>
          <w:i/>
          <w:iCs/>
        </w:rPr>
        <w:t xml:space="preserve">на </w:t>
      </w:r>
      <w:r w:rsidRPr="009F2A9E">
        <w:rPr>
          <w:rFonts w:ascii="StobiSerif Regular" w:hAnsi="StobiSerif Regular"/>
          <w:i/>
          <w:iCs/>
        </w:rPr>
        <w:t xml:space="preserve">2022 година, надоместокот за 2023 година што беше утврден во декември 2022 година, треба да се намали до висината на искористениот надоместок за </w:t>
      </w:r>
      <w:r w:rsidR="009F2A9E" w:rsidRPr="009F2A9E">
        <w:rPr>
          <w:rFonts w:ascii="StobiSerif Regular" w:hAnsi="StobiSerif Regular"/>
          <w:i/>
          <w:iCs/>
        </w:rPr>
        <w:t xml:space="preserve">цела </w:t>
      </w:r>
      <w:r w:rsidRPr="009F2A9E">
        <w:rPr>
          <w:rFonts w:ascii="StobiSerif Regular" w:hAnsi="StobiSerif Regular"/>
          <w:i/>
          <w:iCs/>
        </w:rPr>
        <w:t>2022 година.</w:t>
      </w:r>
      <w:r w:rsidRPr="00905C61">
        <w:rPr>
          <w:rFonts w:ascii="StobiSerif Regular" w:hAnsi="StobiSerif Regular"/>
          <w:i/>
          <w:iCs/>
        </w:rPr>
        <w:t xml:space="preserve"> </w:t>
      </w:r>
    </w:p>
    <w:p w14:paraId="0F01BCB1" w14:textId="50B07DAF" w:rsidR="00905C61" w:rsidRDefault="00905C61" w:rsidP="003C3837">
      <w:pPr>
        <w:pStyle w:val="ListParagraph"/>
        <w:spacing w:after="0" w:line="240" w:lineRule="auto"/>
        <w:ind w:left="-284" w:right="4"/>
        <w:rPr>
          <w:rFonts w:ascii="StobiSerif Regular" w:hAnsi="StobiSerif Regular" w:cs="Arial"/>
          <w:i/>
          <w:iCs/>
        </w:rPr>
      </w:pPr>
    </w:p>
    <w:p w14:paraId="1DD282EF" w14:textId="3AD8EA1D" w:rsidR="00905C61" w:rsidRDefault="00905C61" w:rsidP="003C3837">
      <w:pPr>
        <w:pStyle w:val="ListParagraph"/>
        <w:spacing w:after="0" w:line="240" w:lineRule="auto"/>
        <w:ind w:left="-284" w:right="4"/>
        <w:rPr>
          <w:rFonts w:ascii="StobiSerif Regular" w:hAnsi="StobiSerif Regular" w:cs="Arial"/>
          <w:i/>
          <w:iCs/>
        </w:rPr>
      </w:pPr>
      <w:r>
        <w:rPr>
          <w:rFonts w:ascii="StobiSerif Regular" w:hAnsi="StobiSerif Regular" w:cs="Arial"/>
          <w:i/>
          <w:iCs/>
        </w:rPr>
        <w:t xml:space="preserve">По објаснувањето, членовите на Управниот одбор поставуваа и дополнителни прашања на кои одговори </w:t>
      </w:r>
      <w:r w:rsidR="00B94154">
        <w:rPr>
          <w:rFonts w:ascii="StobiSerif Regular" w:hAnsi="StobiSerif Regular" w:cs="Arial"/>
          <w:i/>
          <w:iCs/>
        </w:rPr>
        <w:t xml:space="preserve">даваше </w:t>
      </w:r>
      <w:r>
        <w:rPr>
          <w:rFonts w:ascii="StobiSerif Regular" w:hAnsi="StobiSerif Regular" w:cs="Arial"/>
          <w:i/>
          <w:iCs/>
        </w:rPr>
        <w:t>Миле Сугарев.</w:t>
      </w:r>
    </w:p>
    <w:p w14:paraId="54B84330" w14:textId="2E9A32BA" w:rsidR="00905C61" w:rsidRDefault="00905C61" w:rsidP="003C3837">
      <w:pPr>
        <w:pStyle w:val="ListParagraph"/>
        <w:spacing w:after="0" w:line="240" w:lineRule="auto"/>
        <w:ind w:left="-284" w:right="4"/>
        <w:rPr>
          <w:rFonts w:ascii="StobiSerif Regular" w:hAnsi="StobiSerif Regular" w:cs="Arial"/>
          <w:i/>
          <w:iCs/>
        </w:rPr>
      </w:pPr>
    </w:p>
    <w:p w14:paraId="6C98DB64" w14:textId="0CABBCDD" w:rsidR="00B94154" w:rsidRDefault="00B94154" w:rsidP="003C3837">
      <w:pPr>
        <w:pStyle w:val="ListParagraph"/>
        <w:spacing w:after="0" w:line="240" w:lineRule="auto"/>
        <w:ind w:left="-284" w:right="4"/>
        <w:rPr>
          <w:rFonts w:ascii="StobiSerif Regular" w:hAnsi="StobiSerif Regular" w:cs="Arial"/>
          <w:i/>
          <w:iCs/>
        </w:rPr>
      </w:pPr>
      <w:r>
        <w:rPr>
          <w:rFonts w:ascii="StobiSerif Regular" w:hAnsi="StobiSerif Regular" w:cs="Arial"/>
          <w:i/>
          <w:iCs/>
        </w:rPr>
        <w:t xml:space="preserve">Откако дискусијата по предлогот беше исцрпена, се пристапи кон гласање. </w:t>
      </w:r>
    </w:p>
    <w:p w14:paraId="5A341D85" w14:textId="77777777" w:rsidR="00B94154" w:rsidRPr="00905C61" w:rsidRDefault="00B94154" w:rsidP="003C3837">
      <w:pPr>
        <w:pStyle w:val="ListParagraph"/>
        <w:spacing w:after="0" w:line="240" w:lineRule="auto"/>
        <w:ind w:left="-284" w:right="4"/>
        <w:rPr>
          <w:rFonts w:ascii="StobiSerif Regular" w:hAnsi="StobiSerif Regular" w:cs="Arial"/>
          <w:i/>
          <w:iCs/>
        </w:rPr>
      </w:pPr>
    </w:p>
    <w:p w14:paraId="5D82029B" w14:textId="58BBD5D3"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lastRenderedPageBreak/>
        <w:t xml:space="preserve">За </w:t>
      </w:r>
      <w:r w:rsidRPr="00E5027D">
        <w:rPr>
          <w:rFonts w:ascii="StobiSerif Regular" w:hAnsi="StobiSerif Regular" w:cstheme="minorHAnsi"/>
          <w:bCs/>
          <w:i/>
          <w:iCs/>
          <w:spacing w:val="-6"/>
          <w:lang w:val="ru-RU"/>
        </w:rPr>
        <w:t>донесување на одлук</w:t>
      </w:r>
      <w:r>
        <w:rPr>
          <w:rFonts w:ascii="StobiSerif Regular" w:hAnsi="StobiSerif Regular" w:cstheme="minorHAnsi"/>
          <w:bCs/>
          <w:i/>
          <w:iCs/>
          <w:spacing w:val="-6"/>
          <w:lang w:val="ru-RU"/>
        </w:rPr>
        <w:t>ата</w:t>
      </w:r>
      <w:r w:rsidRPr="00E5027D">
        <w:rPr>
          <w:rFonts w:ascii="StobiSerif Regular" w:hAnsi="StobiSerif Regular" w:cstheme="minorHAnsi"/>
          <w:bCs/>
          <w:i/>
          <w:iCs/>
          <w:spacing w:val="-6"/>
          <w:lang w:val="ru-RU"/>
        </w:rPr>
        <w:t xml:space="preserve"> гласаа </w:t>
      </w:r>
      <w:r w:rsidRPr="00237579">
        <w:rPr>
          <w:rFonts w:ascii="StobiSerif Regular" w:hAnsi="StobiSerif Regular" w:cstheme="minorHAnsi"/>
          <w:bCs/>
          <w:i/>
          <w:iCs/>
          <w:spacing w:val="-6"/>
          <w:lang w:val="ru-RU"/>
        </w:rPr>
        <w:t xml:space="preserve">Арбен Љабеништа, </w:t>
      </w:r>
      <w:r w:rsidRPr="00237579">
        <w:rPr>
          <w:rFonts w:ascii="StobiSerif Regular" w:hAnsi="StobiSerif Regular" w:cs="Arial"/>
          <w:i/>
          <w:iCs/>
        </w:rPr>
        <w:t>Љубиша Каранфиловски</w:t>
      </w:r>
      <w:r w:rsidRPr="00237579">
        <w:rPr>
          <w:rFonts w:ascii="StobiSerif Regular" w:hAnsi="StobiSerif Regular" w:cs="Arial"/>
          <w:i/>
          <w:iCs/>
          <w:lang w:val="en-US"/>
        </w:rPr>
        <w:t xml:space="preserve">, </w:t>
      </w:r>
      <w:r w:rsidRPr="00237579">
        <w:rPr>
          <w:rFonts w:ascii="StobiSerif Regular" w:hAnsi="StobiSerif Regular" w:cs="Arial"/>
          <w:i/>
          <w:iCs/>
        </w:rPr>
        <w:t>Димитар Димитриевски, Тања Дејаноска и Маја Ковачева,</w:t>
      </w:r>
      <w:r w:rsidRPr="00237579">
        <w:rPr>
          <w:rFonts w:ascii="StobiSerif Regular" w:hAnsi="StobiSerif Regular" w:cstheme="minorHAnsi"/>
          <w:bCs/>
          <w:i/>
          <w:iCs/>
          <w:spacing w:val="-6"/>
          <w:lang w:val="ru-RU"/>
        </w:rPr>
        <w:t xml:space="preserve"> додека </w:t>
      </w:r>
      <w:r w:rsidRPr="00237579">
        <w:rPr>
          <w:rFonts w:ascii="StobiSerif Regular" w:hAnsi="StobiSerif Regular" w:cs="Arial"/>
          <w:i/>
          <w:iCs/>
        </w:rPr>
        <w:t xml:space="preserve">Јадранка Дабовиќ Анастасовска </w:t>
      </w:r>
      <w:r>
        <w:rPr>
          <w:rFonts w:ascii="StobiSerif Regular" w:hAnsi="StobiSerif Regular" w:cstheme="minorHAnsi"/>
          <w:bCs/>
          <w:i/>
          <w:iCs/>
          <w:spacing w:val="-6"/>
          <w:lang w:val="ru-RU"/>
        </w:rPr>
        <w:t>се изјасни воздржана, од причина што работниот материјал за оваа точка од дневниот ред не бил доставен во роковите утврдени со Деловникот за работата на Управниот одбор.</w:t>
      </w:r>
    </w:p>
    <w:p w14:paraId="5FAAEA9E" w14:textId="77777777"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p>
    <w:p w14:paraId="3AF7A855" w14:textId="77777777"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На тој начин, Управниот одбор со мнозинство гласови донесе</w:t>
      </w:r>
    </w:p>
    <w:p w14:paraId="27020081" w14:textId="5D100BA8" w:rsidR="003B19B3" w:rsidRDefault="003B19B3" w:rsidP="003C3837">
      <w:pPr>
        <w:pStyle w:val="ListParagraph"/>
        <w:spacing w:after="0" w:line="240" w:lineRule="auto"/>
        <w:ind w:left="-284" w:right="4"/>
        <w:rPr>
          <w:rFonts w:ascii="StobiSerif Regular" w:hAnsi="StobiSerif Regular" w:cs="Arial"/>
          <w:i/>
          <w:iCs/>
          <w:color w:val="FF0000"/>
        </w:rPr>
      </w:pPr>
    </w:p>
    <w:p w14:paraId="2B8AF0F0" w14:textId="77777777" w:rsidR="007B499E" w:rsidRPr="00663832" w:rsidRDefault="007B499E" w:rsidP="007B499E">
      <w:pPr>
        <w:pStyle w:val="ListParagraph"/>
        <w:spacing w:after="0" w:line="240" w:lineRule="auto"/>
        <w:ind w:left="-284" w:right="4"/>
        <w:jc w:val="center"/>
        <w:rPr>
          <w:rFonts w:ascii="StobiSerif Regular" w:hAnsi="StobiSerif Regular"/>
          <w:b/>
          <w:bCs/>
          <w:i/>
          <w:iCs/>
        </w:rPr>
      </w:pPr>
      <w:r w:rsidRPr="00663832">
        <w:rPr>
          <w:rFonts w:ascii="StobiSerif Regular" w:hAnsi="StobiSerif Regular"/>
          <w:b/>
          <w:bCs/>
          <w:i/>
          <w:iCs/>
        </w:rPr>
        <w:t xml:space="preserve">Одлука </w:t>
      </w:r>
    </w:p>
    <w:p w14:paraId="3F03E65E" w14:textId="6B7CBDD1" w:rsidR="007B499E" w:rsidRPr="00663832" w:rsidRDefault="007B499E" w:rsidP="007B499E">
      <w:pPr>
        <w:pStyle w:val="ListParagraph"/>
        <w:spacing w:after="0" w:line="240" w:lineRule="auto"/>
        <w:ind w:left="-284" w:right="4"/>
        <w:jc w:val="center"/>
        <w:rPr>
          <w:rFonts w:ascii="StobiSerif Regular" w:hAnsi="StobiSerif Regular"/>
          <w:b/>
          <w:bCs/>
          <w:i/>
          <w:iCs/>
        </w:rPr>
      </w:pPr>
      <w:r w:rsidRPr="00663832">
        <w:rPr>
          <w:rFonts w:ascii="StobiSerif Regular" w:hAnsi="StobiSerif Regular"/>
          <w:b/>
          <w:bCs/>
          <w:i/>
          <w:iCs/>
        </w:rPr>
        <w:t>за изменување на Одлуката за утврдување на висината на вкупниот договорен надоместок во 2023 година за приватните здравствени установи „Жан Митрев“ и „Аџибадем Систина“</w:t>
      </w:r>
    </w:p>
    <w:p w14:paraId="3C29FF65" w14:textId="34C802DB" w:rsidR="003B19B3" w:rsidRDefault="003B19B3" w:rsidP="003C3837">
      <w:pPr>
        <w:pStyle w:val="ListParagraph"/>
        <w:spacing w:after="0" w:line="240" w:lineRule="auto"/>
        <w:ind w:left="-284" w:right="4"/>
        <w:rPr>
          <w:rFonts w:ascii="StobiSerif Regular" w:hAnsi="StobiSerif Regular" w:cs="Arial"/>
          <w:i/>
          <w:iCs/>
          <w:color w:val="FF0000"/>
        </w:rPr>
      </w:pPr>
    </w:p>
    <w:p w14:paraId="7822483F" w14:textId="4A02827B" w:rsidR="003B19B3" w:rsidRPr="0039405C" w:rsidRDefault="003B19B3" w:rsidP="003C3837">
      <w:pPr>
        <w:pStyle w:val="ListParagraph"/>
        <w:spacing w:after="0" w:line="240" w:lineRule="auto"/>
        <w:ind w:left="-284" w:right="4"/>
        <w:rPr>
          <w:rFonts w:ascii="StobiSerif Regular" w:hAnsi="StobiSerif Regular" w:cs="Arial"/>
          <w:i/>
          <w:iCs/>
        </w:rPr>
      </w:pPr>
      <w:r w:rsidRPr="0039405C">
        <w:rPr>
          <w:rFonts w:ascii="StobiSerif Regular" w:hAnsi="StobiSerif Regular" w:cstheme="minorHAnsi"/>
          <w:bCs/>
          <w:i/>
          <w:iCs/>
          <w:spacing w:val="-6"/>
          <w:lang w:val="ru-RU"/>
        </w:rPr>
        <w:t xml:space="preserve">со која </w:t>
      </w:r>
      <w:r w:rsidR="0039405C" w:rsidRPr="0039405C">
        <w:rPr>
          <w:rFonts w:ascii="StobiSerif Regular" w:hAnsi="StobiSerif Regular" w:cstheme="minorHAnsi"/>
          <w:bCs/>
          <w:i/>
          <w:iCs/>
          <w:spacing w:val="-6"/>
          <w:lang w:val="ru-RU"/>
        </w:rPr>
        <w:t>надоместокот</w:t>
      </w:r>
      <w:r w:rsidR="00663832" w:rsidRPr="0039405C">
        <w:rPr>
          <w:rFonts w:ascii="StobiSerif Regular" w:hAnsi="StobiSerif Regular" w:cstheme="minorHAnsi"/>
          <w:bCs/>
          <w:i/>
          <w:iCs/>
          <w:spacing w:val="-6"/>
          <w:lang w:val="ru-RU"/>
        </w:rPr>
        <w:t xml:space="preserve"> на </w:t>
      </w:r>
      <w:r w:rsidR="00663832" w:rsidRPr="0039405C">
        <w:rPr>
          <w:rFonts w:ascii="StobiSerif Regular" w:hAnsi="StobiSerif Regular"/>
          <w:bCs/>
          <w:i/>
          <w:iCs/>
        </w:rPr>
        <w:t>здравствената установа „Жан Митрев“</w:t>
      </w:r>
      <w:r w:rsidR="0039405C" w:rsidRPr="0039405C">
        <w:rPr>
          <w:rFonts w:ascii="StobiSerif Regular" w:hAnsi="StobiSerif Regular"/>
          <w:bCs/>
          <w:i/>
          <w:iCs/>
        </w:rPr>
        <w:t xml:space="preserve"> за 2023 година </w:t>
      </w:r>
      <w:r w:rsidR="0039405C" w:rsidRPr="0039405C">
        <w:rPr>
          <w:rFonts w:ascii="StobiSerif Regular" w:hAnsi="StobiSerif Regular"/>
          <w:i/>
          <w:iCs/>
        </w:rPr>
        <w:t>се утврди во висина согласно со искористениот надоместок за 2022 година.</w:t>
      </w:r>
    </w:p>
    <w:p w14:paraId="2D4D52F6" w14:textId="308B1714" w:rsidR="003C3837" w:rsidRPr="003C3837" w:rsidRDefault="003C3837" w:rsidP="00641141">
      <w:pPr>
        <w:pStyle w:val="ListParagraph"/>
        <w:spacing w:after="0" w:line="240" w:lineRule="auto"/>
        <w:ind w:left="-284" w:right="4"/>
        <w:rPr>
          <w:rFonts w:ascii="StobiSerif Regular" w:hAnsi="StobiSerif Regular" w:cs="Arial"/>
          <w:b/>
          <w:i/>
          <w:color w:val="FF0000"/>
        </w:rPr>
      </w:pPr>
    </w:p>
    <w:p w14:paraId="3BB81557" w14:textId="324B7144" w:rsidR="003C3837" w:rsidRPr="005876C5" w:rsidRDefault="003C3837" w:rsidP="003C3837">
      <w:pPr>
        <w:pStyle w:val="ListParagraph"/>
        <w:spacing w:after="0" w:line="240" w:lineRule="auto"/>
        <w:ind w:left="-284" w:right="4"/>
        <w:rPr>
          <w:rFonts w:ascii="StobiSerif Regular" w:hAnsi="StobiSerif Regular"/>
          <w:i/>
          <w:iCs/>
        </w:rPr>
      </w:pPr>
      <w:r w:rsidRPr="005876C5">
        <w:rPr>
          <w:rFonts w:ascii="StobiSerif Regular" w:hAnsi="StobiSerif Regular" w:cs="Arial"/>
          <w:b/>
          <w:i/>
        </w:rPr>
        <w:t xml:space="preserve">ТОЧКА </w:t>
      </w:r>
      <w:r w:rsidRPr="005876C5">
        <w:rPr>
          <w:rFonts w:ascii="StobiSerif Regular" w:eastAsia="@Arial Unicode MS" w:hAnsi="StobiSerif Regular" w:cs="Arial"/>
          <w:b/>
          <w:i/>
        </w:rPr>
        <w:t xml:space="preserve">12 - </w:t>
      </w:r>
      <w:r w:rsidRPr="005876C5">
        <w:rPr>
          <w:rFonts w:ascii="StobiSerif Regular" w:hAnsi="StobiSerif Regular"/>
          <w:i/>
          <w:iCs/>
        </w:rPr>
        <w:t xml:space="preserve">Предлог за донесување Одлука за изменување </w:t>
      </w:r>
      <w:r w:rsidR="00F851E6" w:rsidRPr="005876C5">
        <w:rPr>
          <w:rFonts w:ascii="StobiSerif Regular" w:hAnsi="StobiSerif Regular"/>
          <w:i/>
          <w:iCs/>
        </w:rPr>
        <w:t xml:space="preserve">и дополнување </w:t>
      </w:r>
      <w:r w:rsidRPr="005876C5">
        <w:rPr>
          <w:rFonts w:ascii="StobiSerif Regular" w:hAnsi="StobiSerif Regular"/>
          <w:i/>
          <w:iCs/>
        </w:rPr>
        <w:t>на Одлуката за утврдување на висината на учеството на осигурените лица во вкупните трошоци на здравствените услуги и лековите</w:t>
      </w:r>
    </w:p>
    <w:p w14:paraId="13451ED0" w14:textId="5DBBE020" w:rsidR="00E4012C" w:rsidRPr="005876C5" w:rsidRDefault="00E4012C" w:rsidP="003C3837">
      <w:pPr>
        <w:pStyle w:val="ListParagraph"/>
        <w:spacing w:after="0" w:line="240" w:lineRule="auto"/>
        <w:ind w:left="-284" w:right="4"/>
        <w:rPr>
          <w:rFonts w:ascii="StobiSerif Regular" w:hAnsi="StobiSerif Regular"/>
          <w:i/>
          <w:iCs/>
        </w:rPr>
      </w:pPr>
    </w:p>
    <w:p w14:paraId="0B92038F" w14:textId="60BB810C" w:rsidR="00E4012C" w:rsidRPr="005876C5" w:rsidRDefault="00E4012C" w:rsidP="003C3837">
      <w:pPr>
        <w:pStyle w:val="ListParagraph"/>
        <w:spacing w:after="0" w:line="240" w:lineRule="auto"/>
        <w:ind w:left="-284" w:right="4"/>
        <w:rPr>
          <w:rFonts w:ascii="StobiSerif Regular" w:hAnsi="StobiSerif Regular"/>
          <w:i/>
          <w:iCs/>
        </w:rPr>
      </w:pPr>
      <w:r w:rsidRPr="005876C5">
        <w:rPr>
          <w:rFonts w:ascii="StobiSerif Regular" w:hAnsi="StobiSerif Regular"/>
          <w:i/>
          <w:iCs/>
        </w:rPr>
        <w:t>Објаснување на предлогот даде Миле Сугарев. Наведе дека со оглед што хроничната бубрежна инсуфисиенција е заболување од посебен интерес, за кое е потребен континуиран хемодијализен третман, од јануари 2022 година</w:t>
      </w:r>
      <w:r w:rsidR="00FC14F1" w:rsidRPr="005876C5">
        <w:rPr>
          <w:rFonts w:ascii="StobiSerif Regular" w:hAnsi="StobiSerif Regular"/>
          <w:i/>
          <w:iCs/>
        </w:rPr>
        <w:t xml:space="preserve"> се прошири пакетот на здравствените услуги, со вклучување на хемодијафилтрацијата како метод на лекување. Имајќи го тоа во вид, се предлага со донесување на одлуката, учеството на осигуреното лице во цената на услугата, да се однесува и за издавање на лекот </w:t>
      </w:r>
      <w:proofErr w:type="spellStart"/>
      <w:r w:rsidR="00FC14F1" w:rsidRPr="005876C5">
        <w:rPr>
          <w:rFonts w:ascii="StobiSerif Regular" w:hAnsi="StobiSerif Regular"/>
          <w:i/>
          <w:iCs/>
          <w:lang w:val="en-US"/>
        </w:rPr>
        <w:t>Sevelarmel</w:t>
      </w:r>
      <w:proofErr w:type="spellEnd"/>
      <w:r w:rsidR="00FC14F1" w:rsidRPr="005876C5">
        <w:rPr>
          <w:rFonts w:ascii="StobiSerif Regular" w:hAnsi="StobiSerif Regular"/>
          <w:i/>
          <w:iCs/>
          <w:lang w:val="en-US"/>
        </w:rPr>
        <w:t xml:space="preserve"> Carbonate</w:t>
      </w:r>
      <w:r w:rsidR="00FC14F1" w:rsidRPr="005876C5">
        <w:rPr>
          <w:rFonts w:ascii="StobiSerif Regular" w:hAnsi="StobiSerif Regular"/>
          <w:i/>
          <w:iCs/>
        </w:rPr>
        <w:t xml:space="preserve"> во дневна болница. Партиципацијата би изнесувала 1 денар исклучиво за осигурениците кои се на хроничен дијализен третман.</w:t>
      </w:r>
    </w:p>
    <w:p w14:paraId="198006A2" w14:textId="4A9D3BC6" w:rsidR="003B19B3" w:rsidRPr="00FC14F1" w:rsidRDefault="003B19B3" w:rsidP="003C3837">
      <w:pPr>
        <w:pStyle w:val="ListParagraph"/>
        <w:spacing w:after="0" w:line="240" w:lineRule="auto"/>
        <w:ind w:left="-284" w:right="4"/>
        <w:rPr>
          <w:rFonts w:ascii="StobiSerif Regular" w:hAnsi="StobiSerif Regular" w:cs="Arial"/>
          <w:i/>
          <w:iCs/>
        </w:rPr>
      </w:pPr>
    </w:p>
    <w:p w14:paraId="0D0AF213" w14:textId="7EE3AFAD" w:rsidR="00FC14F1" w:rsidRPr="00FC14F1" w:rsidRDefault="00FC14F1" w:rsidP="003C3837">
      <w:pPr>
        <w:pStyle w:val="ListParagraph"/>
        <w:spacing w:after="0" w:line="240" w:lineRule="auto"/>
        <w:ind w:left="-284" w:right="4"/>
        <w:rPr>
          <w:rFonts w:ascii="StobiSerif Regular" w:hAnsi="StobiSerif Regular" w:cs="Arial"/>
          <w:i/>
          <w:iCs/>
        </w:rPr>
      </w:pPr>
      <w:r w:rsidRPr="00FC14F1">
        <w:rPr>
          <w:rFonts w:ascii="StobiSerif Regular" w:hAnsi="StobiSerif Regular" w:cs="Arial"/>
          <w:i/>
          <w:iCs/>
        </w:rPr>
        <w:t>По објаснувањето и кусата дискусија на членовите на Управниот одбор што следеше, се пристапи кон гласање по предлогот.</w:t>
      </w:r>
    </w:p>
    <w:p w14:paraId="7FD78A16" w14:textId="77777777" w:rsidR="00FC14F1" w:rsidRDefault="00FC14F1" w:rsidP="003C3837">
      <w:pPr>
        <w:pStyle w:val="ListParagraph"/>
        <w:spacing w:after="0" w:line="240" w:lineRule="auto"/>
        <w:ind w:left="-284" w:right="4"/>
        <w:rPr>
          <w:rFonts w:ascii="StobiSerif Regular" w:hAnsi="StobiSerif Regular" w:cs="Arial"/>
          <w:i/>
          <w:iCs/>
          <w:color w:val="FF0000"/>
        </w:rPr>
      </w:pPr>
    </w:p>
    <w:p w14:paraId="25819580" w14:textId="4BF01A1C"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 xml:space="preserve">За </w:t>
      </w:r>
      <w:r w:rsidRPr="00E5027D">
        <w:rPr>
          <w:rFonts w:ascii="StobiSerif Regular" w:hAnsi="StobiSerif Regular" w:cstheme="minorHAnsi"/>
          <w:bCs/>
          <w:i/>
          <w:iCs/>
          <w:spacing w:val="-6"/>
          <w:lang w:val="ru-RU"/>
        </w:rPr>
        <w:t>донесување на одлук</w:t>
      </w:r>
      <w:r>
        <w:rPr>
          <w:rFonts w:ascii="StobiSerif Regular" w:hAnsi="StobiSerif Regular" w:cstheme="minorHAnsi"/>
          <w:bCs/>
          <w:i/>
          <w:iCs/>
          <w:spacing w:val="-6"/>
          <w:lang w:val="ru-RU"/>
        </w:rPr>
        <w:t>ата</w:t>
      </w:r>
      <w:r w:rsidRPr="00E5027D">
        <w:rPr>
          <w:rFonts w:ascii="StobiSerif Regular" w:hAnsi="StobiSerif Regular" w:cstheme="minorHAnsi"/>
          <w:bCs/>
          <w:i/>
          <w:iCs/>
          <w:spacing w:val="-6"/>
          <w:lang w:val="ru-RU"/>
        </w:rPr>
        <w:t xml:space="preserve"> гласаа </w:t>
      </w:r>
      <w:r w:rsidRPr="00196715">
        <w:rPr>
          <w:rFonts w:ascii="StobiSerif Regular" w:hAnsi="StobiSerif Regular" w:cstheme="minorHAnsi"/>
          <w:bCs/>
          <w:i/>
          <w:iCs/>
          <w:spacing w:val="-6"/>
          <w:lang w:val="ru-RU"/>
        </w:rPr>
        <w:t xml:space="preserve">Арбен </w:t>
      </w:r>
      <w:r w:rsidRPr="00237579">
        <w:rPr>
          <w:rFonts w:ascii="StobiSerif Regular" w:hAnsi="StobiSerif Regular" w:cstheme="minorHAnsi"/>
          <w:bCs/>
          <w:i/>
          <w:iCs/>
          <w:spacing w:val="-6"/>
          <w:lang w:val="ru-RU"/>
        </w:rPr>
        <w:t xml:space="preserve">Љабеништа, </w:t>
      </w:r>
      <w:r w:rsidRPr="00237579">
        <w:rPr>
          <w:rFonts w:ascii="StobiSerif Regular" w:hAnsi="StobiSerif Regular" w:cs="Arial"/>
          <w:i/>
          <w:iCs/>
        </w:rPr>
        <w:t>Љубиша Каранфиловски</w:t>
      </w:r>
      <w:r w:rsidRPr="00237579">
        <w:rPr>
          <w:rFonts w:ascii="StobiSerif Regular" w:hAnsi="StobiSerif Regular" w:cs="Arial"/>
          <w:i/>
          <w:iCs/>
          <w:lang w:val="en-US"/>
        </w:rPr>
        <w:t xml:space="preserve">, </w:t>
      </w:r>
      <w:r w:rsidRPr="00237579">
        <w:rPr>
          <w:rFonts w:ascii="StobiSerif Regular" w:hAnsi="StobiSerif Regular" w:cs="Arial"/>
          <w:i/>
          <w:iCs/>
        </w:rPr>
        <w:t>Димитар Димитриевски, Тања Дејаноска и Маја Ковачева,</w:t>
      </w:r>
      <w:r w:rsidRPr="00237579">
        <w:rPr>
          <w:rFonts w:ascii="StobiSerif Regular" w:hAnsi="StobiSerif Regular" w:cstheme="minorHAnsi"/>
          <w:bCs/>
          <w:i/>
          <w:iCs/>
          <w:spacing w:val="-6"/>
          <w:lang w:val="ru-RU"/>
        </w:rPr>
        <w:t xml:space="preserve"> додека </w:t>
      </w:r>
      <w:r w:rsidRPr="00237579">
        <w:rPr>
          <w:rFonts w:ascii="StobiSerif Regular" w:hAnsi="StobiSerif Regular" w:cs="Arial"/>
          <w:i/>
          <w:iCs/>
        </w:rPr>
        <w:t xml:space="preserve">Јадранка Дабовиќ Анастасовска </w:t>
      </w:r>
      <w:r w:rsidRPr="00237579">
        <w:rPr>
          <w:rFonts w:ascii="StobiSerif Regular" w:hAnsi="StobiSerif Regular" w:cstheme="minorHAnsi"/>
          <w:bCs/>
          <w:i/>
          <w:iCs/>
          <w:spacing w:val="-6"/>
          <w:lang w:val="ru-RU"/>
        </w:rPr>
        <w:t>се изјасни воздржана, од причина што работниот материјал за оваа точка од дневниот ред не бил доставен во роковите утврдени со Деловникот за работата на Управниот одбор.</w:t>
      </w:r>
    </w:p>
    <w:p w14:paraId="775111F5" w14:textId="77777777"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p>
    <w:p w14:paraId="7C2AE8A0" w14:textId="77777777"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На тој начин, Управниот одбор со мнозинство гласови донесе</w:t>
      </w:r>
    </w:p>
    <w:p w14:paraId="7CD57F4D" w14:textId="03EE5488" w:rsidR="003B19B3" w:rsidRDefault="003B19B3" w:rsidP="003C3837">
      <w:pPr>
        <w:pStyle w:val="ListParagraph"/>
        <w:spacing w:after="0" w:line="240" w:lineRule="auto"/>
        <w:ind w:left="-284" w:right="4"/>
        <w:rPr>
          <w:rFonts w:ascii="StobiSerif Regular" w:hAnsi="StobiSerif Regular" w:cs="Arial"/>
          <w:i/>
          <w:iCs/>
          <w:color w:val="FF0000"/>
        </w:rPr>
      </w:pPr>
    </w:p>
    <w:p w14:paraId="6902C4C5" w14:textId="519C93D8" w:rsidR="007B499E" w:rsidRPr="00B82735" w:rsidRDefault="007B499E" w:rsidP="007B499E">
      <w:pPr>
        <w:pStyle w:val="ListParagraph"/>
        <w:spacing w:after="0" w:line="240" w:lineRule="auto"/>
        <w:ind w:left="-284" w:right="4"/>
        <w:jc w:val="center"/>
        <w:rPr>
          <w:rFonts w:ascii="StobiSerif Regular" w:hAnsi="StobiSerif Regular"/>
          <w:b/>
          <w:bCs/>
          <w:i/>
          <w:iCs/>
        </w:rPr>
      </w:pPr>
      <w:r w:rsidRPr="00B82735">
        <w:rPr>
          <w:rFonts w:ascii="StobiSerif Regular" w:hAnsi="StobiSerif Regular"/>
          <w:b/>
          <w:bCs/>
          <w:i/>
          <w:iCs/>
        </w:rPr>
        <w:t>Одлука</w:t>
      </w:r>
    </w:p>
    <w:p w14:paraId="692D97AE" w14:textId="5D56DE66" w:rsidR="007B499E" w:rsidRPr="00B82735" w:rsidRDefault="007B499E" w:rsidP="007B499E">
      <w:pPr>
        <w:pStyle w:val="ListParagraph"/>
        <w:spacing w:after="0" w:line="240" w:lineRule="auto"/>
        <w:ind w:left="-284" w:right="4"/>
        <w:jc w:val="center"/>
        <w:rPr>
          <w:rFonts w:ascii="StobiSerif Regular" w:hAnsi="StobiSerif Regular" w:cs="Arial"/>
          <w:b/>
          <w:bCs/>
          <w:i/>
          <w:iCs/>
        </w:rPr>
      </w:pPr>
      <w:r w:rsidRPr="00B82735">
        <w:rPr>
          <w:rFonts w:ascii="StobiSerif Regular" w:hAnsi="StobiSerif Regular"/>
          <w:b/>
          <w:bCs/>
          <w:i/>
          <w:iCs/>
        </w:rPr>
        <w:t xml:space="preserve">за изменување </w:t>
      </w:r>
      <w:r w:rsidR="00F851E6" w:rsidRPr="00B82735">
        <w:rPr>
          <w:rFonts w:ascii="StobiSerif Regular" w:hAnsi="StobiSerif Regular"/>
          <w:b/>
          <w:bCs/>
          <w:i/>
          <w:iCs/>
        </w:rPr>
        <w:t xml:space="preserve">и дополнување </w:t>
      </w:r>
      <w:r w:rsidRPr="00B82735">
        <w:rPr>
          <w:rFonts w:ascii="StobiSerif Regular" w:hAnsi="StobiSerif Regular"/>
          <w:b/>
          <w:bCs/>
          <w:i/>
          <w:iCs/>
        </w:rPr>
        <w:t>на Одлуката за утврдување на висината на учеството на осигурените лица во вкупните трошоци на здравствените услуги и лековите</w:t>
      </w:r>
    </w:p>
    <w:p w14:paraId="7E1047BA" w14:textId="77777777" w:rsidR="007B499E" w:rsidRDefault="007B499E" w:rsidP="003B19B3">
      <w:pPr>
        <w:pStyle w:val="ListParagraph"/>
        <w:spacing w:after="0" w:line="240" w:lineRule="auto"/>
        <w:ind w:left="-284" w:right="4"/>
        <w:rPr>
          <w:rFonts w:ascii="StobiSerif Regular" w:hAnsi="StobiSerif Regular" w:cstheme="minorHAnsi"/>
          <w:bCs/>
          <w:i/>
          <w:iCs/>
          <w:spacing w:val="-6"/>
          <w:lang w:val="ru-RU"/>
        </w:rPr>
      </w:pPr>
    </w:p>
    <w:p w14:paraId="4FA8AA7E" w14:textId="449A4ED1" w:rsidR="003B19B3" w:rsidRPr="005876C5" w:rsidRDefault="003B19B3" w:rsidP="003B19B3">
      <w:pPr>
        <w:pStyle w:val="ListParagraph"/>
        <w:spacing w:after="0" w:line="240" w:lineRule="auto"/>
        <w:ind w:left="-284" w:right="4"/>
        <w:rPr>
          <w:rFonts w:ascii="StobiSerif Regular" w:hAnsi="StobiSerif Regular" w:cs="Arial"/>
          <w:b/>
          <w:i/>
        </w:rPr>
      </w:pPr>
      <w:r w:rsidRPr="005876C5">
        <w:rPr>
          <w:rFonts w:ascii="StobiSerif Regular" w:hAnsi="StobiSerif Regular" w:cstheme="minorHAnsi"/>
          <w:bCs/>
          <w:i/>
          <w:iCs/>
          <w:spacing w:val="-6"/>
          <w:lang w:val="ru-RU"/>
        </w:rPr>
        <w:t xml:space="preserve">со која </w:t>
      </w:r>
      <w:r w:rsidR="00FC14F1" w:rsidRPr="005876C5">
        <w:rPr>
          <w:rFonts w:ascii="StobiSerif Regular" w:hAnsi="StobiSerif Regular" w:cstheme="minorHAnsi"/>
          <w:bCs/>
          <w:i/>
          <w:iCs/>
          <w:spacing w:val="-6"/>
          <w:lang w:val="ru-RU"/>
        </w:rPr>
        <w:t xml:space="preserve">се утврди учество од 1 денар за издавање на </w:t>
      </w:r>
      <w:r w:rsidR="00FC14F1" w:rsidRPr="005876C5">
        <w:rPr>
          <w:rFonts w:ascii="StobiSerif Regular" w:hAnsi="StobiSerif Regular"/>
          <w:i/>
          <w:iCs/>
        </w:rPr>
        <w:t xml:space="preserve">лекот </w:t>
      </w:r>
      <w:proofErr w:type="spellStart"/>
      <w:r w:rsidR="00FC14F1" w:rsidRPr="005876C5">
        <w:rPr>
          <w:rFonts w:ascii="StobiSerif Regular" w:hAnsi="StobiSerif Regular"/>
          <w:i/>
          <w:iCs/>
          <w:lang w:val="en-US"/>
        </w:rPr>
        <w:t>Sevelarmel</w:t>
      </w:r>
      <w:proofErr w:type="spellEnd"/>
      <w:r w:rsidR="00FC14F1" w:rsidRPr="005876C5">
        <w:rPr>
          <w:rFonts w:ascii="StobiSerif Regular" w:hAnsi="StobiSerif Regular"/>
          <w:i/>
          <w:iCs/>
          <w:lang w:val="en-US"/>
        </w:rPr>
        <w:t xml:space="preserve"> Carbonate</w:t>
      </w:r>
      <w:r w:rsidR="00FC14F1" w:rsidRPr="005876C5">
        <w:rPr>
          <w:rFonts w:ascii="StobiSerif Regular" w:hAnsi="StobiSerif Regular"/>
          <w:i/>
          <w:iCs/>
        </w:rPr>
        <w:t xml:space="preserve"> во дневна болница.</w:t>
      </w:r>
      <w:r w:rsidR="00FC14F1" w:rsidRPr="005876C5">
        <w:rPr>
          <w:rFonts w:ascii="StobiSerif Regular" w:hAnsi="StobiSerif Regular" w:cstheme="minorHAnsi"/>
          <w:bCs/>
          <w:i/>
          <w:iCs/>
          <w:spacing w:val="-6"/>
          <w:lang w:val="ru-RU"/>
        </w:rPr>
        <w:t xml:space="preserve">  </w:t>
      </w:r>
    </w:p>
    <w:p w14:paraId="6301160E" w14:textId="201786EB" w:rsidR="003C3837" w:rsidRPr="003C3837" w:rsidRDefault="003C3837" w:rsidP="00641141">
      <w:pPr>
        <w:pStyle w:val="ListParagraph"/>
        <w:spacing w:after="0" w:line="240" w:lineRule="auto"/>
        <w:ind w:left="-284" w:right="4"/>
        <w:rPr>
          <w:rFonts w:ascii="StobiSerif Regular" w:hAnsi="StobiSerif Regular" w:cs="Arial"/>
          <w:b/>
          <w:i/>
          <w:color w:val="FF0000"/>
        </w:rPr>
      </w:pPr>
    </w:p>
    <w:p w14:paraId="27355AC6" w14:textId="052DB547" w:rsidR="003C3837" w:rsidRPr="005D47A3" w:rsidRDefault="003C3837" w:rsidP="003C3837">
      <w:pPr>
        <w:pStyle w:val="ListParagraph"/>
        <w:spacing w:after="0" w:line="240" w:lineRule="auto"/>
        <w:ind w:left="-284" w:right="4"/>
        <w:rPr>
          <w:rFonts w:ascii="StobiSerif Regular" w:hAnsi="StobiSerif Regular" w:cs="Arial"/>
          <w:i/>
          <w:iCs/>
        </w:rPr>
      </w:pPr>
      <w:r w:rsidRPr="005D47A3">
        <w:rPr>
          <w:rFonts w:ascii="StobiSerif Regular" w:hAnsi="StobiSerif Regular" w:cs="Arial"/>
          <w:b/>
          <w:i/>
        </w:rPr>
        <w:t xml:space="preserve">ТОЧКА </w:t>
      </w:r>
      <w:r w:rsidRPr="005D47A3">
        <w:rPr>
          <w:rFonts w:ascii="StobiSerif Regular" w:eastAsia="@Arial Unicode MS" w:hAnsi="StobiSerif Regular" w:cs="Arial"/>
          <w:b/>
          <w:i/>
        </w:rPr>
        <w:t xml:space="preserve">13 - </w:t>
      </w:r>
      <w:r w:rsidRPr="005D47A3">
        <w:rPr>
          <w:rFonts w:ascii="StobiSerif Regular" w:hAnsi="StobiSerif Regular"/>
          <w:i/>
          <w:iCs/>
        </w:rPr>
        <w:t>Предлог за донесување на Годишен план за јавни набавки за 2023 година на Фондот за здравствено осигурување на Република Северна Македонија</w:t>
      </w:r>
    </w:p>
    <w:p w14:paraId="419FB6D2" w14:textId="59316EAA" w:rsidR="003C3837" w:rsidRPr="005D47A3" w:rsidRDefault="003C3837" w:rsidP="00641141">
      <w:pPr>
        <w:pStyle w:val="ListParagraph"/>
        <w:spacing w:after="0" w:line="240" w:lineRule="auto"/>
        <w:ind w:left="-284" w:right="4"/>
        <w:rPr>
          <w:rFonts w:ascii="StobiSerif Regular" w:hAnsi="StobiSerif Regular" w:cs="Arial"/>
          <w:b/>
          <w:i/>
        </w:rPr>
      </w:pPr>
    </w:p>
    <w:p w14:paraId="2058EC3A" w14:textId="3366C850" w:rsidR="00DA7C00" w:rsidRPr="005D47A3" w:rsidRDefault="00DA7C00" w:rsidP="00DA7C00">
      <w:pPr>
        <w:pStyle w:val="ListParagraph"/>
        <w:spacing w:after="0" w:line="240" w:lineRule="auto"/>
        <w:ind w:left="-284" w:right="4"/>
        <w:rPr>
          <w:rFonts w:ascii="StobiSerif Regular" w:hAnsi="StobiSerif Regular" w:cstheme="minorHAnsi"/>
          <w:bCs/>
          <w:i/>
          <w:iCs/>
          <w:spacing w:val="-6"/>
          <w:lang w:val="ru-RU"/>
        </w:rPr>
      </w:pPr>
      <w:r w:rsidRPr="005D47A3">
        <w:rPr>
          <w:rFonts w:ascii="StobiSerif Regular" w:hAnsi="StobiSerif Regular"/>
          <w:i/>
          <w:iCs/>
        </w:rPr>
        <w:lastRenderedPageBreak/>
        <w:t xml:space="preserve">Во рамките на точката 13, по објаснувањето на </w:t>
      </w:r>
      <w:r w:rsidRPr="005D47A3">
        <w:rPr>
          <w:rFonts w:ascii="StobiSerif Regular" w:hAnsi="StobiSerif Regular" w:cs="Arial"/>
          <w:bCs/>
          <w:i/>
        </w:rPr>
        <w:t>директорката Филиповска Грашкоска</w:t>
      </w:r>
      <w:r w:rsidRPr="005D47A3">
        <w:rPr>
          <w:rFonts w:ascii="StobiSerif Regular" w:hAnsi="StobiSerif Regular"/>
          <w:i/>
          <w:iCs/>
        </w:rPr>
        <w:t xml:space="preserve"> и кусата дискусија на членовите на Управниот одбор што следеше, </w:t>
      </w:r>
      <w:r w:rsidRPr="005D47A3">
        <w:rPr>
          <w:rFonts w:ascii="StobiSerif Regular" w:hAnsi="StobiSerif Regular" w:cstheme="minorHAnsi"/>
          <w:bCs/>
          <w:i/>
          <w:iCs/>
          <w:spacing w:val="-6"/>
          <w:lang w:val="ru-RU"/>
        </w:rPr>
        <w:t xml:space="preserve">Управниот одбор со мнозинство гласови донесе </w:t>
      </w:r>
    </w:p>
    <w:p w14:paraId="4407F044" w14:textId="77777777" w:rsidR="00DA7C00" w:rsidRPr="005D47A3" w:rsidRDefault="00DA7C00" w:rsidP="00DA7C00">
      <w:pPr>
        <w:pStyle w:val="ListParagraph"/>
        <w:spacing w:after="0" w:line="240" w:lineRule="auto"/>
        <w:ind w:left="-284" w:right="4"/>
        <w:jc w:val="center"/>
        <w:rPr>
          <w:rFonts w:ascii="StobiSerif Regular" w:hAnsi="StobiSerif Regular"/>
          <w:b/>
          <w:bCs/>
          <w:i/>
          <w:iCs/>
        </w:rPr>
      </w:pPr>
      <w:r w:rsidRPr="005D47A3">
        <w:rPr>
          <w:rFonts w:ascii="StobiSerif Regular" w:hAnsi="StobiSerif Regular"/>
          <w:b/>
          <w:bCs/>
          <w:i/>
          <w:iCs/>
        </w:rPr>
        <w:t xml:space="preserve">Одлука </w:t>
      </w:r>
    </w:p>
    <w:p w14:paraId="7F9937D7" w14:textId="77777777" w:rsidR="00DA7C00" w:rsidRPr="005D47A3" w:rsidRDefault="00DA7C00" w:rsidP="00DA7C00">
      <w:pPr>
        <w:pStyle w:val="ListParagraph"/>
        <w:spacing w:after="0" w:line="240" w:lineRule="auto"/>
        <w:ind w:left="-284" w:right="4"/>
        <w:jc w:val="center"/>
        <w:rPr>
          <w:rFonts w:ascii="StobiSerif Regular" w:hAnsi="StobiSerif Regular"/>
          <w:b/>
          <w:bCs/>
          <w:i/>
          <w:iCs/>
        </w:rPr>
      </w:pPr>
      <w:r w:rsidRPr="005D47A3">
        <w:rPr>
          <w:rFonts w:ascii="StobiSerif Regular" w:hAnsi="StobiSerif Regular"/>
          <w:b/>
          <w:bCs/>
          <w:i/>
          <w:iCs/>
        </w:rPr>
        <w:t xml:space="preserve">за усвојување на Планот за јавни набавки за 2023 година </w:t>
      </w:r>
    </w:p>
    <w:p w14:paraId="34003CD3" w14:textId="77777777" w:rsidR="00DA7C00" w:rsidRPr="005D47A3" w:rsidRDefault="00DA7C00" w:rsidP="00DA7C00">
      <w:pPr>
        <w:pStyle w:val="ListParagraph"/>
        <w:spacing w:after="0" w:line="240" w:lineRule="auto"/>
        <w:ind w:left="-284" w:right="4"/>
        <w:jc w:val="center"/>
        <w:rPr>
          <w:rFonts w:ascii="StobiSerif Regular" w:hAnsi="StobiSerif Regular"/>
          <w:b/>
          <w:bCs/>
          <w:i/>
          <w:iCs/>
        </w:rPr>
      </w:pPr>
      <w:r w:rsidRPr="005D47A3">
        <w:rPr>
          <w:rFonts w:ascii="StobiSerif Regular" w:hAnsi="StobiSerif Regular"/>
          <w:b/>
          <w:bCs/>
          <w:i/>
          <w:iCs/>
        </w:rPr>
        <w:t>на Фондот за здравствено осигурување на Република Северна Македонија</w:t>
      </w:r>
    </w:p>
    <w:p w14:paraId="082A3F1A" w14:textId="77777777" w:rsidR="00DA7C00" w:rsidRPr="005D47A3" w:rsidRDefault="00DA7C00" w:rsidP="00DA7C00">
      <w:pPr>
        <w:pStyle w:val="ListParagraph"/>
        <w:spacing w:after="0" w:line="240" w:lineRule="auto"/>
        <w:ind w:left="-284" w:right="4"/>
        <w:rPr>
          <w:rFonts w:ascii="StobiSerif Regular" w:hAnsi="StobiSerif Regular" w:cs="Arial"/>
          <w:bCs/>
          <w:i/>
        </w:rPr>
      </w:pPr>
      <w:r w:rsidRPr="005D47A3">
        <w:rPr>
          <w:rFonts w:ascii="StobiSerif Regular" w:hAnsi="StobiSerif Regular" w:cs="Arial"/>
          <w:bCs/>
          <w:i/>
        </w:rPr>
        <w:t>и</w:t>
      </w:r>
    </w:p>
    <w:p w14:paraId="57C370C1" w14:textId="77777777" w:rsidR="00DA7C00" w:rsidRPr="005D47A3" w:rsidRDefault="00DA7C00" w:rsidP="00DA7C00">
      <w:pPr>
        <w:pStyle w:val="ListParagraph"/>
        <w:spacing w:after="0" w:line="240" w:lineRule="auto"/>
        <w:ind w:left="-284" w:right="4"/>
        <w:jc w:val="center"/>
        <w:rPr>
          <w:rFonts w:ascii="StobiSerif Regular" w:hAnsi="StobiSerif Regular"/>
          <w:b/>
          <w:bCs/>
          <w:i/>
          <w:iCs/>
        </w:rPr>
      </w:pPr>
      <w:r w:rsidRPr="005D47A3">
        <w:rPr>
          <w:rFonts w:ascii="StobiSerif Regular" w:hAnsi="StobiSerif Regular"/>
          <w:b/>
          <w:bCs/>
          <w:i/>
          <w:iCs/>
        </w:rPr>
        <w:t xml:space="preserve">Годишен план за јавни набавки за 2023 година </w:t>
      </w:r>
    </w:p>
    <w:p w14:paraId="7FC991AC" w14:textId="77777777" w:rsidR="00DA7C00" w:rsidRPr="005D47A3" w:rsidRDefault="00DA7C00" w:rsidP="00DA7C00">
      <w:pPr>
        <w:pStyle w:val="ListParagraph"/>
        <w:spacing w:after="0" w:line="240" w:lineRule="auto"/>
        <w:ind w:left="-284" w:right="4"/>
        <w:jc w:val="center"/>
        <w:rPr>
          <w:rFonts w:ascii="StobiSerif Regular" w:hAnsi="StobiSerif Regular"/>
          <w:b/>
          <w:bCs/>
          <w:i/>
          <w:iCs/>
        </w:rPr>
      </w:pPr>
      <w:r w:rsidRPr="005D47A3">
        <w:rPr>
          <w:rFonts w:ascii="StobiSerif Regular" w:hAnsi="StobiSerif Regular"/>
          <w:b/>
          <w:bCs/>
          <w:i/>
          <w:iCs/>
        </w:rPr>
        <w:t>на Фондот за здравствено осигурување на Република Северна Македонија</w:t>
      </w:r>
    </w:p>
    <w:p w14:paraId="586F5DC0" w14:textId="72E67376" w:rsidR="00D71186" w:rsidRPr="005D47A3" w:rsidRDefault="00D71186" w:rsidP="00641141">
      <w:pPr>
        <w:pStyle w:val="ListParagraph"/>
        <w:spacing w:after="0" w:line="240" w:lineRule="auto"/>
        <w:ind w:left="-284" w:right="4"/>
        <w:rPr>
          <w:rFonts w:ascii="StobiSerif Regular" w:hAnsi="StobiSerif Regular" w:cs="Arial"/>
          <w:b/>
          <w:i/>
          <w:lang w:val="en-US"/>
        </w:rPr>
      </w:pPr>
    </w:p>
    <w:p w14:paraId="6FB44EA1" w14:textId="7C431F49" w:rsidR="00C2213C" w:rsidRPr="005D47A3" w:rsidRDefault="00C2213C" w:rsidP="00C2213C">
      <w:pPr>
        <w:pStyle w:val="ListParagraph"/>
        <w:spacing w:after="0" w:line="240" w:lineRule="auto"/>
        <w:ind w:left="-284" w:right="4"/>
        <w:rPr>
          <w:rFonts w:ascii="StobiSerif Regular" w:hAnsi="StobiSerif Regular" w:cstheme="minorHAnsi"/>
          <w:bCs/>
          <w:i/>
          <w:iCs/>
          <w:spacing w:val="-6"/>
          <w:lang w:val="ru-RU"/>
        </w:rPr>
      </w:pPr>
      <w:r w:rsidRPr="005D47A3">
        <w:rPr>
          <w:rFonts w:ascii="StobiSerif Regular" w:hAnsi="StobiSerif Regular" w:cstheme="minorHAnsi"/>
          <w:bCs/>
          <w:i/>
          <w:iCs/>
          <w:spacing w:val="-6"/>
          <w:lang w:val="ru-RU"/>
        </w:rPr>
        <w:t xml:space="preserve">За донесување на </w:t>
      </w:r>
      <w:r w:rsidR="005D47A3" w:rsidRPr="005D47A3">
        <w:rPr>
          <w:rFonts w:ascii="StobiSerif Regular" w:hAnsi="StobiSerif Regular" w:cstheme="minorHAnsi"/>
          <w:bCs/>
          <w:i/>
          <w:iCs/>
          <w:spacing w:val="-6"/>
          <w:lang w:val="ru-RU"/>
        </w:rPr>
        <w:t xml:space="preserve">Одлуката и </w:t>
      </w:r>
      <w:r w:rsidR="00F851E6" w:rsidRPr="005D47A3">
        <w:rPr>
          <w:rFonts w:ascii="StobiSerif Regular" w:hAnsi="StobiSerif Regular" w:cstheme="minorHAnsi"/>
          <w:bCs/>
          <w:i/>
          <w:iCs/>
          <w:spacing w:val="-6"/>
          <w:lang w:val="ru-RU"/>
        </w:rPr>
        <w:t>Годишниот план</w:t>
      </w:r>
      <w:r w:rsidRPr="005D47A3">
        <w:rPr>
          <w:rFonts w:ascii="StobiSerif Regular" w:hAnsi="StobiSerif Regular" w:cstheme="minorHAnsi"/>
          <w:bCs/>
          <w:i/>
          <w:iCs/>
          <w:spacing w:val="-6"/>
          <w:lang w:val="ru-RU"/>
        </w:rPr>
        <w:t xml:space="preserve"> гласаа Арбен Љабеништа, </w:t>
      </w:r>
      <w:r w:rsidRPr="005D47A3">
        <w:rPr>
          <w:rFonts w:ascii="StobiSerif Regular" w:hAnsi="StobiSerif Regular" w:cs="Arial"/>
          <w:i/>
          <w:iCs/>
        </w:rPr>
        <w:t>Љубиша Каранфиловски</w:t>
      </w:r>
      <w:r w:rsidRPr="005D47A3">
        <w:rPr>
          <w:rFonts w:ascii="StobiSerif Regular" w:hAnsi="StobiSerif Regular" w:cs="Arial"/>
          <w:i/>
          <w:iCs/>
          <w:lang w:val="en-US"/>
        </w:rPr>
        <w:t xml:space="preserve">, </w:t>
      </w:r>
      <w:r w:rsidRPr="005D47A3">
        <w:rPr>
          <w:rFonts w:ascii="StobiSerif Regular" w:hAnsi="StobiSerif Regular" w:cs="Arial"/>
          <w:i/>
          <w:iCs/>
        </w:rPr>
        <w:t>Димитар Димитриевски и Маја Ковачева.</w:t>
      </w:r>
      <w:r w:rsidRPr="005D47A3">
        <w:rPr>
          <w:rFonts w:ascii="StobiSerif Regular" w:hAnsi="StobiSerif Regular" w:cstheme="minorHAnsi"/>
          <w:bCs/>
          <w:i/>
          <w:iCs/>
          <w:spacing w:val="-6"/>
          <w:lang w:val="ru-RU"/>
        </w:rPr>
        <w:t xml:space="preserve"> </w:t>
      </w:r>
      <w:r w:rsidRPr="005D47A3">
        <w:rPr>
          <w:rFonts w:ascii="StobiSerif Regular" w:hAnsi="StobiSerif Regular" w:cs="Arial"/>
          <w:i/>
          <w:iCs/>
        </w:rPr>
        <w:t xml:space="preserve">Јадранка Дабовиќ Анастасовска </w:t>
      </w:r>
      <w:r w:rsidRPr="005D47A3">
        <w:rPr>
          <w:rFonts w:ascii="StobiSerif Regular" w:hAnsi="StobiSerif Regular" w:cstheme="minorHAnsi"/>
          <w:bCs/>
          <w:i/>
          <w:iCs/>
          <w:spacing w:val="-6"/>
          <w:lang w:val="ru-RU"/>
        </w:rPr>
        <w:t>се изјасни како воздржана, од причина што работниот материјал за оваа точка од дневниот ред не бил доставен во роковите утврдени со Деловникот за работата на Управниот одбор,</w:t>
      </w:r>
      <w:r w:rsidRPr="005D47A3">
        <w:rPr>
          <w:rFonts w:ascii="StobiSerif Regular" w:hAnsi="StobiSerif Regular" w:cs="Arial"/>
          <w:i/>
          <w:iCs/>
        </w:rPr>
        <w:t xml:space="preserve"> а Тања Дејаноска</w:t>
      </w:r>
      <w:r w:rsidRPr="005D47A3">
        <w:rPr>
          <w:rFonts w:ascii="StobiSerif Regular" w:hAnsi="StobiSerif Regular" w:cstheme="minorHAnsi"/>
          <w:bCs/>
          <w:i/>
          <w:iCs/>
          <w:spacing w:val="-6"/>
          <w:lang w:val="ru-RU"/>
        </w:rPr>
        <w:t xml:space="preserve"> се изјасни како воздржана, од причина што табелата од работниот материјал не давала целосни информации за донесување на одлука.</w:t>
      </w:r>
    </w:p>
    <w:p w14:paraId="094EB5A5" w14:textId="77777777" w:rsidR="00C2213C" w:rsidRPr="003C3837" w:rsidRDefault="00C2213C" w:rsidP="00641141">
      <w:pPr>
        <w:pStyle w:val="ListParagraph"/>
        <w:spacing w:after="0" w:line="240" w:lineRule="auto"/>
        <w:ind w:left="-284" w:right="4"/>
        <w:rPr>
          <w:rFonts w:ascii="StobiSerif Regular" w:hAnsi="StobiSerif Regular" w:cs="Arial"/>
          <w:b/>
          <w:i/>
          <w:color w:val="FF0000"/>
        </w:rPr>
      </w:pPr>
    </w:p>
    <w:p w14:paraId="250FEA75" w14:textId="6240D3D9" w:rsidR="003C3837" w:rsidRPr="00C52D90" w:rsidRDefault="003C3837" w:rsidP="003C3837">
      <w:pPr>
        <w:pStyle w:val="ListParagraph"/>
        <w:spacing w:after="0" w:line="240" w:lineRule="auto"/>
        <w:ind w:left="-284" w:right="4"/>
        <w:rPr>
          <w:rFonts w:ascii="StobiSerif Regular" w:hAnsi="StobiSerif Regular"/>
          <w:i/>
          <w:iCs/>
        </w:rPr>
      </w:pPr>
      <w:r w:rsidRPr="00C52D90">
        <w:rPr>
          <w:rFonts w:ascii="StobiSerif Regular" w:hAnsi="StobiSerif Regular" w:cs="Arial"/>
          <w:b/>
          <w:i/>
        </w:rPr>
        <w:t xml:space="preserve">ТОЧКА </w:t>
      </w:r>
      <w:r w:rsidRPr="00C52D90">
        <w:rPr>
          <w:rFonts w:ascii="StobiSerif Regular" w:eastAsia="@Arial Unicode MS" w:hAnsi="StobiSerif Regular" w:cs="Arial"/>
          <w:b/>
          <w:i/>
        </w:rPr>
        <w:t xml:space="preserve">14 - </w:t>
      </w:r>
      <w:r w:rsidRPr="00C52D90">
        <w:rPr>
          <w:rFonts w:ascii="StobiSerif Regular" w:hAnsi="StobiSerif Regular"/>
          <w:i/>
          <w:iCs/>
        </w:rPr>
        <w:t>Предлог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w:t>
      </w:r>
    </w:p>
    <w:p w14:paraId="6C0C1BC6" w14:textId="27926302" w:rsidR="00E36383" w:rsidRDefault="00E36383" w:rsidP="003C3837">
      <w:pPr>
        <w:pStyle w:val="ListParagraph"/>
        <w:spacing w:after="0" w:line="240" w:lineRule="auto"/>
        <w:ind w:left="-284" w:right="4"/>
        <w:rPr>
          <w:rFonts w:ascii="StobiSerif Regular" w:hAnsi="StobiSerif Regular" w:cs="Arial"/>
          <w:i/>
          <w:iCs/>
          <w:color w:val="FF0000"/>
        </w:rPr>
      </w:pPr>
    </w:p>
    <w:p w14:paraId="100C6EFA" w14:textId="7A0EB5D7" w:rsidR="00C52D90" w:rsidRDefault="00E36383" w:rsidP="003C3837">
      <w:pPr>
        <w:pStyle w:val="ListParagraph"/>
        <w:spacing w:after="0" w:line="240" w:lineRule="auto"/>
        <w:ind w:left="-284" w:right="4"/>
        <w:rPr>
          <w:rFonts w:ascii="StobiSerif Regular" w:hAnsi="StobiSerif Regular"/>
          <w:i/>
          <w:iCs/>
        </w:rPr>
      </w:pPr>
      <w:r w:rsidRPr="00C52D90">
        <w:rPr>
          <w:rFonts w:ascii="StobiSerif Regular" w:hAnsi="StobiSerif Regular" w:cs="Arial"/>
          <w:i/>
          <w:iCs/>
        </w:rPr>
        <w:t xml:space="preserve">Маја Ковачева предложи разгледувањето на </w:t>
      </w:r>
      <w:r w:rsidRPr="00C52D90">
        <w:rPr>
          <w:rFonts w:ascii="StobiSerif Regular" w:hAnsi="StobiSerif Regular"/>
          <w:i/>
          <w:iCs/>
        </w:rPr>
        <w:t>предлогот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 да биде одложено за следната седница</w:t>
      </w:r>
      <w:r w:rsidR="00C52D90">
        <w:rPr>
          <w:rFonts w:ascii="StobiSerif Regular" w:hAnsi="StobiSerif Regular"/>
          <w:i/>
          <w:iCs/>
        </w:rPr>
        <w:t xml:space="preserve">, за кое време ќе може во Фармацевтската комора да се извршат дополнителни консултации и анализи и евентуално да се дадат предлози за </w:t>
      </w:r>
      <w:r w:rsidR="005D47A3">
        <w:rPr>
          <w:rFonts w:ascii="StobiSerif Regular" w:hAnsi="StobiSerif Regular"/>
          <w:i/>
          <w:iCs/>
        </w:rPr>
        <w:t>дополнување</w:t>
      </w:r>
      <w:r w:rsidR="00C52D90">
        <w:rPr>
          <w:rFonts w:ascii="StobiSerif Regular" w:hAnsi="StobiSerif Regular"/>
          <w:i/>
          <w:iCs/>
        </w:rPr>
        <w:t xml:space="preserve"> на текстот</w:t>
      </w:r>
      <w:r w:rsidR="005D47A3">
        <w:rPr>
          <w:rFonts w:ascii="StobiSerif Regular" w:hAnsi="StobiSerif Regular"/>
          <w:i/>
          <w:iCs/>
        </w:rPr>
        <w:t xml:space="preserve"> на правилникот</w:t>
      </w:r>
      <w:r w:rsidR="00C52D90">
        <w:rPr>
          <w:rFonts w:ascii="StobiSerif Regular" w:hAnsi="StobiSerif Regular"/>
          <w:i/>
          <w:iCs/>
        </w:rPr>
        <w:t>.</w:t>
      </w:r>
    </w:p>
    <w:p w14:paraId="4909E3D2" w14:textId="77777777" w:rsidR="00C52D90" w:rsidRDefault="00C52D90" w:rsidP="003C3837">
      <w:pPr>
        <w:pStyle w:val="ListParagraph"/>
        <w:spacing w:after="0" w:line="240" w:lineRule="auto"/>
        <w:ind w:left="-284" w:right="4"/>
        <w:rPr>
          <w:rFonts w:ascii="StobiSerif Regular" w:hAnsi="StobiSerif Regular"/>
          <w:i/>
          <w:iCs/>
        </w:rPr>
      </w:pPr>
    </w:p>
    <w:p w14:paraId="35ED02BE" w14:textId="796DEE77" w:rsidR="00E36383" w:rsidRPr="00C52D90" w:rsidRDefault="00C52D90" w:rsidP="003C3837">
      <w:pPr>
        <w:pStyle w:val="ListParagraph"/>
        <w:spacing w:after="0" w:line="240" w:lineRule="auto"/>
        <w:ind w:left="-284" w:right="4"/>
        <w:rPr>
          <w:rFonts w:ascii="StobiSerif Regular" w:hAnsi="StobiSerif Regular" w:cs="Arial"/>
          <w:i/>
          <w:iCs/>
        </w:rPr>
      </w:pPr>
      <w:r>
        <w:rPr>
          <w:rFonts w:ascii="StobiSerif Regular" w:hAnsi="StobiSerif Regular"/>
          <w:i/>
          <w:iCs/>
        </w:rPr>
        <w:t>Предлогот беше едногласно прифатен од останатите членови и разгледувањето на Правилникот се одложи за следната седница на Управниот одбор.</w:t>
      </w:r>
    </w:p>
    <w:p w14:paraId="1BCD10F3" w14:textId="6EA25C79" w:rsidR="003C3837" w:rsidRPr="003C3837" w:rsidRDefault="003C3837" w:rsidP="00641141">
      <w:pPr>
        <w:pStyle w:val="ListParagraph"/>
        <w:spacing w:after="0" w:line="240" w:lineRule="auto"/>
        <w:ind w:left="-284" w:right="4"/>
        <w:rPr>
          <w:rFonts w:ascii="StobiSerif Regular" w:hAnsi="StobiSerif Regular" w:cs="Arial"/>
          <w:b/>
          <w:i/>
          <w:color w:val="FF0000"/>
        </w:rPr>
      </w:pPr>
    </w:p>
    <w:p w14:paraId="7230DF85" w14:textId="2FC91435" w:rsidR="003C3837" w:rsidRPr="005E3235" w:rsidRDefault="003C3837" w:rsidP="003C3837">
      <w:pPr>
        <w:pStyle w:val="ListParagraph"/>
        <w:spacing w:after="0" w:line="240" w:lineRule="auto"/>
        <w:ind w:left="-284" w:right="4"/>
        <w:rPr>
          <w:rFonts w:ascii="StobiSerif Regular" w:hAnsi="StobiSerif Regular"/>
          <w:i/>
          <w:iCs/>
        </w:rPr>
      </w:pPr>
      <w:r w:rsidRPr="005E3235">
        <w:rPr>
          <w:rFonts w:ascii="StobiSerif Regular" w:hAnsi="StobiSerif Regular" w:cs="Arial"/>
          <w:b/>
          <w:i/>
        </w:rPr>
        <w:t xml:space="preserve">ТОЧКА </w:t>
      </w:r>
      <w:r w:rsidRPr="005E3235">
        <w:rPr>
          <w:rFonts w:ascii="StobiSerif Regular" w:eastAsia="@Arial Unicode MS" w:hAnsi="StobiSerif Regular" w:cs="Arial"/>
          <w:b/>
          <w:i/>
        </w:rPr>
        <w:t xml:space="preserve">15 - </w:t>
      </w:r>
      <w:r w:rsidRPr="005E3235">
        <w:rPr>
          <w:rFonts w:ascii="StobiSerif Regular" w:hAnsi="StobiSerif Regular"/>
          <w:i/>
          <w:iCs/>
        </w:rPr>
        <w:t>Предлог за донесување на Одлука за утврдување на платата на генералниот директор на Фондот за здравствено осигурување на Република Северна Македонија</w:t>
      </w:r>
    </w:p>
    <w:p w14:paraId="50190DF8" w14:textId="6C39BF54" w:rsidR="0069068B" w:rsidRPr="005E3235" w:rsidRDefault="0069068B" w:rsidP="003C3837">
      <w:pPr>
        <w:pStyle w:val="ListParagraph"/>
        <w:spacing w:after="0" w:line="240" w:lineRule="auto"/>
        <w:ind w:left="-284" w:right="4"/>
        <w:rPr>
          <w:rFonts w:ascii="StobiSerif Regular" w:hAnsi="StobiSerif Regular" w:cs="Arial"/>
          <w:i/>
          <w:iCs/>
        </w:rPr>
      </w:pPr>
    </w:p>
    <w:p w14:paraId="65C28338" w14:textId="3B479465" w:rsidR="003C3837" w:rsidRPr="005E3235" w:rsidRDefault="0069068B" w:rsidP="00641141">
      <w:pPr>
        <w:pStyle w:val="ListParagraph"/>
        <w:spacing w:after="0" w:line="240" w:lineRule="auto"/>
        <w:ind w:left="-284" w:right="4"/>
        <w:rPr>
          <w:rFonts w:ascii="StobiSerif Regular" w:hAnsi="StobiSerif Regular" w:cs="Arial"/>
          <w:b/>
          <w:i/>
        </w:rPr>
      </w:pPr>
      <w:r w:rsidRPr="005E3235">
        <w:rPr>
          <w:rFonts w:ascii="StobiSerif Regular" w:hAnsi="StobiSerif Regular" w:cs="Arial"/>
          <w:i/>
          <w:iCs/>
        </w:rPr>
        <w:t>Објаснување на предлогот даде директорката Филиповска Грашкоска, наведувајќи дека со него се намалуваат бодовите врз основа на кои се пресметува платата на директорот, со што, имајќи го во вид зголемувањето на вредноста на бодот за платите во Фондот, платата на директорот ќе остане со иста висина.</w:t>
      </w:r>
    </w:p>
    <w:p w14:paraId="7763CFCE" w14:textId="4B27F80A" w:rsidR="003B19B3" w:rsidRDefault="003B19B3" w:rsidP="00641141">
      <w:pPr>
        <w:pStyle w:val="ListParagraph"/>
        <w:spacing w:after="0" w:line="240" w:lineRule="auto"/>
        <w:ind w:left="-284" w:right="4"/>
        <w:rPr>
          <w:rFonts w:ascii="StobiSerif Regular" w:hAnsi="StobiSerif Regular" w:cs="Arial"/>
          <w:b/>
          <w:i/>
          <w:color w:val="FF0000"/>
        </w:rPr>
      </w:pPr>
    </w:p>
    <w:p w14:paraId="3FBAD8E5" w14:textId="77777777" w:rsidR="0069068B" w:rsidRDefault="0069068B" w:rsidP="003B19B3">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По објаснувањето се пристапи кон гласање за предлогот.</w:t>
      </w:r>
    </w:p>
    <w:p w14:paraId="1EBB5BB6" w14:textId="77777777" w:rsidR="0069068B" w:rsidRDefault="0069068B" w:rsidP="003B19B3">
      <w:pPr>
        <w:pStyle w:val="ListParagraph"/>
        <w:spacing w:after="0" w:line="240" w:lineRule="auto"/>
        <w:ind w:left="-284" w:right="4"/>
        <w:rPr>
          <w:rFonts w:ascii="StobiSerif Regular" w:hAnsi="StobiSerif Regular" w:cstheme="minorHAnsi"/>
          <w:bCs/>
          <w:i/>
          <w:iCs/>
          <w:spacing w:val="-6"/>
          <w:lang w:val="ru-RU"/>
        </w:rPr>
      </w:pPr>
    </w:p>
    <w:p w14:paraId="137675A1" w14:textId="7E1FA2F4"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 xml:space="preserve">За </w:t>
      </w:r>
      <w:r w:rsidRPr="00E5027D">
        <w:rPr>
          <w:rFonts w:ascii="StobiSerif Regular" w:hAnsi="StobiSerif Regular" w:cstheme="minorHAnsi"/>
          <w:bCs/>
          <w:i/>
          <w:iCs/>
          <w:spacing w:val="-6"/>
          <w:lang w:val="ru-RU"/>
        </w:rPr>
        <w:t>донесување на одлук</w:t>
      </w:r>
      <w:r>
        <w:rPr>
          <w:rFonts w:ascii="StobiSerif Regular" w:hAnsi="StobiSerif Regular" w:cstheme="minorHAnsi"/>
          <w:bCs/>
          <w:i/>
          <w:iCs/>
          <w:spacing w:val="-6"/>
          <w:lang w:val="ru-RU"/>
        </w:rPr>
        <w:t>ата</w:t>
      </w:r>
      <w:r w:rsidRPr="00E5027D">
        <w:rPr>
          <w:rFonts w:ascii="StobiSerif Regular" w:hAnsi="StobiSerif Regular" w:cstheme="minorHAnsi"/>
          <w:bCs/>
          <w:i/>
          <w:iCs/>
          <w:spacing w:val="-6"/>
          <w:lang w:val="ru-RU"/>
        </w:rPr>
        <w:t xml:space="preserve"> гласаа </w:t>
      </w:r>
      <w:r w:rsidRPr="00196715">
        <w:rPr>
          <w:rFonts w:ascii="StobiSerif Regular" w:hAnsi="StobiSerif Regular" w:cstheme="minorHAnsi"/>
          <w:bCs/>
          <w:i/>
          <w:iCs/>
          <w:spacing w:val="-6"/>
          <w:lang w:val="ru-RU"/>
        </w:rPr>
        <w:t>Арбен Љабеништа</w:t>
      </w:r>
      <w:r w:rsidRPr="00237579">
        <w:rPr>
          <w:rFonts w:ascii="StobiSerif Regular" w:hAnsi="StobiSerif Regular" w:cstheme="minorHAnsi"/>
          <w:bCs/>
          <w:i/>
          <w:iCs/>
          <w:spacing w:val="-6"/>
          <w:lang w:val="ru-RU"/>
        </w:rPr>
        <w:t xml:space="preserve">, </w:t>
      </w:r>
      <w:r w:rsidRPr="00237579">
        <w:rPr>
          <w:rFonts w:ascii="StobiSerif Regular" w:hAnsi="StobiSerif Regular" w:cs="Arial"/>
          <w:i/>
          <w:iCs/>
        </w:rPr>
        <w:t>Љубиша Каранфиловски</w:t>
      </w:r>
      <w:r w:rsidRPr="00237579">
        <w:rPr>
          <w:rFonts w:ascii="StobiSerif Regular" w:hAnsi="StobiSerif Regular" w:cs="Arial"/>
          <w:i/>
          <w:iCs/>
          <w:lang w:val="en-US"/>
        </w:rPr>
        <w:t xml:space="preserve">, </w:t>
      </w:r>
      <w:r w:rsidRPr="00237579">
        <w:rPr>
          <w:rFonts w:ascii="StobiSerif Regular" w:hAnsi="StobiSerif Regular" w:cs="Arial"/>
          <w:i/>
          <w:iCs/>
        </w:rPr>
        <w:t>Димитар Димитриевски, Тања Дејаноска и Маја Ковачева,</w:t>
      </w:r>
      <w:r w:rsidRPr="00237579">
        <w:rPr>
          <w:rFonts w:ascii="StobiSerif Regular" w:hAnsi="StobiSerif Regular" w:cstheme="minorHAnsi"/>
          <w:bCs/>
          <w:i/>
          <w:iCs/>
          <w:spacing w:val="-6"/>
          <w:lang w:val="ru-RU"/>
        </w:rPr>
        <w:t xml:space="preserve"> додека </w:t>
      </w:r>
      <w:r w:rsidRPr="00237579">
        <w:rPr>
          <w:rFonts w:ascii="StobiSerif Regular" w:hAnsi="StobiSerif Regular" w:cs="Arial"/>
          <w:i/>
          <w:iCs/>
        </w:rPr>
        <w:t xml:space="preserve">Јадранка Дабовиќ Анастасовска </w:t>
      </w:r>
      <w:r w:rsidRPr="00237579">
        <w:rPr>
          <w:rFonts w:ascii="StobiSerif Regular" w:hAnsi="StobiSerif Regular" w:cstheme="minorHAnsi"/>
          <w:bCs/>
          <w:i/>
          <w:iCs/>
          <w:spacing w:val="-6"/>
          <w:lang w:val="ru-RU"/>
        </w:rPr>
        <w:t>се изјасни воздржана, од причина што работниот материјал за оваа точка од дневниот ред не бил доставен во роковите утврдени со Деловникот за работата на Управниот одбор.</w:t>
      </w:r>
    </w:p>
    <w:p w14:paraId="428B59E9" w14:textId="77777777"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p>
    <w:p w14:paraId="770510DD" w14:textId="77777777" w:rsidR="003B19B3" w:rsidRDefault="003B19B3" w:rsidP="003B19B3">
      <w:pPr>
        <w:pStyle w:val="ListParagraph"/>
        <w:spacing w:after="0" w:line="240" w:lineRule="auto"/>
        <w:ind w:left="-284" w:right="4"/>
        <w:rPr>
          <w:rFonts w:ascii="StobiSerif Regular" w:hAnsi="StobiSerif Regular" w:cstheme="minorHAnsi"/>
          <w:bCs/>
          <w:i/>
          <w:iCs/>
          <w:spacing w:val="-6"/>
          <w:lang w:val="ru-RU"/>
        </w:rPr>
      </w:pPr>
      <w:r>
        <w:rPr>
          <w:rFonts w:ascii="StobiSerif Regular" w:hAnsi="StobiSerif Regular" w:cstheme="minorHAnsi"/>
          <w:bCs/>
          <w:i/>
          <w:iCs/>
          <w:spacing w:val="-6"/>
          <w:lang w:val="ru-RU"/>
        </w:rPr>
        <w:t>На тој начин, Управниот одбор со мнозинство гласови донесе</w:t>
      </w:r>
    </w:p>
    <w:p w14:paraId="5763682E" w14:textId="2158CDFB" w:rsidR="003B19B3" w:rsidRDefault="003B19B3" w:rsidP="00641141">
      <w:pPr>
        <w:pStyle w:val="ListParagraph"/>
        <w:spacing w:after="0" w:line="240" w:lineRule="auto"/>
        <w:ind w:left="-284" w:right="4"/>
        <w:rPr>
          <w:rFonts w:ascii="StobiSerif Regular" w:hAnsi="StobiSerif Regular" w:cs="Arial"/>
          <w:b/>
          <w:i/>
          <w:color w:val="FF0000"/>
        </w:rPr>
      </w:pPr>
    </w:p>
    <w:p w14:paraId="66E2D306" w14:textId="77777777" w:rsidR="00EA16A0" w:rsidRDefault="00EA16A0" w:rsidP="00641141">
      <w:pPr>
        <w:pStyle w:val="ListParagraph"/>
        <w:spacing w:after="0" w:line="240" w:lineRule="auto"/>
        <w:ind w:left="-284" w:right="4"/>
        <w:rPr>
          <w:rFonts w:ascii="StobiSerif Regular" w:hAnsi="StobiSerif Regular" w:cs="Arial"/>
          <w:b/>
          <w:i/>
          <w:color w:val="FF0000"/>
        </w:rPr>
      </w:pPr>
    </w:p>
    <w:p w14:paraId="10C2A5D9" w14:textId="77777777" w:rsidR="00C2213C" w:rsidRPr="00F851E6" w:rsidRDefault="00C2213C" w:rsidP="00C2213C">
      <w:pPr>
        <w:pStyle w:val="ListParagraph"/>
        <w:spacing w:after="0" w:line="240" w:lineRule="auto"/>
        <w:ind w:left="-284" w:right="4"/>
        <w:jc w:val="center"/>
        <w:rPr>
          <w:rFonts w:ascii="StobiSerif Regular" w:hAnsi="StobiSerif Regular"/>
          <w:b/>
          <w:bCs/>
          <w:i/>
          <w:iCs/>
        </w:rPr>
      </w:pPr>
      <w:r w:rsidRPr="00F851E6">
        <w:rPr>
          <w:rFonts w:ascii="StobiSerif Regular" w:hAnsi="StobiSerif Regular"/>
          <w:b/>
          <w:bCs/>
          <w:i/>
          <w:iCs/>
        </w:rPr>
        <w:lastRenderedPageBreak/>
        <w:t xml:space="preserve">Одлука </w:t>
      </w:r>
    </w:p>
    <w:p w14:paraId="0C71F35D" w14:textId="5827FA85" w:rsidR="003B19B3" w:rsidRPr="00F851E6" w:rsidRDefault="00C2213C" w:rsidP="00C2213C">
      <w:pPr>
        <w:pStyle w:val="ListParagraph"/>
        <w:spacing w:after="0" w:line="240" w:lineRule="auto"/>
        <w:ind w:left="-284" w:right="4"/>
        <w:jc w:val="center"/>
        <w:rPr>
          <w:rFonts w:ascii="StobiSerif Regular" w:hAnsi="StobiSerif Regular" w:cs="Arial"/>
          <w:b/>
          <w:bCs/>
          <w:i/>
        </w:rPr>
      </w:pPr>
      <w:r w:rsidRPr="00F851E6">
        <w:rPr>
          <w:rFonts w:ascii="StobiSerif Regular" w:hAnsi="StobiSerif Regular"/>
          <w:b/>
          <w:bCs/>
          <w:i/>
          <w:iCs/>
        </w:rPr>
        <w:t>за утврдување на платата на генералниот директор на Фондот за здравствено осигурување на Република Северна Македонија</w:t>
      </w:r>
    </w:p>
    <w:p w14:paraId="489F9902" w14:textId="77777777" w:rsidR="00C2213C" w:rsidRDefault="00C2213C" w:rsidP="003B19B3">
      <w:pPr>
        <w:pStyle w:val="ListParagraph"/>
        <w:spacing w:after="0" w:line="240" w:lineRule="auto"/>
        <w:ind w:left="-284" w:right="4"/>
        <w:rPr>
          <w:rFonts w:ascii="StobiSerif Regular" w:hAnsi="StobiSerif Regular" w:cstheme="minorHAnsi"/>
          <w:bCs/>
          <w:i/>
          <w:iCs/>
          <w:spacing w:val="-6"/>
          <w:lang w:val="ru-RU"/>
        </w:rPr>
      </w:pPr>
    </w:p>
    <w:p w14:paraId="72F89B28" w14:textId="0E604D84" w:rsidR="003B19B3" w:rsidRPr="005E3235" w:rsidRDefault="003B19B3" w:rsidP="003B19B3">
      <w:pPr>
        <w:pStyle w:val="ListParagraph"/>
        <w:spacing w:after="0" w:line="240" w:lineRule="auto"/>
        <w:ind w:left="-284" w:right="4"/>
        <w:rPr>
          <w:rFonts w:ascii="StobiSerif Regular" w:hAnsi="StobiSerif Regular" w:cs="Arial"/>
          <w:b/>
          <w:i/>
        </w:rPr>
      </w:pPr>
      <w:r w:rsidRPr="005E3235">
        <w:rPr>
          <w:rFonts w:ascii="StobiSerif Regular" w:hAnsi="StobiSerif Regular" w:cstheme="minorHAnsi"/>
          <w:bCs/>
          <w:i/>
          <w:iCs/>
          <w:spacing w:val="-6"/>
          <w:lang w:val="ru-RU"/>
        </w:rPr>
        <w:t xml:space="preserve">со која </w:t>
      </w:r>
      <w:r w:rsidR="0069068B" w:rsidRPr="005E3235">
        <w:rPr>
          <w:rFonts w:ascii="StobiSerif Regular" w:hAnsi="StobiSerif Regular" w:cstheme="minorHAnsi"/>
          <w:bCs/>
          <w:i/>
          <w:iCs/>
          <w:spacing w:val="-6"/>
          <w:lang w:val="ru-RU"/>
        </w:rPr>
        <w:t xml:space="preserve"> се </w:t>
      </w:r>
      <w:r w:rsidR="0069068B" w:rsidRPr="005E3235">
        <w:rPr>
          <w:rFonts w:ascii="StobiSerif Regular" w:hAnsi="StobiSerif Regular" w:cs="Arial"/>
          <w:i/>
          <w:iCs/>
        </w:rPr>
        <w:t>намали бројот на бодовите за пресметување на платата на директорот</w:t>
      </w:r>
      <w:r w:rsidR="005E3235" w:rsidRPr="005E3235">
        <w:rPr>
          <w:rFonts w:ascii="StobiSerif Regular" w:hAnsi="StobiSerif Regular" w:cs="Arial"/>
          <w:i/>
          <w:iCs/>
        </w:rPr>
        <w:t xml:space="preserve"> на Фондот.</w:t>
      </w:r>
    </w:p>
    <w:p w14:paraId="1D0564CC" w14:textId="77777777" w:rsidR="003B19B3" w:rsidRPr="003F7353" w:rsidRDefault="003B19B3" w:rsidP="00641141">
      <w:pPr>
        <w:pStyle w:val="ListParagraph"/>
        <w:spacing w:after="0" w:line="240" w:lineRule="auto"/>
        <w:ind w:left="-284" w:right="4"/>
        <w:rPr>
          <w:rFonts w:ascii="StobiSerif Regular" w:hAnsi="StobiSerif Regular" w:cs="Arial"/>
          <w:b/>
          <w:i/>
          <w:color w:val="FF0000"/>
        </w:rPr>
      </w:pPr>
    </w:p>
    <w:p w14:paraId="4D24DD48" w14:textId="72D9AF89" w:rsidR="00F56F2A" w:rsidRPr="00C2213C" w:rsidRDefault="005E3235" w:rsidP="00C2213C">
      <w:pPr>
        <w:pStyle w:val="ListParagraph"/>
        <w:spacing w:after="0" w:line="240" w:lineRule="auto"/>
        <w:ind w:left="-284" w:right="4"/>
        <w:rPr>
          <w:rFonts w:ascii="StobiSerif Regular" w:eastAsia="@Arial Unicode MS" w:hAnsi="StobiSerif Regular" w:cs="Arial"/>
          <w:bCs/>
          <w:i/>
        </w:rPr>
      </w:pPr>
      <w:r>
        <w:rPr>
          <w:rFonts w:ascii="StobiSerif Regular" w:eastAsia="Times New Roman" w:hAnsi="StobiSerif Regular" w:cs="Calibri"/>
          <w:bCs/>
          <w:i/>
          <w:iCs/>
        </w:rPr>
        <w:t>П</w:t>
      </w:r>
      <w:r w:rsidRPr="00C2213C">
        <w:rPr>
          <w:rFonts w:ascii="StobiSerif Regular" w:eastAsia="Times New Roman" w:hAnsi="StobiSerif Regular" w:cs="Calibri"/>
          <w:bCs/>
          <w:i/>
          <w:iCs/>
        </w:rPr>
        <w:t>о донесувањето на одлуката од точката 15</w:t>
      </w:r>
      <w:r>
        <w:rPr>
          <w:rFonts w:ascii="StobiSerif Regular" w:eastAsia="Times New Roman" w:hAnsi="StobiSerif Regular" w:cs="Calibri"/>
          <w:bCs/>
          <w:i/>
          <w:iCs/>
        </w:rPr>
        <w:t>, б</w:t>
      </w:r>
      <w:r w:rsidR="00C2213C" w:rsidRPr="00C2213C">
        <w:rPr>
          <w:rFonts w:ascii="StobiSerif Regular" w:hAnsi="StobiSerif Regular" w:cs="Arial"/>
          <w:bCs/>
          <w:i/>
        </w:rPr>
        <w:t>идејќи не беа дадени предлози за дискутирање под точката</w:t>
      </w:r>
      <w:r w:rsidR="009B72C6" w:rsidRPr="00C2213C">
        <w:rPr>
          <w:rFonts w:ascii="StobiSerif Regular" w:hAnsi="StobiSerif Regular" w:cs="Arial"/>
          <w:bCs/>
          <w:i/>
        </w:rPr>
        <w:t xml:space="preserve"> </w:t>
      </w:r>
      <w:r w:rsidR="009B72C6" w:rsidRPr="00C2213C">
        <w:rPr>
          <w:rFonts w:ascii="StobiSerif Regular" w:eastAsia="@Arial Unicode MS" w:hAnsi="StobiSerif Regular" w:cs="Arial"/>
          <w:bCs/>
          <w:i/>
        </w:rPr>
        <w:t>1</w:t>
      </w:r>
      <w:r w:rsidR="003C3837" w:rsidRPr="00C2213C">
        <w:rPr>
          <w:rFonts w:ascii="StobiSerif Regular" w:eastAsia="@Arial Unicode MS" w:hAnsi="StobiSerif Regular" w:cs="Arial"/>
          <w:bCs/>
          <w:i/>
        </w:rPr>
        <w:t>6</w:t>
      </w:r>
      <w:r w:rsidR="009B72C6" w:rsidRPr="00C2213C">
        <w:rPr>
          <w:rFonts w:ascii="StobiSerif Regular" w:eastAsia="@Arial Unicode MS" w:hAnsi="StobiSerif Regular" w:cs="Arial"/>
          <w:bCs/>
          <w:i/>
        </w:rPr>
        <w:t xml:space="preserve"> </w:t>
      </w:r>
      <w:r w:rsidR="00C2213C" w:rsidRPr="00C2213C">
        <w:rPr>
          <w:rFonts w:ascii="StobiSerif Regular" w:eastAsia="@Arial Unicode MS" w:hAnsi="StobiSerif Regular" w:cs="Arial"/>
          <w:bCs/>
          <w:i/>
        </w:rPr>
        <w:t>–</w:t>
      </w:r>
      <w:r w:rsidR="00F56F2A" w:rsidRPr="00C2213C">
        <w:rPr>
          <w:rFonts w:ascii="StobiSerif Regular" w:eastAsia="@Arial Unicode MS" w:hAnsi="StobiSerif Regular" w:cs="Arial"/>
          <w:bCs/>
          <w:i/>
        </w:rPr>
        <w:t xml:space="preserve"> </w:t>
      </w:r>
      <w:r w:rsidR="00F56F2A" w:rsidRPr="00C2213C">
        <w:rPr>
          <w:rFonts w:ascii="StobiSerif Regular" w:eastAsia="Times New Roman" w:hAnsi="StobiSerif Regular" w:cs="Calibri"/>
          <w:bCs/>
          <w:i/>
          <w:iCs/>
        </w:rPr>
        <w:t>Разно</w:t>
      </w:r>
      <w:r w:rsidR="00C2213C" w:rsidRPr="00C2213C">
        <w:rPr>
          <w:rFonts w:ascii="StobiSerif Regular" w:eastAsia="Times New Roman" w:hAnsi="StobiSerif Regular" w:cs="Calibri"/>
          <w:bCs/>
          <w:i/>
          <w:iCs/>
        </w:rPr>
        <w:t xml:space="preserve">, </w:t>
      </w:r>
      <w:r w:rsidR="00F56F2A" w:rsidRPr="00C2213C">
        <w:rPr>
          <w:rFonts w:ascii="StobiSerif Regular" w:eastAsia="@Arial Unicode MS" w:hAnsi="StobiSerif Regular" w:cs="Arial"/>
          <w:bCs/>
          <w:i/>
        </w:rPr>
        <w:t>дневниот ред беше исцрпен и Управниот одбор во 1</w:t>
      </w:r>
      <w:r w:rsidR="00641141" w:rsidRPr="00C2213C">
        <w:rPr>
          <w:rFonts w:ascii="StobiSerif Regular" w:eastAsia="@Arial Unicode MS" w:hAnsi="StobiSerif Regular" w:cs="Arial"/>
          <w:bCs/>
          <w:i/>
        </w:rPr>
        <w:t>8</w:t>
      </w:r>
      <w:r w:rsidR="00F56F2A" w:rsidRPr="00C2213C">
        <w:rPr>
          <w:rFonts w:ascii="StobiSerif Regular" w:eastAsia="@Arial Unicode MS" w:hAnsi="StobiSerif Regular" w:cs="Arial"/>
          <w:bCs/>
          <w:i/>
        </w:rPr>
        <w:t>.</w:t>
      </w:r>
      <w:r w:rsidR="00641141" w:rsidRPr="00C2213C">
        <w:rPr>
          <w:rFonts w:ascii="StobiSerif Regular" w:eastAsia="@Arial Unicode MS" w:hAnsi="StobiSerif Regular" w:cs="Arial"/>
          <w:bCs/>
          <w:i/>
        </w:rPr>
        <w:t>0</w:t>
      </w:r>
      <w:r w:rsidR="00F56F2A" w:rsidRPr="00C2213C">
        <w:rPr>
          <w:rFonts w:ascii="StobiSerif Regular" w:eastAsia="@Arial Unicode MS" w:hAnsi="StobiSerif Regular" w:cs="Arial"/>
          <w:bCs/>
          <w:i/>
        </w:rPr>
        <w:t xml:space="preserve">0 часот заврши со работата на Сто </w:t>
      </w:r>
      <w:r w:rsidR="004D22FD" w:rsidRPr="00C2213C">
        <w:rPr>
          <w:rFonts w:ascii="StobiSerif Regular" w:eastAsia="@Arial Unicode MS" w:hAnsi="StobiSerif Regular" w:cs="Arial"/>
          <w:bCs/>
          <w:i/>
        </w:rPr>
        <w:t>триесет</w:t>
      </w:r>
      <w:r w:rsidR="00641141" w:rsidRPr="00C2213C">
        <w:rPr>
          <w:rFonts w:ascii="StobiSerif Regular" w:eastAsia="@Arial Unicode MS" w:hAnsi="StobiSerif Regular" w:cs="Arial"/>
          <w:bCs/>
          <w:i/>
        </w:rPr>
        <w:t xml:space="preserve"> и шес</w:t>
      </w:r>
      <w:r w:rsidR="004D22FD" w:rsidRPr="00C2213C">
        <w:rPr>
          <w:rFonts w:ascii="StobiSerif Regular" w:eastAsia="@Arial Unicode MS" w:hAnsi="StobiSerif Regular" w:cs="Arial"/>
          <w:bCs/>
          <w:i/>
        </w:rPr>
        <w:t>тата</w:t>
      </w:r>
      <w:r w:rsidR="00F56F2A" w:rsidRPr="00C2213C">
        <w:rPr>
          <w:rFonts w:ascii="StobiSerif Regular" w:eastAsia="@Arial Unicode MS" w:hAnsi="StobiSerif Regular" w:cs="Arial"/>
          <w:bCs/>
          <w:i/>
        </w:rPr>
        <w:t xml:space="preserve"> седница. </w:t>
      </w:r>
    </w:p>
    <w:p w14:paraId="0478256A" w14:textId="77777777" w:rsidR="00820759" w:rsidRPr="003F7353" w:rsidRDefault="00820759" w:rsidP="00641141">
      <w:pPr>
        <w:autoSpaceDE w:val="0"/>
        <w:autoSpaceDN w:val="0"/>
        <w:adjustRightInd w:val="0"/>
        <w:ind w:left="-90" w:right="4"/>
        <w:rPr>
          <w:rFonts w:ascii="StobiSerif Regular" w:eastAsia="@Arial Unicode MS" w:hAnsi="StobiSerif Regular" w:cs="Arial"/>
          <w:b/>
          <w:i/>
          <w:color w:val="FF0000"/>
          <w:sz w:val="22"/>
          <w:szCs w:val="22"/>
        </w:rPr>
      </w:pPr>
    </w:p>
    <w:p w14:paraId="10400257" w14:textId="77777777" w:rsidR="00DB47C1" w:rsidRPr="00641141" w:rsidRDefault="00DB47C1" w:rsidP="00641141">
      <w:pPr>
        <w:autoSpaceDE w:val="0"/>
        <w:autoSpaceDN w:val="0"/>
        <w:adjustRightInd w:val="0"/>
        <w:ind w:right="4"/>
        <w:rPr>
          <w:rFonts w:ascii="StobiSerif Regular" w:eastAsia="@Arial Unicode MS" w:hAnsi="StobiSerif Regular" w:cs="Arial"/>
          <w:b/>
          <w:i/>
          <w:sz w:val="22"/>
          <w:szCs w:val="22"/>
        </w:rPr>
      </w:pPr>
      <w:r w:rsidRPr="00641141">
        <w:rPr>
          <w:rFonts w:ascii="StobiSerif Regular" w:eastAsia="@Arial Unicode MS" w:hAnsi="StobiSerif Regular" w:cs="Arial"/>
          <w:b/>
          <w:i/>
          <w:sz w:val="22"/>
          <w:szCs w:val="22"/>
          <w:lang w:val="en-US"/>
        </w:rPr>
        <w:t xml:space="preserve">                              </w:t>
      </w:r>
      <w:r w:rsidRPr="00641141">
        <w:rPr>
          <w:rFonts w:ascii="StobiSerif Regular" w:eastAsia="@Arial Unicode MS" w:hAnsi="StobiSerif Regular" w:cs="Arial"/>
          <w:b/>
          <w:i/>
          <w:sz w:val="22"/>
          <w:szCs w:val="22"/>
        </w:rPr>
        <w:t xml:space="preserve">Записничар,                               </w:t>
      </w:r>
      <w:r w:rsidRPr="00641141">
        <w:rPr>
          <w:rFonts w:ascii="StobiSerif Regular" w:hAnsi="StobiSerif Regular" w:cs="Calibri"/>
          <w:b/>
          <w:i/>
          <w:sz w:val="22"/>
          <w:szCs w:val="22"/>
        </w:rPr>
        <w:t>Управен одбор</w:t>
      </w:r>
      <w:r w:rsidRPr="00641141">
        <w:rPr>
          <w:rFonts w:ascii="StobiSerif Regular" w:hAnsi="StobiSerif Regular" w:cs="Calibri"/>
          <w:b/>
          <w:i/>
          <w:sz w:val="22"/>
          <w:szCs w:val="22"/>
          <w:lang w:val="en-US"/>
        </w:rPr>
        <w:t xml:space="preserve">/Bordi </w:t>
      </w:r>
      <w:proofErr w:type="spellStart"/>
      <w:r w:rsidRPr="00641141">
        <w:rPr>
          <w:rFonts w:ascii="StobiSerif Regular" w:hAnsi="StobiSerif Regular" w:cs="Calibri"/>
          <w:b/>
          <w:i/>
          <w:sz w:val="22"/>
          <w:szCs w:val="22"/>
          <w:lang w:val="en-US"/>
        </w:rPr>
        <w:t>drejtues</w:t>
      </w:r>
      <w:proofErr w:type="spellEnd"/>
    </w:p>
    <w:p w14:paraId="02A68B3E" w14:textId="7A69A581" w:rsidR="00DB47C1" w:rsidRPr="00641141" w:rsidRDefault="00DB47C1" w:rsidP="00641141">
      <w:pPr>
        <w:autoSpaceDE w:val="0"/>
        <w:autoSpaceDN w:val="0"/>
        <w:adjustRightInd w:val="0"/>
        <w:ind w:right="4"/>
        <w:rPr>
          <w:rFonts w:ascii="StobiSerif Regular" w:eastAsia="@Arial Unicode MS" w:hAnsi="StobiSerif Regular" w:cs="Arial"/>
          <w:b/>
          <w:i/>
          <w:sz w:val="22"/>
          <w:szCs w:val="22"/>
        </w:rPr>
      </w:pPr>
      <w:r w:rsidRPr="00641141">
        <w:rPr>
          <w:rFonts w:ascii="StobiSerif Regular" w:eastAsia="@Arial Unicode MS" w:hAnsi="StobiSerif Regular" w:cs="Arial"/>
          <w:b/>
          <w:i/>
          <w:sz w:val="22"/>
          <w:szCs w:val="22"/>
        </w:rPr>
        <w:t xml:space="preserve">                        Христо Трповски                          </w:t>
      </w:r>
      <w:r w:rsidR="006717E9" w:rsidRPr="00641141">
        <w:rPr>
          <w:rFonts w:ascii="StobiSerif Regular" w:eastAsia="@Arial Unicode MS" w:hAnsi="StobiSerif Regular" w:cs="Arial"/>
          <w:b/>
          <w:i/>
          <w:sz w:val="22"/>
          <w:szCs w:val="22"/>
        </w:rPr>
        <w:t xml:space="preserve"> </w:t>
      </w:r>
      <w:r w:rsidRPr="00641141">
        <w:rPr>
          <w:rFonts w:ascii="StobiSerif Regular" w:eastAsia="@Arial Unicode MS" w:hAnsi="StobiSerif Regular" w:cs="Arial"/>
          <w:b/>
          <w:i/>
          <w:sz w:val="22"/>
          <w:szCs w:val="22"/>
        </w:rPr>
        <w:t xml:space="preserve">   </w:t>
      </w:r>
      <w:r w:rsidRPr="00641141">
        <w:rPr>
          <w:rFonts w:ascii="StobiSerif Regular" w:eastAsia="@Arial Unicode MS" w:hAnsi="StobiSerif Regular" w:cs="Arial"/>
          <w:b/>
          <w:i/>
          <w:sz w:val="22"/>
          <w:szCs w:val="22"/>
          <w:lang w:val="en-US"/>
        </w:rPr>
        <w:t xml:space="preserve"> </w:t>
      </w:r>
      <w:r w:rsidRPr="00641141">
        <w:rPr>
          <w:rFonts w:ascii="StobiSerif Regular" w:eastAsia="@Arial Unicode MS" w:hAnsi="StobiSerif Regular" w:cs="Arial"/>
          <w:b/>
          <w:i/>
          <w:sz w:val="22"/>
          <w:szCs w:val="22"/>
        </w:rPr>
        <w:t xml:space="preserve">    Претседател/Kryetar,</w:t>
      </w:r>
    </w:p>
    <w:p w14:paraId="4A386F83" w14:textId="7C3A8D5E" w:rsidR="00DB47C1" w:rsidRPr="00641141" w:rsidRDefault="00DB47C1" w:rsidP="00641141">
      <w:pPr>
        <w:autoSpaceDE w:val="0"/>
        <w:autoSpaceDN w:val="0"/>
        <w:adjustRightInd w:val="0"/>
        <w:ind w:right="4"/>
        <w:jc w:val="center"/>
        <w:rPr>
          <w:rFonts w:ascii="StobiSerif Regular" w:hAnsi="StobiSerif Regular"/>
          <w:b/>
          <w:i/>
          <w:iCs/>
          <w:sz w:val="22"/>
          <w:szCs w:val="22"/>
        </w:rPr>
      </w:pPr>
      <w:r w:rsidRPr="00641141">
        <w:rPr>
          <w:rFonts w:ascii="StobiSerif Regular" w:eastAsia="@Arial Unicode MS" w:hAnsi="StobiSerif Regular" w:cs="Arial"/>
          <w:b/>
          <w:i/>
          <w:sz w:val="22"/>
          <w:szCs w:val="22"/>
        </w:rPr>
        <w:t xml:space="preserve">                                                    </w:t>
      </w:r>
      <w:r w:rsidR="00BD081F" w:rsidRPr="00641141">
        <w:rPr>
          <w:rFonts w:ascii="StobiSerif Regular" w:eastAsia="@Arial Unicode MS" w:hAnsi="StobiSerif Regular" w:cs="Arial"/>
          <w:b/>
          <w:i/>
          <w:sz w:val="22"/>
          <w:szCs w:val="22"/>
        </w:rPr>
        <w:t xml:space="preserve">       </w:t>
      </w:r>
      <w:bookmarkStart w:id="6" w:name="_Hlk125545888"/>
      <w:r w:rsidR="00641141" w:rsidRPr="00641141">
        <w:rPr>
          <w:rFonts w:ascii="StobiSerif Regular" w:hAnsi="StobiSerif Regular"/>
          <w:b/>
          <w:bCs/>
          <w:i/>
          <w:iCs/>
          <w:sz w:val="22"/>
          <w:szCs w:val="22"/>
          <w:lang w:val="en-US"/>
        </w:rPr>
        <w:t>D-r Arben Lab</w:t>
      </w:r>
      <w:r w:rsidR="00641141" w:rsidRPr="00641141">
        <w:rPr>
          <w:rStyle w:val="Emphasis"/>
          <w:rFonts w:ascii="StobiSerif Regular" w:hAnsi="StobiSerif Regular"/>
          <w:b/>
          <w:bCs/>
          <w:sz w:val="22"/>
          <w:szCs w:val="22"/>
          <w:shd w:val="clear" w:color="auto" w:fill="FFFFFF"/>
        </w:rPr>
        <w:t>ё</w:t>
      </w:r>
      <w:proofErr w:type="spellStart"/>
      <w:r w:rsidR="00641141" w:rsidRPr="00641141">
        <w:rPr>
          <w:rFonts w:ascii="StobiSerif Regular" w:hAnsi="StobiSerif Regular"/>
          <w:b/>
          <w:bCs/>
          <w:i/>
          <w:iCs/>
          <w:sz w:val="22"/>
          <w:szCs w:val="22"/>
          <w:lang w:val="en-US"/>
        </w:rPr>
        <w:t>nishta</w:t>
      </w:r>
      <w:bookmarkEnd w:id="6"/>
      <w:proofErr w:type="spellEnd"/>
    </w:p>
    <w:bookmarkEnd w:id="5"/>
    <w:p w14:paraId="721AD1F3" w14:textId="77777777" w:rsidR="00A06C92" w:rsidRPr="003F7353" w:rsidRDefault="00A06C92" w:rsidP="00641141">
      <w:pPr>
        <w:autoSpaceDE w:val="0"/>
        <w:autoSpaceDN w:val="0"/>
        <w:adjustRightInd w:val="0"/>
        <w:ind w:left="-90" w:right="4"/>
        <w:rPr>
          <w:color w:val="FF0000"/>
        </w:rPr>
      </w:pPr>
    </w:p>
    <w:sectPr w:rsidR="00A06C92" w:rsidRPr="003F7353"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167E" w14:textId="77777777" w:rsidR="00925B54" w:rsidRDefault="00925B54" w:rsidP="00DC5C24">
      <w:r>
        <w:separator/>
      </w:r>
    </w:p>
  </w:endnote>
  <w:endnote w:type="continuationSeparator" w:id="0">
    <w:p w14:paraId="0882A8CC" w14:textId="77777777" w:rsidR="00925B54" w:rsidRDefault="00925B54"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9373" w14:textId="77777777" w:rsidR="00925B54" w:rsidRDefault="00925B54" w:rsidP="00DC5C24">
      <w:r>
        <w:separator/>
      </w:r>
    </w:p>
  </w:footnote>
  <w:footnote w:type="continuationSeparator" w:id="0">
    <w:p w14:paraId="2328D6E6" w14:textId="77777777" w:rsidR="00925B54" w:rsidRDefault="00925B54"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AF628B5"/>
    <w:multiLevelType w:val="hybridMultilevel"/>
    <w:tmpl w:val="ABAE9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3317B"/>
    <w:multiLevelType w:val="hybridMultilevel"/>
    <w:tmpl w:val="F8B249B8"/>
    <w:lvl w:ilvl="0" w:tplc="EF42385A">
      <w:start w:val="1"/>
      <w:numFmt w:val="decimal"/>
      <w:lvlText w:val="%1."/>
      <w:lvlJc w:val="left"/>
      <w:pPr>
        <w:ind w:left="294" w:hanging="360"/>
      </w:p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4"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5" w15:restartNumberingAfterBreak="0">
    <w:nsid w:val="1F85661A"/>
    <w:multiLevelType w:val="hybridMultilevel"/>
    <w:tmpl w:val="92C8A0C6"/>
    <w:lvl w:ilvl="0" w:tplc="042F0001">
      <w:start w:val="1"/>
      <w:numFmt w:val="bullet"/>
      <w:lvlText w:val=""/>
      <w:lvlJc w:val="left"/>
      <w:pPr>
        <w:ind w:left="930" w:hanging="360"/>
      </w:pPr>
      <w:rPr>
        <w:rFonts w:ascii="Symbol" w:hAnsi="Symbol" w:hint="default"/>
      </w:rPr>
    </w:lvl>
    <w:lvl w:ilvl="1" w:tplc="042F0003" w:tentative="1">
      <w:start w:val="1"/>
      <w:numFmt w:val="bullet"/>
      <w:lvlText w:val="o"/>
      <w:lvlJc w:val="left"/>
      <w:pPr>
        <w:ind w:left="1650" w:hanging="360"/>
      </w:pPr>
      <w:rPr>
        <w:rFonts w:ascii="Courier New" w:hAnsi="Courier New" w:cs="Courier New" w:hint="default"/>
      </w:rPr>
    </w:lvl>
    <w:lvl w:ilvl="2" w:tplc="042F0005" w:tentative="1">
      <w:start w:val="1"/>
      <w:numFmt w:val="bullet"/>
      <w:lvlText w:val=""/>
      <w:lvlJc w:val="left"/>
      <w:pPr>
        <w:ind w:left="2370" w:hanging="360"/>
      </w:pPr>
      <w:rPr>
        <w:rFonts w:ascii="Wingdings" w:hAnsi="Wingdings" w:hint="default"/>
      </w:rPr>
    </w:lvl>
    <w:lvl w:ilvl="3" w:tplc="042F0001" w:tentative="1">
      <w:start w:val="1"/>
      <w:numFmt w:val="bullet"/>
      <w:lvlText w:val=""/>
      <w:lvlJc w:val="left"/>
      <w:pPr>
        <w:ind w:left="3090" w:hanging="360"/>
      </w:pPr>
      <w:rPr>
        <w:rFonts w:ascii="Symbol" w:hAnsi="Symbol" w:hint="default"/>
      </w:rPr>
    </w:lvl>
    <w:lvl w:ilvl="4" w:tplc="042F0003" w:tentative="1">
      <w:start w:val="1"/>
      <w:numFmt w:val="bullet"/>
      <w:lvlText w:val="o"/>
      <w:lvlJc w:val="left"/>
      <w:pPr>
        <w:ind w:left="3810" w:hanging="360"/>
      </w:pPr>
      <w:rPr>
        <w:rFonts w:ascii="Courier New" w:hAnsi="Courier New" w:cs="Courier New" w:hint="default"/>
      </w:rPr>
    </w:lvl>
    <w:lvl w:ilvl="5" w:tplc="042F0005" w:tentative="1">
      <w:start w:val="1"/>
      <w:numFmt w:val="bullet"/>
      <w:lvlText w:val=""/>
      <w:lvlJc w:val="left"/>
      <w:pPr>
        <w:ind w:left="4530" w:hanging="360"/>
      </w:pPr>
      <w:rPr>
        <w:rFonts w:ascii="Wingdings" w:hAnsi="Wingdings" w:hint="default"/>
      </w:rPr>
    </w:lvl>
    <w:lvl w:ilvl="6" w:tplc="042F0001" w:tentative="1">
      <w:start w:val="1"/>
      <w:numFmt w:val="bullet"/>
      <w:lvlText w:val=""/>
      <w:lvlJc w:val="left"/>
      <w:pPr>
        <w:ind w:left="5250" w:hanging="360"/>
      </w:pPr>
      <w:rPr>
        <w:rFonts w:ascii="Symbol" w:hAnsi="Symbol" w:hint="default"/>
      </w:rPr>
    </w:lvl>
    <w:lvl w:ilvl="7" w:tplc="042F0003" w:tentative="1">
      <w:start w:val="1"/>
      <w:numFmt w:val="bullet"/>
      <w:lvlText w:val="o"/>
      <w:lvlJc w:val="left"/>
      <w:pPr>
        <w:ind w:left="5970" w:hanging="360"/>
      </w:pPr>
      <w:rPr>
        <w:rFonts w:ascii="Courier New" w:hAnsi="Courier New" w:cs="Courier New" w:hint="default"/>
      </w:rPr>
    </w:lvl>
    <w:lvl w:ilvl="8" w:tplc="042F0005" w:tentative="1">
      <w:start w:val="1"/>
      <w:numFmt w:val="bullet"/>
      <w:lvlText w:val=""/>
      <w:lvlJc w:val="left"/>
      <w:pPr>
        <w:ind w:left="6690" w:hanging="360"/>
      </w:pPr>
      <w:rPr>
        <w:rFonts w:ascii="Wingdings" w:hAnsi="Wingdings" w:hint="default"/>
      </w:rPr>
    </w:lvl>
  </w:abstractNum>
  <w:abstractNum w:abstractNumId="6"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7" w15:restartNumberingAfterBreak="0">
    <w:nsid w:val="26154071"/>
    <w:multiLevelType w:val="hybridMultilevel"/>
    <w:tmpl w:val="5204D534"/>
    <w:lvl w:ilvl="0" w:tplc="EF42385A">
      <w:start w:val="1"/>
      <w:numFmt w:val="decimal"/>
      <w:lvlText w:val="%1."/>
      <w:lvlJc w:val="left"/>
      <w:pPr>
        <w:ind w:left="294" w:hanging="360"/>
      </w:p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8" w15:restartNumberingAfterBreak="0">
    <w:nsid w:val="2A570AEF"/>
    <w:multiLevelType w:val="hybridMultilevel"/>
    <w:tmpl w:val="2D78BC3A"/>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9"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11"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12" w15:restartNumberingAfterBreak="0">
    <w:nsid w:val="36714F4C"/>
    <w:multiLevelType w:val="hybridMultilevel"/>
    <w:tmpl w:val="2794C5B8"/>
    <w:lvl w:ilvl="0" w:tplc="CE24DD68">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3" w15:restartNumberingAfterBreak="0">
    <w:nsid w:val="39F11B48"/>
    <w:multiLevelType w:val="hybridMultilevel"/>
    <w:tmpl w:val="BA88A45A"/>
    <w:lvl w:ilvl="0" w:tplc="FFFFFFFF">
      <w:start w:val="1"/>
      <w:numFmt w:val="decimal"/>
      <w:lvlText w:val="%1."/>
      <w:lvlJc w:val="left"/>
      <w:pPr>
        <w:ind w:left="1004"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C2767D6"/>
    <w:multiLevelType w:val="hybridMultilevel"/>
    <w:tmpl w:val="B880B054"/>
    <w:lvl w:ilvl="0" w:tplc="042F000F">
      <w:start w:val="1"/>
      <w:numFmt w:val="decimal"/>
      <w:lvlText w:val="%1."/>
      <w:lvlJc w:val="left"/>
      <w:pPr>
        <w:ind w:left="1077" w:hanging="360"/>
      </w:pPr>
    </w:lvl>
    <w:lvl w:ilvl="1" w:tplc="042F0019" w:tentative="1">
      <w:start w:val="1"/>
      <w:numFmt w:val="lowerLetter"/>
      <w:lvlText w:val="%2."/>
      <w:lvlJc w:val="left"/>
      <w:pPr>
        <w:ind w:left="1797" w:hanging="360"/>
      </w:pPr>
    </w:lvl>
    <w:lvl w:ilvl="2" w:tplc="042F001B" w:tentative="1">
      <w:start w:val="1"/>
      <w:numFmt w:val="lowerRoman"/>
      <w:lvlText w:val="%3."/>
      <w:lvlJc w:val="right"/>
      <w:pPr>
        <w:ind w:left="2517" w:hanging="180"/>
      </w:pPr>
    </w:lvl>
    <w:lvl w:ilvl="3" w:tplc="042F000F" w:tentative="1">
      <w:start w:val="1"/>
      <w:numFmt w:val="decimal"/>
      <w:lvlText w:val="%4."/>
      <w:lvlJc w:val="left"/>
      <w:pPr>
        <w:ind w:left="3237" w:hanging="360"/>
      </w:pPr>
    </w:lvl>
    <w:lvl w:ilvl="4" w:tplc="042F0019" w:tentative="1">
      <w:start w:val="1"/>
      <w:numFmt w:val="lowerLetter"/>
      <w:lvlText w:val="%5."/>
      <w:lvlJc w:val="left"/>
      <w:pPr>
        <w:ind w:left="3957" w:hanging="360"/>
      </w:pPr>
    </w:lvl>
    <w:lvl w:ilvl="5" w:tplc="042F001B" w:tentative="1">
      <w:start w:val="1"/>
      <w:numFmt w:val="lowerRoman"/>
      <w:lvlText w:val="%6."/>
      <w:lvlJc w:val="right"/>
      <w:pPr>
        <w:ind w:left="4677" w:hanging="180"/>
      </w:pPr>
    </w:lvl>
    <w:lvl w:ilvl="6" w:tplc="042F000F" w:tentative="1">
      <w:start w:val="1"/>
      <w:numFmt w:val="decimal"/>
      <w:lvlText w:val="%7."/>
      <w:lvlJc w:val="left"/>
      <w:pPr>
        <w:ind w:left="5397" w:hanging="360"/>
      </w:pPr>
    </w:lvl>
    <w:lvl w:ilvl="7" w:tplc="042F0019" w:tentative="1">
      <w:start w:val="1"/>
      <w:numFmt w:val="lowerLetter"/>
      <w:lvlText w:val="%8."/>
      <w:lvlJc w:val="left"/>
      <w:pPr>
        <w:ind w:left="6117" w:hanging="360"/>
      </w:pPr>
    </w:lvl>
    <w:lvl w:ilvl="8" w:tplc="042F001B" w:tentative="1">
      <w:start w:val="1"/>
      <w:numFmt w:val="lowerRoman"/>
      <w:lvlText w:val="%9."/>
      <w:lvlJc w:val="right"/>
      <w:pPr>
        <w:ind w:left="6837" w:hanging="180"/>
      </w:pPr>
    </w:lvl>
  </w:abstractNum>
  <w:abstractNum w:abstractNumId="15" w15:restartNumberingAfterBreak="0">
    <w:nsid w:val="430259B9"/>
    <w:multiLevelType w:val="hybridMultilevel"/>
    <w:tmpl w:val="C45A3DF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4343EDD"/>
    <w:multiLevelType w:val="hybridMultilevel"/>
    <w:tmpl w:val="B536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18" w15:restartNumberingAfterBreak="0">
    <w:nsid w:val="47AA75DC"/>
    <w:multiLevelType w:val="hybridMultilevel"/>
    <w:tmpl w:val="94C23CF8"/>
    <w:lvl w:ilvl="0" w:tplc="83585A14">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0" w15:restartNumberingAfterBreak="0">
    <w:nsid w:val="4CD24CF4"/>
    <w:multiLevelType w:val="hybridMultilevel"/>
    <w:tmpl w:val="2D78BC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FD142BE"/>
    <w:multiLevelType w:val="hybridMultilevel"/>
    <w:tmpl w:val="ABAE9EFA"/>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26"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D422CB"/>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2B0148"/>
    <w:multiLevelType w:val="hybridMultilevel"/>
    <w:tmpl w:val="B53648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72020B42"/>
    <w:multiLevelType w:val="hybridMultilevel"/>
    <w:tmpl w:val="3C281F5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74245D46"/>
    <w:multiLevelType w:val="hybridMultilevel"/>
    <w:tmpl w:val="11C28CE6"/>
    <w:lvl w:ilvl="0" w:tplc="EF42385A">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2" w15:restartNumberingAfterBreak="0">
    <w:nsid w:val="78A34E3C"/>
    <w:multiLevelType w:val="hybridMultilevel"/>
    <w:tmpl w:val="2D78BC3A"/>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7A805C6E"/>
    <w:multiLevelType w:val="hybridMultilevel"/>
    <w:tmpl w:val="6AF8499C"/>
    <w:lvl w:ilvl="0" w:tplc="7172B844">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CC43B6"/>
    <w:multiLevelType w:val="hybridMultilevel"/>
    <w:tmpl w:val="87BCC36A"/>
    <w:lvl w:ilvl="0" w:tplc="58E247BC">
      <w:start w:val="1"/>
      <w:numFmt w:val="decimal"/>
      <w:lvlText w:val="%1."/>
      <w:lvlJc w:val="left"/>
      <w:pPr>
        <w:ind w:left="-207" w:hanging="360"/>
      </w:pPr>
      <w:rPr>
        <w:rFonts w:hint="default"/>
      </w:rPr>
    </w:lvl>
    <w:lvl w:ilvl="1" w:tplc="042F0019" w:tentative="1">
      <w:start w:val="1"/>
      <w:numFmt w:val="lowerLetter"/>
      <w:lvlText w:val="%2."/>
      <w:lvlJc w:val="left"/>
      <w:pPr>
        <w:ind w:left="513" w:hanging="360"/>
      </w:pPr>
    </w:lvl>
    <w:lvl w:ilvl="2" w:tplc="042F001B" w:tentative="1">
      <w:start w:val="1"/>
      <w:numFmt w:val="lowerRoman"/>
      <w:lvlText w:val="%3."/>
      <w:lvlJc w:val="right"/>
      <w:pPr>
        <w:ind w:left="1233" w:hanging="180"/>
      </w:pPr>
    </w:lvl>
    <w:lvl w:ilvl="3" w:tplc="042F000F" w:tentative="1">
      <w:start w:val="1"/>
      <w:numFmt w:val="decimal"/>
      <w:lvlText w:val="%4."/>
      <w:lvlJc w:val="left"/>
      <w:pPr>
        <w:ind w:left="1953" w:hanging="360"/>
      </w:pPr>
    </w:lvl>
    <w:lvl w:ilvl="4" w:tplc="042F0019" w:tentative="1">
      <w:start w:val="1"/>
      <w:numFmt w:val="lowerLetter"/>
      <w:lvlText w:val="%5."/>
      <w:lvlJc w:val="left"/>
      <w:pPr>
        <w:ind w:left="2673" w:hanging="360"/>
      </w:pPr>
    </w:lvl>
    <w:lvl w:ilvl="5" w:tplc="042F001B" w:tentative="1">
      <w:start w:val="1"/>
      <w:numFmt w:val="lowerRoman"/>
      <w:lvlText w:val="%6."/>
      <w:lvlJc w:val="right"/>
      <w:pPr>
        <w:ind w:left="3393" w:hanging="180"/>
      </w:pPr>
    </w:lvl>
    <w:lvl w:ilvl="6" w:tplc="042F000F" w:tentative="1">
      <w:start w:val="1"/>
      <w:numFmt w:val="decimal"/>
      <w:lvlText w:val="%7."/>
      <w:lvlJc w:val="left"/>
      <w:pPr>
        <w:ind w:left="4113" w:hanging="360"/>
      </w:pPr>
    </w:lvl>
    <w:lvl w:ilvl="7" w:tplc="042F0019" w:tentative="1">
      <w:start w:val="1"/>
      <w:numFmt w:val="lowerLetter"/>
      <w:lvlText w:val="%8."/>
      <w:lvlJc w:val="left"/>
      <w:pPr>
        <w:ind w:left="4833" w:hanging="360"/>
      </w:pPr>
    </w:lvl>
    <w:lvl w:ilvl="8" w:tplc="042F001B" w:tentative="1">
      <w:start w:val="1"/>
      <w:numFmt w:val="lowerRoman"/>
      <w:lvlText w:val="%9."/>
      <w:lvlJc w:val="right"/>
      <w:pPr>
        <w:ind w:left="5553" w:hanging="180"/>
      </w:pPr>
    </w:lvl>
  </w:abstractNum>
  <w:num w:numId="1" w16cid:durableId="1946230421">
    <w:abstractNumId w:val="28"/>
  </w:num>
  <w:num w:numId="2" w16cid:durableId="1779526435">
    <w:abstractNumId w:val="10"/>
  </w:num>
  <w:num w:numId="3" w16cid:durableId="673067918">
    <w:abstractNumId w:val="23"/>
  </w:num>
  <w:num w:numId="4" w16cid:durableId="1963338117">
    <w:abstractNumId w:val="24"/>
  </w:num>
  <w:num w:numId="5" w16cid:durableId="714891772">
    <w:abstractNumId w:val="33"/>
  </w:num>
  <w:num w:numId="6" w16cid:durableId="2132047375">
    <w:abstractNumId w:val="33"/>
    <w:lvlOverride w:ilvl="0">
      <w:startOverride w:val="1"/>
    </w:lvlOverride>
  </w:num>
  <w:num w:numId="7" w16cid:durableId="369574511">
    <w:abstractNumId w:val="4"/>
  </w:num>
  <w:num w:numId="8" w16cid:durableId="1059666933">
    <w:abstractNumId w:val="33"/>
    <w:lvlOverride w:ilvl="0">
      <w:startOverride w:val="1"/>
    </w:lvlOverride>
  </w:num>
  <w:num w:numId="9" w16cid:durableId="1923685736">
    <w:abstractNumId w:val="33"/>
    <w:lvlOverride w:ilvl="0">
      <w:startOverride w:val="1"/>
    </w:lvlOverride>
  </w:num>
  <w:num w:numId="10" w16cid:durableId="88552639">
    <w:abstractNumId w:val="33"/>
    <w:lvlOverride w:ilvl="0">
      <w:startOverride w:val="1"/>
    </w:lvlOverride>
  </w:num>
  <w:num w:numId="11" w16cid:durableId="1157963789">
    <w:abstractNumId w:val="33"/>
    <w:lvlOverride w:ilvl="0">
      <w:startOverride w:val="1"/>
    </w:lvlOverride>
  </w:num>
  <w:num w:numId="12" w16cid:durableId="1569881159">
    <w:abstractNumId w:val="25"/>
  </w:num>
  <w:num w:numId="13" w16cid:durableId="348218520">
    <w:abstractNumId w:val="0"/>
  </w:num>
  <w:num w:numId="14" w16cid:durableId="952782690">
    <w:abstractNumId w:val="11"/>
  </w:num>
  <w:num w:numId="15" w16cid:durableId="133791694">
    <w:abstractNumId w:val="21"/>
  </w:num>
  <w:num w:numId="16" w16cid:durableId="618030411">
    <w:abstractNumId w:val="34"/>
  </w:num>
  <w:num w:numId="17" w16cid:durableId="226453680">
    <w:abstractNumId w:val="26"/>
  </w:num>
  <w:num w:numId="18" w16cid:durableId="7820004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17"/>
  </w:num>
  <w:num w:numId="20" w16cid:durableId="1219510431">
    <w:abstractNumId w:val="19"/>
  </w:num>
  <w:num w:numId="21" w16cid:durableId="125049160">
    <w:abstractNumId w:val="6"/>
  </w:num>
  <w:num w:numId="22" w16cid:durableId="2017003462">
    <w:abstractNumId w:val="9"/>
  </w:num>
  <w:num w:numId="23" w16cid:durableId="1714231919">
    <w:abstractNumId w:val="2"/>
  </w:num>
  <w:num w:numId="24" w16cid:durableId="541943163">
    <w:abstractNumId w:val="29"/>
  </w:num>
  <w:num w:numId="25" w16cid:durableId="546724371">
    <w:abstractNumId w:val="22"/>
  </w:num>
  <w:num w:numId="26" w16cid:durableId="1425958206">
    <w:abstractNumId w:val="16"/>
  </w:num>
  <w:num w:numId="27" w16cid:durableId="2112384884">
    <w:abstractNumId w:val="30"/>
  </w:num>
  <w:num w:numId="28" w16cid:durableId="926771775">
    <w:abstractNumId w:val="14"/>
  </w:num>
  <w:num w:numId="29" w16cid:durableId="77288777">
    <w:abstractNumId w:val="31"/>
  </w:num>
  <w:num w:numId="30" w16cid:durableId="250821416">
    <w:abstractNumId w:val="5"/>
  </w:num>
  <w:num w:numId="31" w16cid:durableId="776557838">
    <w:abstractNumId w:val="18"/>
  </w:num>
  <w:num w:numId="32" w16cid:durableId="1386367072">
    <w:abstractNumId w:val="12"/>
  </w:num>
  <w:num w:numId="33" w16cid:durableId="923687523">
    <w:abstractNumId w:val="31"/>
    <w:lvlOverride w:ilvl="0">
      <w:startOverride w:val="1"/>
    </w:lvlOverride>
  </w:num>
  <w:num w:numId="34" w16cid:durableId="1851944334">
    <w:abstractNumId w:val="8"/>
  </w:num>
  <w:num w:numId="35" w16cid:durableId="551356496">
    <w:abstractNumId w:val="32"/>
  </w:num>
  <w:num w:numId="36" w16cid:durableId="1705402594">
    <w:abstractNumId w:val="20"/>
  </w:num>
  <w:num w:numId="37" w16cid:durableId="1163207039">
    <w:abstractNumId w:val="13"/>
  </w:num>
  <w:num w:numId="38" w16cid:durableId="907768225">
    <w:abstractNumId w:val="15"/>
  </w:num>
  <w:num w:numId="39" w16cid:durableId="191040539">
    <w:abstractNumId w:val="1"/>
  </w:num>
  <w:num w:numId="40" w16cid:durableId="1414551791">
    <w:abstractNumId w:val="27"/>
  </w:num>
  <w:num w:numId="41" w16cid:durableId="2045716311">
    <w:abstractNumId w:val="31"/>
    <w:lvlOverride w:ilvl="0">
      <w:startOverride w:val="1"/>
    </w:lvlOverride>
  </w:num>
  <w:num w:numId="42" w16cid:durableId="1413428145">
    <w:abstractNumId w:val="31"/>
    <w:lvlOverride w:ilvl="0">
      <w:startOverride w:val="1"/>
    </w:lvlOverride>
  </w:num>
  <w:num w:numId="43" w16cid:durableId="1519351745">
    <w:abstractNumId w:val="31"/>
    <w:lvlOverride w:ilvl="0">
      <w:startOverride w:val="1"/>
    </w:lvlOverride>
  </w:num>
  <w:num w:numId="44" w16cid:durableId="1650670072">
    <w:abstractNumId w:val="7"/>
  </w:num>
  <w:num w:numId="45" w16cid:durableId="2145073302">
    <w:abstractNumId w:val="3"/>
  </w:num>
  <w:num w:numId="46" w16cid:durableId="2029794208">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7A"/>
    <w:rsid w:val="00063E30"/>
    <w:rsid w:val="00064056"/>
    <w:rsid w:val="000660DB"/>
    <w:rsid w:val="000664ED"/>
    <w:rsid w:val="000675A9"/>
    <w:rsid w:val="00067F9E"/>
    <w:rsid w:val="0007053E"/>
    <w:rsid w:val="00070EE8"/>
    <w:rsid w:val="00071F13"/>
    <w:rsid w:val="00073D2C"/>
    <w:rsid w:val="0007505F"/>
    <w:rsid w:val="00080037"/>
    <w:rsid w:val="000803E1"/>
    <w:rsid w:val="0008081A"/>
    <w:rsid w:val="0008191E"/>
    <w:rsid w:val="00082E53"/>
    <w:rsid w:val="00083FFA"/>
    <w:rsid w:val="000850E7"/>
    <w:rsid w:val="00087B76"/>
    <w:rsid w:val="000902E1"/>
    <w:rsid w:val="00091D18"/>
    <w:rsid w:val="0009377E"/>
    <w:rsid w:val="00094206"/>
    <w:rsid w:val="000A2A1E"/>
    <w:rsid w:val="000A6381"/>
    <w:rsid w:val="000A6FAF"/>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34D"/>
    <w:rsid w:val="0010778B"/>
    <w:rsid w:val="001078A2"/>
    <w:rsid w:val="00111341"/>
    <w:rsid w:val="0011209E"/>
    <w:rsid w:val="00112E10"/>
    <w:rsid w:val="00112F2F"/>
    <w:rsid w:val="00113B68"/>
    <w:rsid w:val="001142F8"/>
    <w:rsid w:val="001159BC"/>
    <w:rsid w:val="00115BE4"/>
    <w:rsid w:val="001167B7"/>
    <w:rsid w:val="00125DDD"/>
    <w:rsid w:val="00125DFF"/>
    <w:rsid w:val="0012670C"/>
    <w:rsid w:val="00127ADA"/>
    <w:rsid w:val="00130155"/>
    <w:rsid w:val="001317FD"/>
    <w:rsid w:val="0013265E"/>
    <w:rsid w:val="00132B65"/>
    <w:rsid w:val="00132C09"/>
    <w:rsid w:val="001337FE"/>
    <w:rsid w:val="0013530D"/>
    <w:rsid w:val="00140D4C"/>
    <w:rsid w:val="001425EE"/>
    <w:rsid w:val="00142772"/>
    <w:rsid w:val="00144117"/>
    <w:rsid w:val="00144EC7"/>
    <w:rsid w:val="001455BA"/>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96715"/>
    <w:rsid w:val="001A05C4"/>
    <w:rsid w:val="001A094C"/>
    <w:rsid w:val="001A23EE"/>
    <w:rsid w:val="001A42B7"/>
    <w:rsid w:val="001A44D1"/>
    <w:rsid w:val="001A60E6"/>
    <w:rsid w:val="001A6CC7"/>
    <w:rsid w:val="001B0B35"/>
    <w:rsid w:val="001B11BC"/>
    <w:rsid w:val="001B1BA8"/>
    <w:rsid w:val="001B3FE2"/>
    <w:rsid w:val="001B4B6E"/>
    <w:rsid w:val="001B7CEE"/>
    <w:rsid w:val="001B7E61"/>
    <w:rsid w:val="001B7EF0"/>
    <w:rsid w:val="001C4CA2"/>
    <w:rsid w:val="001C4CF4"/>
    <w:rsid w:val="001C52BF"/>
    <w:rsid w:val="001D00C9"/>
    <w:rsid w:val="001D098C"/>
    <w:rsid w:val="001D27D5"/>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537C"/>
    <w:rsid w:val="002053EA"/>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3B1"/>
    <w:rsid w:val="00237579"/>
    <w:rsid w:val="00237F58"/>
    <w:rsid w:val="0024255E"/>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714F2"/>
    <w:rsid w:val="00271C6D"/>
    <w:rsid w:val="00272403"/>
    <w:rsid w:val="00273D0C"/>
    <w:rsid w:val="002740AB"/>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85"/>
    <w:rsid w:val="003242A9"/>
    <w:rsid w:val="003244BF"/>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6AD4"/>
    <w:rsid w:val="0038599F"/>
    <w:rsid w:val="00386382"/>
    <w:rsid w:val="0038648B"/>
    <w:rsid w:val="00387CF7"/>
    <w:rsid w:val="003906C3"/>
    <w:rsid w:val="0039405C"/>
    <w:rsid w:val="003942BB"/>
    <w:rsid w:val="00394857"/>
    <w:rsid w:val="00395F1B"/>
    <w:rsid w:val="003A77B8"/>
    <w:rsid w:val="003A79DD"/>
    <w:rsid w:val="003B099E"/>
    <w:rsid w:val="003B19B3"/>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447B"/>
    <w:rsid w:val="00404718"/>
    <w:rsid w:val="00405D6C"/>
    <w:rsid w:val="00405ECF"/>
    <w:rsid w:val="00406209"/>
    <w:rsid w:val="00410FB4"/>
    <w:rsid w:val="0041105D"/>
    <w:rsid w:val="00412EFA"/>
    <w:rsid w:val="004139EA"/>
    <w:rsid w:val="00414062"/>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C8C"/>
    <w:rsid w:val="00453021"/>
    <w:rsid w:val="0045689F"/>
    <w:rsid w:val="004607EA"/>
    <w:rsid w:val="00460846"/>
    <w:rsid w:val="00460971"/>
    <w:rsid w:val="0046135C"/>
    <w:rsid w:val="00461E87"/>
    <w:rsid w:val="004627B8"/>
    <w:rsid w:val="00463381"/>
    <w:rsid w:val="00467534"/>
    <w:rsid w:val="00470B40"/>
    <w:rsid w:val="00472BAB"/>
    <w:rsid w:val="00474938"/>
    <w:rsid w:val="00474D0D"/>
    <w:rsid w:val="00475085"/>
    <w:rsid w:val="004766D7"/>
    <w:rsid w:val="00476DBB"/>
    <w:rsid w:val="00477358"/>
    <w:rsid w:val="00480345"/>
    <w:rsid w:val="004805A6"/>
    <w:rsid w:val="00480B6D"/>
    <w:rsid w:val="004841FE"/>
    <w:rsid w:val="00485608"/>
    <w:rsid w:val="004874C1"/>
    <w:rsid w:val="00487AD1"/>
    <w:rsid w:val="004907FD"/>
    <w:rsid w:val="00490EA7"/>
    <w:rsid w:val="004939D5"/>
    <w:rsid w:val="00494493"/>
    <w:rsid w:val="004A0D51"/>
    <w:rsid w:val="004A3026"/>
    <w:rsid w:val="004A41FB"/>
    <w:rsid w:val="004A4A61"/>
    <w:rsid w:val="004A528D"/>
    <w:rsid w:val="004A67D2"/>
    <w:rsid w:val="004A6D6C"/>
    <w:rsid w:val="004B0595"/>
    <w:rsid w:val="004B0D4C"/>
    <w:rsid w:val="004B16EA"/>
    <w:rsid w:val="004B16EE"/>
    <w:rsid w:val="004B2E41"/>
    <w:rsid w:val="004B4098"/>
    <w:rsid w:val="004B7BDF"/>
    <w:rsid w:val="004B7C15"/>
    <w:rsid w:val="004C009D"/>
    <w:rsid w:val="004C0BF1"/>
    <w:rsid w:val="004C1362"/>
    <w:rsid w:val="004C1DFF"/>
    <w:rsid w:val="004C6226"/>
    <w:rsid w:val="004C73C8"/>
    <w:rsid w:val="004D22FD"/>
    <w:rsid w:val="004D2DDA"/>
    <w:rsid w:val="004D5837"/>
    <w:rsid w:val="004E2523"/>
    <w:rsid w:val="004E346D"/>
    <w:rsid w:val="004E34F7"/>
    <w:rsid w:val="004E4B15"/>
    <w:rsid w:val="004E6397"/>
    <w:rsid w:val="004E712E"/>
    <w:rsid w:val="004F0B49"/>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567C9"/>
    <w:rsid w:val="00566FD3"/>
    <w:rsid w:val="00570223"/>
    <w:rsid w:val="00571AEF"/>
    <w:rsid w:val="00571F34"/>
    <w:rsid w:val="00575C0B"/>
    <w:rsid w:val="005761D4"/>
    <w:rsid w:val="005773B5"/>
    <w:rsid w:val="005778C0"/>
    <w:rsid w:val="00577AAC"/>
    <w:rsid w:val="0058016A"/>
    <w:rsid w:val="005807B1"/>
    <w:rsid w:val="00583AE7"/>
    <w:rsid w:val="0058672F"/>
    <w:rsid w:val="00586E47"/>
    <w:rsid w:val="005876C5"/>
    <w:rsid w:val="00590773"/>
    <w:rsid w:val="00591DA3"/>
    <w:rsid w:val="00592146"/>
    <w:rsid w:val="00593A22"/>
    <w:rsid w:val="00594936"/>
    <w:rsid w:val="00595295"/>
    <w:rsid w:val="0059655D"/>
    <w:rsid w:val="00596DD5"/>
    <w:rsid w:val="005A1014"/>
    <w:rsid w:val="005A10C0"/>
    <w:rsid w:val="005A2E02"/>
    <w:rsid w:val="005A6822"/>
    <w:rsid w:val="005A6937"/>
    <w:rsid w:val="005B53AA"/>
    <w:rsid w:val="005B5742"/>
    <w:rsid w:val="005B74AA"/>
    <w:rsid w:val="005C037E"/>
    <w:rsid w:val="005C2488"/>
    <w:rsid w:val="005C250B"/>
    <w:rsid w:val="005C2739"/>
    <w:rsid w:val="005C2CBE"/>
    <w:rsid w:val="005C4BFE"/>
    <w:rsid w:val="005C6761"/>
    <w:rsid w:val="005D2528"/>
    <w:rsid w:val="005D47A3"/>
    <w:rsid w:val="005D55DE"/>
    <w:rsid w:val="005D5E28"/>
    <w:rsid w:val="005D645D"/>
    <w:rsid w:val="005E0634"/>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F98"/>
    <w:rsid w:val="0063013A"/>
    <w:rsid w:val="00630B8A"/>
    <w:rsid w:val="00630CF4"/>
    <w:rsid w:val="00632C52"/>
    <w:rsid w:val="00633D01"/>
    <w:rsid w:val="00635F22"/>
    <w:rsid w:val="00635F8F"/>
    <w:rsid w:val="00641141"/>
    <w:rsid w:val="0064344D"/>
    <w:rsid w:val="00644172"/>
    <w:rsid w:val="00644859"/>
    <w:rsid w:val="00650646"/>
    <w:rsid w:val="00652E8B"/>
    <w:rsid w:val="00654330"/>
    <w:rsid w:val="00654B5E"/>
    <w:rsid w:val="00655D23"/>
    <w:rsid w:val="00657D2E"/>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65CF"/>
    <w:rsid w:val="00687367"/>
    <w:rsid w:val="006879FF"/>
    <w:rsid w:val="0069068B"/>
    <w:rsid w:val="00691971"/>
    <w:rsid w:val="00693DEE"/>
    <w:rsid w:val="006941B8"/>
    <w:rsid w:val="0069567F"/>
    <w:rsid w:val="006961A5"/>
    <w:rsid w:val="00696FFC"/>
    <w:rsid w:val="00697BC3"/>
    <w:rsid w:val="006A10B0"/>
    <w:rsid w:val="006A1AD2"/>
    <w:rsid w:val="006A248D"/>
    <w:rsid w:val="006A3216"/>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12BA"/>
    <w:rsid w:val="0070293E"/>
    <w:rsid w:val="007038A8"/>
    <w:rsid w:val="00703CDD"/>
    <w:rsid w:val="00703F05"/>
    <w:rsid w:val="007045D2"/>
    <w:rsid w:val="00705D55"/>
    <w:rsid w:val="0070735F"/>
    <w:rsid w:val="00707EA7"/>
    <w:rsid w:val="00711037"/>
    <w:rsid w:val="0071202C"/>
    <w:rsid w:val="007122C6"/>
    <w:rsid w:val="007124F0"/>
    <w:rsid w:val="007128B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AF6"/>
    <w:rsid w:val="00730D24"/>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1286"/>
    <w:rsid w:val="00752096"/>
    <w:rsid w:val="0075212D"/>
    <w:rsid w:val="007523BB"/>
    <w:rsid w:val="00752626"/>
    <w:rsid w:val="00753567"/>
    <w:rsid w:val="007543BC"/>
    <w:rsid w:val="00755920"/>
    <w:rsid w:val="0076156C"/>
    <w:rsid w:val="0076270F"/>
    <w:rsid w:val="00764126"/>
    <w:rsid w:val="00764260"/>
    <w:rsid w:val="00771C95"/>
    <w:rsid w:val="0077328B"/>
    <w:rsid w:val="00774C76"/>
    <w:rsid w:val="00775229"/>
    <w:rsid w:val="00777F2E"/>
    <w:rsid w:val="007809AD"/>
    <w:rsid w:val="00782611"/>
    <w:rsid w:val="00782BE5"/>
    <w:rsid w:val="007838AD"/>
    <w:rsid w:val="00784DC5"/>
    <w:rsid w:val="0078612F"/>
    <w:rsid w:val="00793DF8"/>
    <w:rsid w:val="007969BE"/>
    <w:rsid w:val="00797B18"/>
    <w:rsid w:val="007A336C"/>
    <w:rsid w:val="007A5234"/>
    <w:rsid w:val="007A7102"/>
    <w:rsid w:val="007B0E6E"/>
    <w:rsid w:val="007B16B4"/>
    <w:rsid w:val="007B1976"/>
    <w:rsid w:val="007B29EB"/>
    <w:rsid w:val="007B3E13"/>
    <w:rsid w:val="007B484F"/>
    <w:rsid w:val="007B499E"/>
    <w:rsid w:val="007B6950"/>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F0D93"/>
    <w:rsid w:val="007F19D7"/>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620A1"/>
    <w:rsid w:val="00865AA0"/>
    <w:rsid w:val="00867CE5"/>
    <w:rsid w:val="008750C9"/>
    <w:rsid w:val="00875597"/>
    <w:rsid w:val="008763D1"/>
    <w:rsid w:val="00876F0E"/>
    <w:rsid w:val="0087715B"/>
    <w:rsid w:val="008818EC"/>
    <w:rsid w:val="00882F34"/>
    <w:rsid w:val="00883085"/>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D2"/>
    <w:rsid w:val="008B15B9"/>
    <w:rsid w:val="008B2B1A"/>
    <w:rsid w:val="008B3346"/>
    <w:rsid w:val="008B375D"/>
    <w:rsid w:val="008B3DBB"/>
    <w:rsid w:val="008B5850"/>
    <w:rsid w:val="008C0343"/>
    <w:rsid w:val="008C053A"/>
    <w:rsid w:val="008C0799"/>
    <w:rsid w:val="008C17AE"/>
    <w:rsid w:val="008C38E0"/>
    <w:rsid w:val="008C3EB6"/>
    <w:rsid w:val="008C5089"/>
    <w:rsid w:val="008C509D"/>
    <w:rsid w:val="008C67AB"/>
    <w:rsid w:val="008C697E"/>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E7810"/>
    <w:rsid w:val="008F1E56"/>
    <w:rsid w:val="008F1F8D"/>
    <w:rsid w:val="008F29B9"/>
    <w:rsid w:val="008F425F"/>
    <w:rsid w:val="008F4E44"/>
    <w:rsid w:val="008F7CBC"/>
    <w:rsid w:val="00902A73"/>
    <w:rsid w:val="00904B31"/>
    <w:rsid w:val="00905C61"/>
    <w:rsid w:val="00906251"/>
    <w:rsid w:val="0091285D"/>
    <w:rsid w:val="00913CAC"/>
    <w:rsid w:val="0091424E"/>
    <w:rsid w:val="00920FE1"/>
    <w:rsid w:val="00921776"/>
    <w:rsid w:val="00921E70"/>
    <w:rsid w:val="00922498"/>
    <w:rsid w:val="00923914"/>
    <w:rsid w:val="00923CCD"/>
    <w:rsid w:val="00923DC4"/>
    <w:rsid w:val="00925B5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5455"/>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2757"/>
    <w:rsid w:val="009D4D53"/>
    <w:rsid w:val="009E08F2"/>
    <w:rsid w:val="009E1347"/>
    <w:rsid w:val="009E4F3E"/>
    <w:rsid w:val="009E59F9"/>
    <w:rsid w:val="009E6713"/>
    <w:rsid w:val="009E69F4"/>
    <w:rsid w:val="009E6CA7"/>
    <w:rsid w:val="009E71ED"/>
    <w:rsid w:val="009F2253"/>
    <w:rsid w:val="009F2A9E"/>
    <w:rsid w:val="009F45DD"/>
    <w:rsid w:val="009F4D7C"/>
    <w:rsid w:val="00A00047"/>
    <w:rsid w:val="00A01E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5FF2"/>
    <w:rsid w:val="00A27EDB"/>
    <w:rsid w:val="00A31FF0"/>
    <w:rsid w:val="00A323AB"/>
    <w:rsid w:val="00A33BAF"/>
    <w:rsid w:val="00A354E4"/>
    <w:rsid w:val="00A35E73"/>
    <w:rsid w:val="00A375B1"/>
    <w:rsid w:val="00A4013A"/>
    <w:rsid w:val="00A40644"/>
    <w:rsid w:val="00A40D17"/>
    <w:rsid w:val="00A415FC"/>
    <w:rsid w:val="00A42340"/>
    <w:rsid w:val="00A4297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771"/>
    <w:rsid w:val="00AE37F0"/>
    <w:rsid w:val="00AE48DC"/>
    <w:rsid w:val="00AE5478"/>
    <w:rsid w:val="00AE6519"/>
    <w:rsid w:val="00AE65F7"/>
    <w:rsid w:val="00AF13BC"/>
    <w:rsid w:val="00AF2284"/>
    <w:rsid w:val="00AF2885"/>
    <w:rsid w:val="00AF3DA7"/>
    <w:rsid w:val="00AF47FC"/>
    <w:rsid w:val="00B00820"/>
    <w:rsid w:val="00B00EFD"/>
    <w:rsid w:val="00B02C5E"/>
    <w:rsid w:val="00B033A5"/>
    <w:rsid w:val="00B0385D"/>
    <w:rsid w:val="00B03FB7"/>
    <w:rsid w:val="00B04111"/>
    <w:rsid w:val="00B07FD5"/>
    <w:rsid w:val="00B10127"/>
    <w:rsid w:val="00B102AA"/>
    <w:rsid w:val="00B119CD"/>
    <w:rsid w:val="00B11A29"/>
    <w:rsid w:val="00B12382"/>
    <w:rsid w:val="00B12F12"/>
    <w:rsid w:val="00B144D3"/>
    <w:rsid w:val="00B15D3E"/>
    <w:rsid w:val="00B17D37"/>
    <w:rsid w:val="00B21494"/>
    <w:rsid w:val="00B232EA"/>
    <w:rsid w:val="00B2490F"/>
    <w:rsid w:val="00B27E3A"/>
    <w:rsid w:val="00B31125"/>
    <w:rsid w:val="00B3334D"/>
    <w:rsid w:val="00B3551D"/>
    <w:rsid w:val="00B36317"/>
    <w:rsid w:val="00B40B81"/>
    <w:rsid w:val="00B41554"/>
    <w:rsid w:val="00B43B24"/>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6154D"/>
    <w:rsid w:val="00B62B10"/>
    <w:rsid w:val="00B65A2E"/>
    <w:rsid w:val="00B72EE0"/>
    <w:rsid w:val="00B73271"/>
    <w:rsid w:val="00B73958"/>
    <w:rsid w:val="00B762E8"/>
    <w:rsid w:val="00B765C2"/>
    <w:rsid w:val="00B766CE"/>
    <w:rsid w:val="00B82735"/>
    <w:rsid w:val="00B82AE7"/>
    <w:rsid w:val="00B83740"/>
    <w:rsid w:val="00B85453"/>
    <w:rsid w:val="00B8563E"/>
    <w:rsid w:val="00B869E8"/>
    <w:rsid w:val="00B879D6"/>
    <w:rsid w:val="00B91B04"/>
    <w:rsid w:val="00B923DC"/>
    <w:rsid w:val="00B925BA"/>
    <w:rsid w:val="00B94154"/>
    <w:rsid w:val="00B942A7"/>
    <w:rsid w:val="00B95799"/>
    <w:rsid w:val="00B95B6A"/>
    <w:rsid w:val="00B964FA"/>
    <w:rsid w:val="00B96768"/>
    <w:rsid w:val="00B96977"/>
    <w:rsid w:val="00BA0044"/>
    <w:rsid w:val="00BA4B83"/>
    <w:rsid w:val="00BA4D55"/>
    <w:rsid w:val="00BA5404"/>
    <w:rsid w:val="00BA5A9A"/>
    <w:rsid w:val="00BA6C59"/>
    <w:rsid w:val="00BA70BF"/>
    <w:rsid w:val="00BA7D36"/>
    <w:rsid w:val="00BB1D28"/>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E0FC1"/>
    <w:rsid w:val="00BE1517"/>
    <w:rsid w:val="00BE256E"/>
    <w:rsid w:val="00BE32AB"/>
    <w:rsid w:val="00BE60E3"/>
    <w:rsid w:val="00BE61CB"/>
    <w:rsid w:val="00BE7B9E"/>
    <w:rsid w:val="00BF2540"/>
    <w:rsid w:val="00BF2BB2"/>
    <w:rsid w:val="00BF3C1C"/>
    <w:rsid w:val="00BF3F59"/>
    <w:rsid w:val="00BF426B"/>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52B1D"/>
    <w:rsid w:val="00C52D90"/>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EE5"/>
    <w:rsid w:val="00CA515F"/>
    <w:rsid w:val="00CA6337"/>
    <w:rsid w:val="00CA6481"/>
    <w:rsid w:val="00CB45F0"/>
    <w:rsid w:val="00CB47FA"/>
    <w:rsid w:val="00CB6B68"/>
    <w:rsid w:val="00CB7698"/>
    <w:rsid w:val="00CC096F"/>
    <w:rsid w:val="00CC0B7B"/>
    <w:rsid w:val="00CC19EB"/>
    <w:rsid w:val="00CC2266"/>
    <w:rsid w:val="00CC29F3"/>
    <w:rsid w:val="00CC33D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E7137"/>
    <w:rsid w:val="00CF032E"/>
    <w:rsid w:val="00CF286F"/>
    <w:rsid w:val="00CF41A8"/>
    <w:rsid w:val="00CF5ED5"/>
    <w:rsid w:val="00CF76EE"/>
    <w:rsid w:val="00CF7777"/>
    <w:rsid w:val="00D000AE"/>
    <w:rsid w:val="00D024D8"/>
    <w:rsid w:val="00D02FA7"/>
    <w:rsid w:val="00D04A36"/>
    <w:rsid w:val="00D05BD1"/>
    <w:rsid w:val="00D072AF"/>
    <w:rsid w:val="00D0773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48A3"/>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3257"/>
    <w:rsid w:val="00D94677"/>
    <w:rsid w:val="00D9488A"/>
    <w:rsid w:val="00D9554B"/>
    <w:rsid w:val="00D95D26"/>
    <w:rsid w:val="00D96ACD"/>
    <w:rsid w:val="00DA030F"/>
    <w:rsid w:val="00DA035D"/>
    <w:rsid w:val="00DA2873"/>
    <w:rsid w:val="00DA4253"/>
    <w:rsid w:val="00DA7C00"/>
    <w:rsid w:val="00DB19F9"/>
    <w:rsid w:val="00DB422C"/>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6A28"/>
    <w:rsid w:val="00DC7166"/>
    <w:rsid w:val="00DD11D9"/>
    <w:rsid w:val="00DD24AA"/>
    <w:rsid w:val="00DD56C2"/>
    <w:rsid w:val="00DD7BF0"/>
    <w:rsid w:val="00DE3631"/>
    <w:rsid w:val="00DE6988"/>
    <w:rsid w:val="00DE6C49"/>
    <w:rsid w:val="00DE7347"/>
    <w:rsid w:val="00DF12C2"/>
    <w:rsid w:val="00DF1E02"/>
    <w:rsid w:val="00DF4611"/>
    <w:rsid w:val="00DF4BB0"/>
    <w:rsid w:val="00DF4EEA"/>
    <w:rsid w:val="00DF50DA"/>
    <w:rsid w:val="00DF5E8B"/>
    <w:rsid w:val="00DF6549"/>
    <w:rsid w:val="00DF68E5"/>
    <w:rsid w:val="00DF74CB"/>
    <w:rsid w:val="00DF79FC"/>
    <w:rsid w:val="00E00000"/>
    <w:rsid w:val="00E04729"/>
    <w:rsid w:val="00E05590"/>
    <w:rsid w:val="00E06EA5"/>
    <w:rsid w:val="00E11DF9"/>
    <w:rsid w:val="00E11EC6"/>
    <w:rsid w:val="00E11F42"/>
    <w:rsid w:val="00E121DE"/>
    <w:rsid w:val="00E1266D"/>
    <w:rsid w:val="00E128D2"/>
    <w:rsid w:val="00E143F9"/>
    <w:rsid w:val="00E167DD"/>
    <w:rsid w:val="00E1749F"/>
    <w:rsid w:val="00E200A4"/>
    <w:rsid w:val="00E2502D"/>
    <w:rsid w:val="00E25D83"/>
    <w:rsid w:val="00E27D94"/>
    <w:rsid w:val="00E30C1C"/>
    <w:rsid w:val="00E33185"/>
    <w:rsid w:val="00E33A10"/>
    <w:rsid w:val="00E340D2"/>
    <w:rsid w:val="00E351D3"/>
    <w:rsid w:val="00E36383"/>
    <w:rsid w:val="00E4012C"/>
    <w:rsid w:val="00E402CF"/>
    <w:rsid w:val="00E4186C"/>
    <w:rsid w:val="00E42E70"/>
    <w:rsid w:val="00E43441"/>
    <w:rsid w:val="00E43DD0"/>
    <w:rsid w:val="00E44FE2"/>
    <w:rsid w:val="00E5027D"/>
    <w:rsid w:val="00E507A2"/>
    <w:rsid w:val="00E50A2C"/>
    <w:rsid w:val="00E51A13"/>
    <w:rsid w:val="00E5249D"/>
    <w:rsid w:val="00E5374D"/>
    <w:rsid w:val="00E56857"/>
    <w:rsid w:val="00E60042"/>
    <w:rsid w:val="00E60A10"/>
    <w:rsid w:val="00E6338E"/>
    <w:rsid w:val="00E63F58"/>
    <w:rsid w:val="00E6586B"/>
    <w:rsid w:val="00E66A6A"/>
    <w:rsid w:val="00E70C9B"/>
    <w:rsid w:val="00E71F6D"/>
    <w:rsid w:val="00E75B61"/>
    <w:rsid w:val="00E75EE6"/>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6F27"/>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38D"/>
    <w:rsid w:val="00ED78C8"/>
    <w:rsid w:val="00ED79F3"/>
    <w:rsid w:val="00EE0688"/>
    <w:rsid w:val="00EE3783"/>
    <w:rsid w:val="00EE5A11"/>
    <w:rsid w:val="00EE6082"/>
    <w:rsid w:val="00EE793A"/>
    <w:rsid w:val="00EF1922"/>
    <w:rsid w:val="00EF1C4C"/>
    <w:rsid w:val="00EF3BE8"/>
    <w:rsid w:val="00EF4519"/>
    <w:rsid w:val="00EF5380"/>
    <w:rsid w:val="00F01896"/>
    <w:rsid w:val="00F02E6F"/>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1702"/>
    <w:rsid w:val="00F31919"/>
    <w:rsid w:val="00F31938"/>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D6C"/>
    <w:rsid w:val="00F82CC6"/>
    <w:rsid w:val="00F851E6"/>
    <w:rsid w:val="00F85438"/>
    <w:rsid w:val="00F8643E"/>
    <w:rsid w:val="00F90858"/>
    <w:rsid w:val="00F90BB0"/>
    <w:rsid w:val="00F91589"/>
    <w:rsid w:val="00F95079"/>
    <w:rsid w:val="00FA49E3"/>
    <w:rsid w:val="00FA5F69"/>
    <w:rsid w:val="00FA68CB"/>
    <w:rsid w:val="00FA6BFE"/>
    <w:rsid w:val="00FB0189"/>
    <w:rsid w:val="00FB06DC"/>
    <w:rsid w:val="00FB4DF7"/>
    <w:rsid w:val="00FB5301"/>
    <w:rsid w:val="00FB6349"/>
    <w:rsid w:val="00FB692D"/>
    <w:rsid w:val="00FB7D42"/>
    <w:rsid w:val="00FC0C33"/>
    <w:rsid w:val="00FC14F1"/>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3C3837"/>
    <w:pPr>
      <w:ind w:left="-284"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3C3837"/>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4626</TotalTime>
  <Pages>15</Pages>
  <Words>5705</Words>
  <Characters>32523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105</cp:revision>
  <cp:lastPrinted>2023-03-21T09:27:00Z</cp:lastPrinted>
  <dcterms:created xsi:type="dcterms:W3CDTF">2022-07-05T07:31:00Z</dcterms:created>
  <dcterms:modified xsi:type="dcterms:W3CDTF">2023-03-21T09:44:00Z</dcterms:modified>
</cp:coreProperties>
</file>