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C727" w14:textId="77777777" w:rsidR="007B16B4" w:rsidRPr="00673576" w:rsidRDefault="007B16B4" w:rsidP="00B91A8A">
      <w:pPr>
        <w:tabs>
          <w:tab w:val="left" w:pos="6048"/>
        </w:tabs>
        <w:autoSpaceDE w:val="0"/>
        <w:autoSpaceDN w:val="0"/>
        <w:adjustRightInd w:val="0"/>
        <w:ind w:left="-142" w:right="-306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  <w:r w:rsidRPr="00673576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35E6D" wp14:editId="200A4ED8">
                <wp:simplePos x="0" y="0"/>
                <wp:positionH relativeFrom="column">
                  <wp:posOffset>3664944</wp:posOffset>
                </wp:positionH>
                <wp:positionV relativeFrom="paragraph">
                  <wp:posOffset>150771</wp:posOffset>
                </wp:positionV>
                <wp:extent cx="18224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EE7A77C" id="Straight Connector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6pt,11.85pt" to="432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" strokecolor="#c00000" strokeweight="1pt">
                <v:stroke joinstyle="miter"/>
              </v:line>
            </w:pict>
          </mc:Fallback>
        </mc:AlternateContent>
      </w:r>
      <w:r w:rsidRPr="00673576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w:drawing>
          <wp:anchor distT="0" distB="0" distL="114300" distR="114300" simplePos="0" relativeHeight="251659264" behindDoc="0" locked="0" layoutInCell="1" allowOverlap="1" wp14:anchorId="467F86BD" wp14:editId="2560EB6F">
            <wp:simplePos x="0" y="0"/>
            <wp:positionH relativeFrom="margin">
              <wp:align>center</wp:align>
            </wp:positionH>
            <wp:positionV relativeFrom="paragraph">
              <wp:posOffset>-262393</wp:posOffset>
            </wp:positionV>
            <wp:extent cx="978535" cy="81960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819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3576">
        <w:rPr>
          <w:rFonts w:ascii="StobiSerif Regular" w:hAnsi="StobiSerif Regular" w:cstheme="minorHAnsi"/>
          <w:b/>
          <w:i/>
          <w:color w:val="FF0000"/>
          <w:sz w:val="22"/>
          <w:szCs w:val="22"/>
        </w:rPr>
        <w:tab/>
      </w:r>
      <w:r w:rsidRPr="00673576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34D4F3" wp14:editId="0FDA16AB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182245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ED6D53B" id="Straight Connector 2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2pt" to="155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" strokecolor="#c00000" strokeweight="1pt">
                <v:stroke joinstyle="miter"/>
              </v:line>
            </w:pict>
          </mc:Fallback>
        </mc:AlternateContent>
      </w:r>
    </w:p>
    <w:p w14:paraId="0F28F631" w14:textId="77777777" w:rsidR="007B16B4" w:rsidRPr="00673576" w:rsidRDefault="007B16B4" w:rsidP="00B91A8A">
      <w:pPr>
        <w:autoSpaceDE w:val="0"/>
        <w:autoSpaceDN w:val="0"/>
        <w:adjustRightInd w:val="0"/>
        <w:ind w:left="-142" w:right="-306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3179732B" w14:textId="77777777" w:rsidR="007B16B4" w:rsidRPr="00673576" w:rsidRDefault="007B16B4" w:rsidP="00B91A8A">
      <w:pPr>
        <w:autoSpaceDE w:val="0"/>
        <w:autoSpaceDN w:val="0"/>
        <w:adjustRightInd w:val="0"/>
        <w:ind w:left="-142" w:right="-306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1C293A31" w14:textId="77777777" w:rsidR="0093660E" w:rsidRPr="00673576" w:rsidRDefault="0093660E" w:rsidP="00B91A8A">
      <w:pPr>
        <w:autoSpaceDE w:val="0"/>
        <w:autoSpaceDN w:val="0"/>
        <w:adjustRightInd w:val="0"/>
        <w:ind w:left="-142" w:right="-306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74AA1CC0" w14:textId="2E6F1C0A" w:rsidR="009E3AAB" w:rsidRPr="00673576" w:rsidRDefault="009E3AAB" w:rsidP="00B91A8A">
      <w:pPr>
        <w:autoSpaceDE w:val="0"/>
        <w:autoSpaceDN w:val="0"/>
        <w:adjustRightInd w:val="0"/>
        <w:ind w:left="-142" w:right="-306"/>
        <w:rPr>
          <w:rFonts w:ascii="StobiSerif Regular" w:hAnsi="StobiSerif Regular" w:cstheme="minorHAnsi"/>
          <w:b/>
          <w:i/>
          <w:sz w:val="22"/>
          <w:szCs w:val="22"/>
        </w:rPr>
      </w:pPr>
      <w:r w:rsidRPr="00673576">
        <w:rPr>
          <w:rFonts w:ascii="StobiSerif Regular" w:hAnsi="StobiSerif Regular" w:cstheme="minorHAnsi"/>
          <w:b/>
          <w:i/>
          <w:sz w:val="22"/>
          <w:szCs w:val="22"/>
        </w:rPr>
        <w:t>Број: 02 - __________</w:t>
      </w:r>
    </w:p>
    <w:p w14:paraId="3D1DDF5F" w14:textId="3BF795CE" w:rsidR="009E3AAB" w:rsidRPr="002B62B1" w:rsidRDefault="009E3AAB" w:rsidP="00B91A8A">
      <w:pPr>
        <w:ind w:left="-142" w:right="-306"/>
        <w:rPr>
          <w:rFonts w:ascii="StobiSerif Regular" w:hAnsi="StobiSerif Regular" w:cstheme="minorHAnsi"/>
          <w:b/>
          <w:i/>
          <w:color w:val="FFFFFF" w:themeColor="background1"/>
          <w:sz w:val="22"/>
          <w:szCs w:val="22"/>
        </w:rPr>
      </w:pPr>
      <w:r w:rsidRPr="00673576">
        <w:rPr>
          <w:rFonts w:ascii="StobiSerif Regular" w:hAnsi="StobiSerif Regular" w:cstheme="minorHAnsi"/>
          <w:b/>
          <w:i/>
          <w:sz w:val="22"/>
          <w:szCs w:val="22"/>
        </w:rPr>
        <w:t>________ 20</w:t>
      </w:r>
      <w:r w:rsidR="009A6022" w:rsidRPr="00673576">
        <w:rPr>
          <w:rFonts w:ascii="StobiSerif Regular" w:hAnsi="StobiSerif Regular" w:cstheme="minorHAnsi"/>
          <w:b/>
          <w:i/>
          <w:sz w:val="22"/>
          <w:szCs w:val="22"/>
        </w:rPr>
        <w:t>2</w:t>
      </w:r>
      <w:r w:rsidR="00187B2D" w:rsidRPr="00673576">
        <w:rPr>
          <w:rFonts w:ascii="StobiSerif Regular" w:hAnsi="StobiSerif Regular" w:cstheme="minorHAnsi"/>
          <w:b/>
          <w:i/>
          <w:sz w:val="22"/>
          <w:szCs w:val="22"/>
          <w:lang w:val="en-US"/>
        </w:rPr>
        <w:t>3</w:t>
      </w:r>
      <w:r w:rsidRPr="00673576">
        <w:rPr>
          <w:rFonts w:ascii="StobiSerif Regular" w:hAnsi="StobiSerif Regular" w:cstheme="minorHAnsi"/>
          <w:b/>
          <w:i/>
          <w:sz w:val="22"/>
          <w:szCs w:val="22"/>
        </w:rPr>
        <w:t xml:space="preserve"> година                                                                                 </w:t>
      </w:r>
      <w:r w:rsidR="00131A05" w:rsidRPr="00673576">
        <w:rPr>
          <w:rFonts w:ascii="StobiSerif Regular" w:hAnsi="StobiSerif Regular" w:cstheme="minorHAnsi"/>
          <w:b/>
          <w:i/>
          <w:sz w:val="22"/>
          <w:szCs w:val="22"/>
        </w:rPr>
        <w:t xml:space="preserve">  </w:t>
      </w:r>
      <w:r w:rsidR="00B33D06" w:rsidRPr="00673576">
        <w:rPr>
          <w:rFonts w:ascii="StobiSerif Regular" w:hAnsi="StobiSerif Regular" w:cstheme="minorHAnsi"/>
          <w:b/>
          <w:i/>
          <w:sz w:val="22"/>
          <w:szCs w:val="22"/>
        </w:rPr>
        <w:t xml:space="preserve"> </w:t>
      </w:r>
      <w:r w:rsidR="00131A05" w:rsidRPr="00673576">
        <w:rPr>
          <w:rFonts w:ascii="StobiSerif Regular" w:hAnsi="StobiSerif Regular" w:cstheme="minorHAnsi"/>
          <w:b/>
          <w:i/>
          <w:sz w:val="22"/>
          <w:szCs w:val="22"/>
        </w:rPr>
        <w:t xml:space="preserve">         </w:t>
      </w:r>
      <w:r w:rsidRPr="00673576">
        <w:rPr>
          <w:rFonts w:ascii="StobiSerif Regular" w:hAnsi="StobiSerif Regular" w:cstheme="minorHAnsi"/>
          <w:b/>
          <w:i/>
          <w:sz w:val="22"/>
          <w:szCs w:val="22"/>
        </w:rPr>
        <w:t xml:space="preserve"> </w:t>
      </w:r>
      <w:r w:rsidRPr="002B62B1">
        <w:rPr>
          <w:rFonts w:ascii="StobiSerif Regular" w:hAnsi="StobiSerif Regular" w:cstheme="minorHAnsi"/>
          <w:b/>
          <w:i/>
          <w:color w:val="FFFFFF" w:themeColor="background1"/>
          <w:sz w:val="22"/>
          <w:szCs w:val="22"/>
        </w:rPr>
        <w:t>П Р Е Д Л О Г</w:t>
      </w:r>
    </w:p>
    <w:p w14:paraId="3E0F0F76" w14:textId="77777777" w:rsidR="009E3AAB" w:rsidRPr="00673576" w:rsidRDefault="009E3AAB" w:rsidP="00B91A8A">
      <w:pPr>
        <w:ind w:left="-142" w:right="-306"/>
        <w:rPr>
          <w:rFonts w:ascii="StobiSerif Regular" w:hAnsi="StobiSerif Regular" w:cstheme="minorHAnsi"/>
          <w:i/>
          <w:sz w:val="22"/>
          <w:szCs w:val="22"/>
        </w:rPr>
      </w:pPr>
      <w:r w:rsidRPr="00673576">
        <w:rPr>
          <w:rFonts w:ascii="StobiSerif Regular" w:hAnsi="StobiSerif Regular" w:cstheme="minorHAnsi"/>
          <w:b/>
          <w:i/>
          <w:sz w:val="22"/>
          <w:szCs w:val="22"/>
        </w:rPr>
        <w:t>С к о п ј е</w:t>
      </w:r>
      <w:r w:rsidRPr="00673576">
        <w:rPr>
          <w:rFonts w:ascii="StobiSerif Regular" w:hAnsi="StobiSerif Regular" w:cstheme="minorHAnsi"/>
          <w:i/>
          <w:sz w:val="22"/>
          <w:szCs w:val="22"/>
        </w:rPr>
        <w:t xml:space="preserve">                                     </w:t>
      </w:r>
    </w:p>
    <w:p w14:paraId="62D0F470" w14:textId="77777777" w:rsidR="009E3AAB" w:rsidRPr="00673576" w:rsidRDefault="009E3AAB" w:rsidP="00B91A8A">
      <w:pPr>
        <w:autoSpaceDE w:val="0"/>
        <w:autoSpaceDN w:val="0"/>
        <w:adjustRightInd w:val="0"/>
        <w:ind w:left="-142" w:right="-306"/>
        <w:rPr>
          <w:rFonts w:ascii="StobiSerif Regular" w:hAnsi="StobiSerif Regular" w:cstheme="minorHAnsi"/>
          <w:i/>
          <w:sz w:val="22"/>
          <w:szCs w:val="22"/>
        </w:rPr>
      </w:pPr>
      <w:r w:rsidRPr="00673576">
        <w:rPr>
          <w:rFonts w:ascii="StobiSerif Regular" w:hAnsi="StobiSerif Regular" w:cstheme="minorHAnsi"/>
          <w:i/>
          <w:sz w:val="22"/>
          <w:szCs w:val="22"/>
        </w:rPr>
        <w:t xml:space="preserve">                                                                          </w:t>
      </w:r>
    </w:p>
    <w:p w14:paraId="053E4CF9" w14:textId="77777777" w:rsidR="009E3AAB" w:rsidRPr="00673576" w:rsidRDefault="009E3AAB" w:rsidP="00B91A8A">
      <w:pPr>
        <w:autoSpaceDE w:val="0"/>
        <w:autoSpaceDN w:val="0"/>
        <w:adjustRightInd w:val="0"/>
        <w:ind w:left="-142" w:right="-306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673576">
        <w:rPr>
          <w:rFonts w:ascii="StobiSerif Regular" w:eastAsia="@Arial Unicode MS" w:hAnsi="StobiSerif Regular" w:cstheme="minorHAnsi"/>
          <w:b/>
          <w:i/>
          <w:sz w:val="22"/>
          <w:szCs w:val="22"/>
        </w:rPr>
        <w:t>ЗАПИСНИК</w:t>
      </w:r>
    </w:p>
    <w:p w14:paraId="421BAF98" w14:textId="621219C3" w:rsidR="009E3AAB" w:rsidRPr="00673576" w:rsidRDefault="009E3AAB" w:rsidP="00B91A8A">
      <w:pPr>
        <w:autoSpaceDE w:val="0"/>
        <w:autoSpaceDN w:val="0"/>
        <w:adjustRightInd w:val="0"/>
        <w:ind w:left="-142" w:right="-306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673576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од </w:t>
      </w:r>
      <w:r w:rsidR="007223A8" w:rsidRPr="00673576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Сто </w:t>
      </w:r>
      <w:r w:rsidR="009C2A06" w:rsidRPr="00673576">
        <w:rPr>
          <w:rFonts w:ascii="StobiSerif Regular" w:eastAsia="@Arial Unicode MS" w:hAnsi="StobiSerif Regular" w:cstheme="minorHAnsi"/>
          <w:b/>
          <w:i/>
          <w:sz w:val="22"/>
          <w:szCs w:val="22"/>
        </w:rPr>
        <w:t>четириесет</w:t>
      </w:r>
      <w:r w:rsidR="00673576" w:rsidRPr="00673576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и втората</w:t>
      </w:r>
      <w:r w:rsidR="009C2A06" w:rsidRPr="00673576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</w:t>
      </w:r>
      <w:r w:rsidRPr="00673576">
        <w:rPr>
          <w:rFonts w:ascii="StobiSerif Regular" w:eastAsia="@Arial Unicode MS" w:hAnsi="StobiSerif Regular" w:cstheme="minorHAnsi"/>
          <w:b/>
          <w:i/>
          <w:sz w:val="22"/>
          <w:szCs w:val="22"/>
        </w:rPr>
        <w:t>седница на Управниот одбор на</w:t>
      </w:r>
    </w:p>
    <w:p w14:paraId="3B2C2A78" w14:textId="77777777" w:rsidR="009E3AAB" w:rsidRPr="00673576" w:rsidRDefault="009E3AAB" w:rsidP="00B91A8A">
      <w:pPr>
        <w:autoSpaceDE w:val="0"/>
        <w:autoSpaceDN w:val="0"/>
        <w:adjustRightInd w:val="0"/>
        <w:ind w:left="-142" w:right="-306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673576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Фондот за здравствено осигурување на </w:t>
      </w:r>
      <w:r w:rsidR="00AC3D69" w:rsidRPr="00673576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Република Северна </w:t>
      </w:r>
      <w:r w:rsidRPr="00673576">
        <w:rPr>
          <w:rFonts w:ascii="StobiSerif Regular" w:eastAsia="@Arial Unicode MS" w:hAnsi="StobiSerif Regular" w:cstheme="minorHAnsi"/>
          <w:b/>
          <w:i/>
          <w:sz w:val="22"/>
          <w:szCs w:val="22"/>
        </w:rPr>
        <w:t>Македонија,</w:t>
      </w:r>
    </w:p>
    <w:p w14:paraId="746B183A" w14:textId="7FD99AFA" w:rsidR="00265101" w:rsidRDefault="009E3AAB" w:rsidP="00B91A8A">
      <w:pPr>
        <w:ind w:left="-142" w:right="-306"/>
        <w:jc w:val="center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673576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Одржана </w:t>
      </w:r>
      <w:r w:rsidR="007B1EE5" w:rsidRPr="00673576">
        <w:rPr>
          <w:rFonts w:ascii="StobiSerif Regular" w:eastAsia="@Arial Unicode MS" w:hAnsi="StobiSerif Regular" w:cstheme="minorHAnsi"/>
          <w:i/>
          <w:sz w:val="22"/>
          <w:szCs w:val="22"/>
        </w:rPr>
        <w:t>на</w:t>
      </w:r>
      <w:r w:rsidR="006F4AFA" w:rsidRPr="00673576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673576" w:rsidRPr="00673576">
        <w:rPr>
          <w:rFonts w:ascii="StobiSerif Regular" w:eastAsia="@Arial Unicode MS" w:hAnsi="StobiSerif Regular" w:cstheme="minorHAnsi"/>
          <w:i/>
          <w:sz w:val="22"/>
          <w:szCs w:val="22"/>
        </w:rPr>
        <w:t>24</w:t>
      </w:r>
      <w:r w:rsidR="006F4AFA" w:rsidRPr="00673576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673576" w:rsidRPr="00673576">
        <w:rPr>
          <w:rFonts w:ascii="StobiSerif Regular" w:eastAsia="@Arial Unicode MS" w:hAnsi="StobiSerif Regular" w:cstheme="minorHAnsi"/>
          <w:i/>
          <w:sz w:val="22"/>
          <w:szCs w:val="22"/>
        </w:rPr>
        <w:t>април</w:t>
      </w:r>
      <w:r w:rsidRPr="00673576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20</w:t>
      </w:r>
      <w:r w:rsidR="009A6022" w:rsidRPr="00673576">
        <w:rPr>
          <w:rFonts w:ascii="StobiSerif Regular" w:eastAsia="@Arial Unicode MS" w:hAnsi="StobiSerif Regular" w:cstheme="minorHAnsi"/>
          <w:i/>
          <w:sz w:val="22"/>
          <w:szCs w:val="22"/>
        </w:rPr>
        <w:t>2</w:t>
      </w:r>
      <w:r w:rsidR="007223A8" w:rsidRPr="00673576">
        <w:rPr>
          <w:rFonts w:ascii="StobiSerif Regular" w:eastAsia="@Arial Unicode MS" w:hAnsi="StobiSerif Regular" w:cstheme="minorHAnsi"/>
          <w:i/>
          <w:sz w:val="22"/>
          <w:szCs w:val="22"/>
        </w:rPr>
        <w:t>3</w:t>
      </w:r>
      <w:r w:rsidRPr="00673576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година </w:t>
      </w:r>
      <w:r w:rsidR="00145811" w:rsidRPr="00673576">
        <w:rPr>
          <w:rFonts w:ascii="StobiSerif Regular" w:eastAsia="@Arial Unicode MS" w:hAnsi="StobiSerif Regular" w:cstheme="minorHAnsi"/>
          <w:i/>
          <w:sz w:val="22"/>
          <w:szCs w:val="22"/>
        </w:rPr>
        <w:t>со почеток од 1</w:t>
      </w:r>
      <w:r w:rsidR="00A43FBA" w:rsidRPr="00673576">
        <w:rPr>
          <w:rFonts w:ascii="StobiSerif Regular" w:eastAsia="@Arial Unicode MS" w:hAnsi="StobiSerif Regular" w:cstheme="minorHAnsi"/>
          <w:i/>
          <w:sz w:val="22"/>
          <w:szCs w:val="22"/>
        </w:rPr>
        <w:t>4</w:t>
      </w:r>
      <w:r w:rsidR="00145811" w:rsidRPr="00673576">
        <w:rPr>
          <w:rFonts w:ascii="StobiSerif Regular" w:eastAsia="@Arial Unicode MS" w:hAnsi="StobiSerif Regular" w:cstheme="minorHAnsi"/>
          <w:i/>
          <w:sz w:val="22"/>
          <w:szCs w:val="22"/>
        </w:rPr>
        <w:t>.</w:t>
      </w:r>
      <w:r w:rsidR="009C2A06" w:rsidRPr="00673576">
        <w:rPr>
          <w:rFonts w:ascii="StobiSerif Regular" w:eastAsia="@Arial Unicode MS" w:hAnsi="StobiSerif Regular" w:cstheme="minorHAnsi"/>
          <w:i/>
          <w:sz w:val="22"/>
          <w:szCs w:val="22"/>
        </w:rPr>
        <w:t>3</w:t>
      </w:r>
      <w:r w:rsidR="00145811" w:rsidRPr="00673576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0 часот, </w:t>
      </w:r>
    </w:p>
    <w:p w14:paraId="1DDFCDAA" w14:textId="77777777" w:rsidR="00673576" w:rsidRPr="00130DE1" w:rsidRDefault="00673576" w:rsidP="00B91A8A">
      <w:pPr>
        <w:autoSpaceDE w:val="0"/>
        <w:autoSpaceDN w:val="0"/>
        <w:adjustRightInd w:val="0"/>
        <w:ind w:left="-142" w:right="-306"/>
        <w:jc w:val="center"/>
        <w:rPr>
          <w:rFonts w:ascii="StobiSerif Regular" w:eastAsia="@Arial Unicode MS" w:hAnsi="StobiSerif Regular" w:cs="Arial"/>
          <w:i/>
          <w:sz w:val="22"/>
          <w:szCs w:val="22"/>
        </w:rPr>
      </w:pPr>
      <w:r w:rsidRPr="00130DE1">
        <w:rPr>
          <w:rFonts w:ascii="StobiSerif Regular" w:eastAsia="@Arial Unicode MS" w:hAnsi="StobiSerif Regular" w:cs="Arial"/>
          <w:i/>
          <w:sz w:val="22"/>
          <w:szCs w:val="22"/>
        </w:rPr>
        <w:t xml:space="preserve">во просториите на Фондот </w:t>
      </w:r>
    </w:p>
    <w:p w14:paraId="7CEADDF0" w14:textId="77777777" w:rsidR="009E3AAB" w:rsidRPr="00673576" w:rsidRDefault="009E3AAB" w:rsidP="00B91A8A">
      <w:pPr>
        <w:autoSpaceDE w:val="0"/>
        <w:autoSpaceDN w:val="0"/>
        <w:adjustRightInd w:val="0"/>
        <w:ind w:left="-142" w:right="-306"/>
        <w:rPr>
          <w:rFonts w:ascii="StobiSerif Regular" w:hAnsi="StobiSerif Regular" w:cstheme="minorHAnsi"/>
          <w:i/>
          <w:color w:val="FF0000"/>
          <w:sz w:val="22"/>
          <w:szCs w:val="22"/>
          <w:lang w:val="en-US"/>
        </w:rPr>
      </w:pPr>
    </w:p>
    <w:p w14:paraId="332B4842" w14:textId="77777777" w:rsidR="00673576" w:rsidRPr="00673576" w:rsidRDefault="00673576" w:rsidP="00B91A8A">
      <w:pPr>
        <w:autoSpaceDE w:val="0"/>
        <w:autoSpaceDN w:val="0"/>
        <w:adjustRightInd w:val="0"/>
        <w:ind w:left="-142" w:right="-306"/>
        <w:contextualSpacing/>
        <w:rPr>
          <w:rFonts w:ascii="StobiSerif Regular" w:eastAsia="@Arial Unicode MS" w:hAnsi="StobiSerif Regular"/>
          <w:b/>
          <w:i/>
          <w:sz w:val="22"/>
          <w:szCs w:val="22"/>
        </w:rPr>
      </w:pPr>
      <w:r w:rsidRPr="00673576">
        <w:rPr>
          <w:rFonts w:ascii="StobiSerif Regular" w:eastAsia="@Arial Unicode MS" w:hAnsi="StobiSerif Regular"/>
          <w:b/>
          <w:i/>
          <w:sz w:val="22"/>
          <w:szCs w:val="22"/>
        </w:rPr>
        <w:t>Присутни членови на Управниот одбор:</w:t>
      </w:r>
    </w:p>
    <w:p w14:paraId="1E7FDFD3" w14:textId="4444AF95" w:rsidR="00673576" w:rsidRPr="00B86729" w:rsidRDefault="00CE3894" w:rsidP="00B86729">
      <w:pPr>
        <w:pStyle w:val="ListParagraph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ind w:left="567" w:right="-306" w:hanging="357"/>
        <w:rPr>
          <w:rFonts w:ascii="StobiSerif Regular" w:eastAsia="@Arial Unicode MS" w:hAnsi="StobiSerif Regular"/>
          <w:i/>
          <w:iCs/>
        </w:rPr>
      </w:pPr>
      <w:r w:rsidRPr="00B86729">
        <w:rPr>
          <w:rFonts w:ascii="StobiSerif Regular" w:eastAsia="@Arial Unicode MS" w:hAnsi="StobiSerif Regular" w:cs="Arial"/>
          <w:i/>
        </w:rPr>
        <w:t>ас.</w:t>
      </w:r>
      <w:r w:rsidR="00673576" w:rsidRPr="00B86729">
        <w:rPr>
          <w:rFonts w:ascii="StobiSerif Regular" w:eastAsia="@Arial Unicode MS" w:hAnsi="StobiSerif Regular" w:cs="Arial"/>
          <w:i/>
        </w:rPr>
        <w:t xml:space="preserve"> д-р Хајбер Таравари, претставник од Министерството за здравство </w:t>
      </w:r>
      <w:r w:rsidR="00673576" w:rsidRPr="00B86729">
        <w:rPr>
          <w:rFonts w:ascii="StobiSerif Regular" w:eastAsia="@Arial Unicode MS" w:hAnsi="StobiSerif Regular"/>
          <w:i/>
          <w:iCs/>
        </w:rPr>
        <w:t>– претседател;</w:t>
      </w:r>
    </w:p>
    <w:p w14:paraId="2ABA5EF2" w14:textId="77777777" w:rsidR="00673576" w:rsidRPr="00B86729" w:rsidRDefault="00673576" w:rsidP="00B86729">
      <w:pPr>
        <w:pStyle w:val="ListParagraph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ind w:left="567" w:right="-306" w:hanging="357"/>
        <w:rPr>
          <w:rFonts w:ascii="StobiSerif Regular" w:eastAsia="@Arial Unicode MS" w:hAnsi="StobiSerif Regular" w:cs="Arial"/>
          <w:i/>
        </w:rPr>
      </w:pPr>
      <w:r w:rsidRPr="00B86729">
        <w:rPr>
          <w:rFonts w:ascii="StobiSerif Regular" w:eastAsia="@Arial Unicode MS" w:hAnsi="StobiSerif Regular"/>
          <w:i/>
          <w:iCs/>
        </w:rPr>
        <w:t>Дејан Николовски, претставник од Министерството за финансии</w:t>
      </w:r>
      <w:r w:rsidRPr="00B86729">
        <w:rPr>
          <w:rFonts w:ascii="StobiSerif Regular" w:eastAsia="@Arial Unicode MS" w:hAnsi="StobiSerif Regular" w:cs="Arial"/>
          <w:i/>
        </w:rPr>
        <w:t xml:space="preserve"> – заменик на претседателот</w:t>
      </w:r>
      <w:r w:rsidRPr="00B86729">
        <w:rPr>
          <w:rFonts w:ascii="StobiSerif Regular" w:hAnsi="StobiSerif Regular" w:cs="Arial"/>
          <w:i/>
          <w:iCs/>
        </w:rPr>
        <w:t>;</w:t>
      </w:r>
    </w:p>
    <w:p w14:paraId="4AD933B8" w14:textId="77777777" w:rsidR="00673576" w:rsidRPr="00B86729" w:rsidRDefault="00673576" w:rsidP="00B86729">
      <w:pPr>
        <w:pStyle w:val="ListParagraph"/>
        <w:numPr>
          <w:ilvl w:val="0"/>
          <w:numId w:val="16"/>
        </w:numPr>
        <w:suppressAutoHyphens w:val="0"/>
        <w:spacing w:after="0" w:line="240" w:lineRule="auto"/>
        <w:ind w:left="567" w:right="-306" w:hanging="357"/>
        <w:rPr>
          <w:rFonts w:ascii="StobiSerif Regular" w:hAnsi="StobiSerif Regular" w:cs="Arial"/>
          <w:i/>
          <w:iCs/>
        </w:rPr>
      </w:pPr>
      <w:r w:rsidRPr="00B86729">
        <w:rPr>
          <w:rFonts w:ascii="StobiSerif Regular" w:hAnsi="StobiSerif Regular" w:cs="Arial"/>
          <w:i/>
          <w:iCs/>
        </w:rPr>
        <w:t xml:space="preserve">д-р </w:t>
      </w:r>
      <w:bookmarkStart w:id="0" w:name="_Hlk126666554"/>
      <w:r w:rsidRPr="00B86729">
        <w:rPr>
          <w:rFonts w:ascii="StobiSerif Regular" w:hAnsi="StobiSerif Regular" w:cs="Arial"/>
          <w:i/>
          <w:iCs/>
        </w:rPr>
        <w:t>Љубиша Каранфиловски</w:t>
      </w:r>
      <w:r w:rsidRPr="00B86729">
        <w:rPr>
          <w:rFonts w:ascii="StobiSerif Regular" w:hAnsi="StobiSerif Regular" w:cs="Arial"/>
          <w:i/>
          <w:iCs/>
          <w:lang w:val="en-US"/>
        </w:rPr>
        <w:t xml:space="preserve">, </w:t>
      </w:r>
      <w:r w:rsidRPr="00B86729">
        <w:rPr>
          <w:rFonts w:ascii="StobiSerif Regular" w:hAnsi="StobiSerif Regular" w:cs="Arial"/>
          <w:i/>
          <w:iCs/>
        </w:rPr>
        <w:t>претставник од Сојузот на синдикатите на Македонија – член;</w:t>
      </w:r>
    </w:p>
    <w:p w14:paraId="09A1F077" w14:textId="77777777" w:rsidR="00673576" w:rsidRPr="00B86729" w:rsidRDefault="00673576" w:rsidP="00B86729">
      <w:pPr>
        <w:pStyle w:val="ListParagraph"/>
        <w:numPr>
          <w:ilvl w:val="0"/>
          <w:numId w:val="16"/>
        </w:numPr>
        <w:suppressAutoHyphens w:val="0"/>
        <w:spacing w:after="0" w:line="240" w:lineRule="auto"/>
        <w:ind w:left="567" w:right="-306" w:hanging="357"/>
        <w:rPr>
          <w:rFonts w:ascii="StobiSerif Regular" w:hAnsi="StobiSerif Regular" w:cs="Arial"/>
          <w:i/>
          <w:iCs/>
        </w:rPr>
      </w:pPr>
      <w:r w:rsidRPr="00B86729">
        <w:rPr>
          <w:rFonts w:ascii="StobiSerif Regular" w:hAnsi="StobiSerif Regular" w:cs="Arial"/>
          <w:i/>
          <w:iCs/>
        </w:rPr>
        <w:t>д-р Димитар Димитриевски, претставник од здружението на пензионерите – член;</w:t>
      </w:r>
    </w:p>
    <w:p w14:paraId="2BA24AFB" w14:textId="030434A3" w:rsidR="00673576" w:rsidRPr="00B86729" w:rsidRDefault="00673576" w:rsidP="00B86729">
      <w:pPr>
        <w:pStyle w:val="ListParagraph"/>
        <w:numPr>
          <w:ilvl w:val="0"/>
          <w:numId w:val="16"/>
        </w:numPr>
        <w:suppressAutoHyphens w:val="0"/>
        <w:spacing w:after="0" w:line="240" w:lineRule="auto"/>
        <w:ind w:left="567" w:right="-306" w:hanging="357"/>
        <w:rPr>
          <w:rFonts w:ascii="StobiSerif Regular" w:hAnsi="StobiSerif Regular" w:cs="Arial"/>
          <w:i/>
          <w:iCs/>
        </w:rPr>
      </w:pPr>
      <w:bookmarkStart w:id="1" w:name="_Hlk106350987"/>
      <w:r w:rsidRPr="00B86729">
        <w:rPr>
          <w:rFonts w:ascii="StobiSerif Regular" w:hAnsi="StobiSerif Regular" w:cs="Arial"/>
          <w:i/>
          <w:iCs/>
        </w:rPr>
        <w:t>д-р спец. д-р сци. Тања Дејаноска</w:t>
      </w:r>
      <w:bookmarkEnd w:id="1"/>
      <w:r w:rsidRPr="00B86729">
        <w:rPr>
          <w:rFonts w:ascii="StobiSerif Regular" w:hAnsi="StobiSerif Regular" w:cs="Arial"/>
          <w:i/>
          <w:iCs/>
        </w:rPr>
        <w:t xml:space="preserve">, </w:t>
      </w:r>
      <w:r w:rsidRPr="00B86729">
        <w:rPr>
          <w:rFonts w:ascii="StobiSerif Regular" w:hAnsi="StobiSerif Regular"/>
          <w:bCs/>
          <w:i/>
          <w:iCs/>
        </w:rPr>
        <w:t xml:space="preserve">претставник на стопанствениците </w:t>
      </w:r>
      <w:bookmarkEnd w:id="0"/>
      <w:r w:rsidRPr="00B86729">
        <w:rPr>
          <w:rFonts w:ascii="StobiSerif Regular" w:hAnsi="StobiSerif Regular" w:cs="Arial"/>
          <w:i/>
          <w:iCs/>
        </w:rPr>
        <w:t xml:space="preserve">– член. </w:t>
      </w:r>
    </w:p>
    <w:p w14:paraId="0C14C163" w14:textId="77777777" w:rsidR="00A43FBA" w:rsidRPr="00AF297A" w:rsidRDefault="00A43FBA" w:rsidP="00B91A8A">
      <w:pPr>
        <w:autoSpaceDE w:val="0"/>
        <w:autoSpaceDN w:val="0"/>
        <w:adjustRightInd w:val="0"/>
        <w:ind w:left="-142" w:right="-306"/>
        <w:rPr>
          <w:rFonts w:ascii="StobiSerif Regular" w:hAnsi="StobiSerif Regular" w:cstheme="minorHAnsi"/>
          <w:b/>
          <w:i/>
          <w:sz w:val="22"/>
          <w:szCs w:val="22"/>
        </w:rPr>
      </w:pPr>
    </w:p>
    <w:p w14:paraId="43C54FA1" w14:textId="1808E365" w:rsidR="00673576" w:rsidRPr="00AF297A" w:rsidRDefault="00673576" w:rsidP="00B91A8A">
      <w:pPr>
        <w:autoSpaceDE w:val="0"/>
        <w:autoSpaceDN w:val="0"/>
        <w:adjustRightInd w:val="0"/>
        <w:ind w:left="-142" w:right="-306"/>
        <w:rPr>
          <w:rFonts w:ascii="StobiSerif Regular" w:eastAsia="@Arial Unicode MS" w:hAnsi="StobiSerif Regular"/>
          <w:b/>
          <w:i/>
          <w:sz w:val="22"/>
          <w:szCs w:val="22"/>
        </w:rPr>
      </w:pPr>
      <w:r w:rsidRPr="00AF297A">
        <w:rPr>
          <w:rFonts w:ascii="StobiSerif Regular" w:eastAsia="@Arial Unicode MS" w:hAnsi="StobiSerif Regular"/>
          <w:b/>
          <w:i/>
          <w:sz w:val="22"/>
          <w:szCs w:val="22"/>
        </w:rPr>
        <w:t>Отсутни членови на Управниот одбор:</w:t>
      </w:r>
    </w:p>
    <w:p w14:paraId="3944B8B4" w14:textId="60BEE537" w:rsidR="00A43FBA" w:rsidRPr="00B86729" w:rsidRDefault="00A43FBA" w:rsidP="00B86729">
      <w:pPr>
        <w:pStyle w:val="ListParagraph"/>
        <w:numPr>
          <w:ilvl w:val="0"/>
          <w:numId w:val="17"/>
        </w:numPr>
        <w:suppressAutoHyphens w:val="0"/>
        <w:spacing w:after="0" w:line="240" w:lineRule="auto"/>
        <w:ind w:left="567" w:right="-306" w:hanging="357"/>
        <w:rPr>
          <w:rFonts w:ascii="StobiSerif Regular" w:hAnsi="StobiSerif Regular" w:cs="Arial"/>
          <w:i/>
          <w:iCs/>
        </w:rPr>
      </w:pPr>
      <w:r w:rsidRPr="00B86729">
        <w:rPr>
          <w:rFonts w:ascii="StobiSerif Regular" w:hAnsi="StobiSerif Regular" w:cs="Arial"/>
          <w:i/>
          <w:iCs/>
        </w:rPr>
        <w:t xml:space="preserve">проф. д-р Јадранка Дабовиќ Анастасовска, </w:t>
      </w:r>
      <w:r w:rsidRPr="00B86729">
        <w:rPr>
          <w:rFonts w:ascii="StobiSerif Regular" w:hAnsi="StobiSerif Regular"/>
          <w:i/>
          <w:iCs/>
        </w:rPr>
        <w:t>претставник на осигурениците</w:t>
      </w:r>
      <w:r w:rsidRPr="00B86729">
        <w:rPr>
          <w:rFonts w:ascii="StobiSerif Regular" w:hAnsi="StobiSerif Regular" w:cs="Arial"/>
          <w:i/>
          <w:iCs/>
        </w:rPr>
        <w:t xml:space="preserve"> – член</w:t>
      </w:r>
      <w:r w:rsidR="00673576" w:rsidRPr="00B86729">
        <w:rPr>
          <w:rFonts w:ascii="StobiSerif Regular" w:hAnsi="StobiSerif Regular" w:cs="Arial"/>
          <w:i/>
          <w:iCs/>
        </w:rPr>
        <w:t>;</w:t>
      </w:r>
    </w:p>
    <w:p w14:paraId="0ECB43AF" w14:textId="77777777" w:rsidR="00673576" w:rsidRPr="00B86729" w:rsidRDefault="00673576" w:rsidP="00B86729">
      <w:pPr>
        <w:pStyle w:val="ListParagraph"/>
        <w:numPr>
          <w:ilvl w:val="0"/>
          <w:numId w:val="17"/>
        </w:numPr>
        <w:suppressAutoHyphens w:val="0"/>
        <w:spacing w:after="0" w:line="240" w:lineRule="auto"/>
        <w:ind w:left="567" w:right="-306" w:hanging="357"/>
        <w:rPr>
          <w:rFonts w:ascii="StobiSerif Regular" w:hAnsi="StobiSerif Regular" w:cs="Arial"/>
          <w:i/>
          <w:iCs/>
        </w:rPr>
      </w:pPr>
      <w:r w:rsidRPr="00B86729">
        <w:rPr>
          <w:rFonts w:ascii="StobiSerif Regular" w:hAnsi="StobiSerif Regular" w:cstheme="minorHAnsi"/>
          <w:bCs/>
          <w:i/>
          <w:iCs/>
        </w:rPr>
        <w:t>дипл. фарм. спец.</w:t>
      </w:r>
      <w:r w:rsidRPr="00B86729">
        <w:rPr>
          <w:rFonts w:ascii="StobiSerif Regular" w:hAnsi="StobiSerif Regular" w:cs="Arial"/>
          <w:i/>
          <w:iCs/>
        </w:rPr>
        <w:t xml:space="preserve"> Маја Ковачева, претставник од Лекарската, Фармацевтската и Стоматолошката комора на Македонија – член.</w:t>
      </w:r>
    </w:p>
    <w:p w14:paraId="16EF8E64" w14:textId="77777777" w:rsidR="001026BB" w:rsidRPr="00673576" w:rsidRDefault="001026BB" w:rsidP="00B91A8A">
      <w:pPr>
        <w:autoSpaceDE w:val="0"/>
        <w:autoSpaceDN w:val="0"/>
        <w:adjustRightInd w:val="0"/>
        <w:ind w:left="-142" w:right="-306"/>
        <w:rPr>
          <w:rFonts w:ascii="StobiSerif Regular" w:eastAsia="@Arial Unicode MS" w:hAnsi="StobiSerif Regular"/>
          <w:i/>
          <w:color w:val="FF0000"/>
          <w:sz w:val="22"/>
          <w:szCs w:val="22"/>
        </w:rPr>
      </w:pPr>
    </w:p>
    <w:p w14:paraId="5778DE1F" w14:textId="77777777" w:rsidR="00673576" w:rsidRPr="002672E9" w:rsidRDefault="00673576" w:rsidP="00B91A8A">
      <w:pPr>
        <w:autoSpaceDE w:val="0"/>
        <w:autoSpaceDN w:val="0"/>
        <w:adjustRightInd w:val="0"/>
        <w:ind w:left="-142" w:right="-306"/>
        <w:contextualSpacing/>
        <w:rPr>
          <w:rFonts w:ascii="StobiSerif Regular" w:eastAsia="@Arial Unicode MS" w:hAnsi="StobiSerif Regular"/>
          <w:b/>
          <w:i/>
          <w:sz w:val="22"/>
          <w:szCs w:val="22"/>
        </w:rPr>
      </w:pPr>
      <w:r w:rsidRPr="002672E9">
        <w:rPr>
          <w:rFonts w:ascii="StobiSerif Regular" w:eastAsia="@Arial Unicode MS" w:hAnsi="StobiSerif Regular"/>
          <w:b/>
          <w:i/>
          <w:sz w:val="22"/>
          <w:szCs w:val="22"/>
        </w:rPr>
        <w:t>Присутни од ФЗОРСМ:</w:t>
      </w:r>
    </w:p>
    <w:p w14:paraId="17510E41" w14:textId="77777777" w:rsidR="00673576" w:rsidRPr="00B86729" w:rsidRDefault="00673576" w:rsidP="00B86729">
      <w:pPr>
        <w:pStyle w:val="ListParagraph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567" w:right="-306" w:hanging="357"/>
        <w:rPr>
          <w:rFonts w:ascii="StobiSerif Regular" w:hAnsi="StobiSerif Regular"/>
          <w:i/>
        </w:rPr>
      </w:pPr>
      <w:r w:rsidRPr="00B86729">
        <w:rPr>
          <w:rFonts w:ascii="StobiSerif Regular" w:eastAsia="@Arial Unicode MS" w:hAnsi="StobiSerif Regular"/>
          <w:i/>
        </w:rPr>
        <w:t xml:space="preserve">Фатон Ахмети </w:t>
      </w:r>
      <w:r w:rsidRPr="00B86729">
        <w:rPr>
          <w:rFonts w:ascii="StobiSerif Regular" w:hAnsi="StobiSerif Regular" w:cstheme="minorHAnsi"/>
          <w:i/>
          <w:iCs/>
          <w:lang w:val="en-US"/>
        </w:rPr>
        <w:t>Mr.sc., MBA</w:t>
      </w:r>
      <w:r w:rsidRPr="00B86729">
        <w:rPr>
          <w:rFonts w:ascii="StobiSerif Regular" w:eastAsia="@Arial Unicode MS" w:hAnsi="StobiSerif Regular"/>
          <w:i/>
          <w:iCs/>
        </w:rPr>
        <w:t>,</w:t>
      </w:r>
      <w:r w:rsidRPr="00B86729">
        <w:rPr>
          <w:rFonts w:ascii="StobiSerif Regular" w:eastAsia="@Arial Unicode MS" w:hAnsi="StobiSerif Regular"/>
          <w:i/>
        </w:rPr>
        <w:t xml:space="preserve"> директор на </w:t>
      </w:r>
      <w:proofErr w:type="gramStart"/>
      <w:r w:rsidRPr="00B86729">
        <w:rPr>
          <w:rFonts w:ascii="StobiSerif Regular" w:eastAsia="@Arial Unicode MS" w:hAnsi="StobiSerif Regular"/>
          <w:i/>
        </w:rPr>
        <w:t>ФЗОРСМ;</w:t>
      </w:r>
      <w:proofErr w:type="gramEnd"/>
    </w:p>
    <w:p w14:paraId="739650B8" w14:textId="30CF52D8" w:rsidR="00673576" w:rsidRPr="00B86729" w:rsidRDefault="00673576" w:rsidP="00B86729">
      <w:pPr>
        <w:pStyle w:val="ListParagraph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567" w:right="-306" w:hanging="357"/>
        <w:rPr>
          <w:rFonts w:ascii="StobiSerif Regular" w:hAnsi="StobiSerif Regular"/>
          <w:i/>
        </w:rPr>
      </w:pPr>
      <w:r w:rsidRPr="00B86729">
        <w:rPr>
          <w:rFonts w:ascii="StobiSerif Regular" w:eastAsia="@Arial Unicode MS" w:hAnsi="StobiSerif Regular"/>
          <w:i/>
        </w:rPr>
        <w:t xml:space="preserve">Стеван Ангелески, </w:t>
      </w:r>
      <w:r w:rsidR="00AF297A" w:rsidRPr="00B86729">
        <w:rPr>
          <w:rFonts w:ascii="StobiSerif Regular" w:eastAsia="@Arial Unicode MS" w:hAnsi="StobiSerif Regular"/>
          <w:i/>
        </w:rPr>
        <w:t xml:space="preserve">раководител на одделението за сметководствени работи </w:t>
      </w:r>
      <w:r w:rsidRPr="00B86729">
        <w:rPr>
          <w:rFonts w:ascii="StobiSerif Regular" w:eastAsia="@Arial Unicode MS" w:hAnsi="StobiSerif Regular"/>
          <w:i/>
        </w:rPr>
        <w:t>(учествуваше во работата по точк</w:t>
      </w:r>
      <w:r w:rsidR="00AF297A" w:rsidRPr="00B86729">
        <w:rPr>
          <w:rFonts w:ascii="StobiSerif Regular" w:eastAsia="@Arial Unicode MS" w:hAnsi="StobiSerif Regular"/>
          <w:i/>
        </w:rPr>
        <w:t>ата</w:t>
      </w:r>
      <w:r w:rsidRPr="00B86729">
        <w:rPr>
          <w:rFonts w:ascii="StobiSerif Regular" w:eastAsia="@Arial Unicode MS" w:hAnsi="StobiSerif Regular"/>
          <w:i/>
        </w:rPr>
        <w:t xml:space="preserve"> </w:t>
      </w:r>
      <w:r w:rsidR="00AF297A" w:rsidRPr="00B86729">
        <w:rPr>
          <w:rFonts w:ascii="StobiSerif Regular" w:eastAsia="@Arial Unicode MS" w:hAnsi="StobiSerif Regular"/>
          <w:i/>
        </w:rPr>
        <w:t>1</w:t>
      </w:r>
      <w:r w:rsidRPr="00B86729">
        <w:rPr>
          <w:rFonts w:ascii="StobiSerif Regular" w:eastAsia="@Arial Unicode MS" w:hAnsi="StobiSerif Regular"/>
          <w:i/>
        </w:rPr>
        <w:t xml:space="preserve"> од дневниот ред на седницата);</w:t>
      </w:r>
    </w:p>
    <w:p w14:paraId="68A3AB5C" w14:textId="77777777" w:rsidR="00673576" w:rsidRPr="00B86729" w:rsidRDefault="00673576" w:rsidP="00B86729">
      <w:pPr>
        <w:pStyle w:val="ListParagraph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567" w:right="-306" w:hanging="357"/>
        <w:rPr>
          <w:rFonts w:ascii="StobiSerif Regular" w:hAnsi="StobiSerif Regular"/>
          <w:i/>
        </w:rPr>
      </w:pPr>
      <w:r w:rsidRPr="00B86729">
        <w:rPr>
          <w:rFonts w:ascii="StobiSerif Regular" w:eastAsia="@Arial Unicode MS" w:hAnsi="StobiSerif Regular"/>
          <w:i/>
        </w:rPr>
        <w:t>Христо Трповски, раководител на одделението за регрес и судски постапки, во својство на записничар.</w:t>
      </w:r>
    </w:p>
    <w:p w14:paraId="49A0A1B4" w14:textId="77777777" w:rsidR="00C8337C" w:rsidRPr="00673576" w:rsidRDefault="00C8337C" w:rsidP="00B91A8A">
      <w:pPr>
        <w:autoSpaceDE w:val="0"/>
        <w:autoSpaceDN w:val="0"/>
        <w:adjustRightInd w:val="0"/>
        <w:ind w:left="-142" w:right="-306"/>
        <w:rPr>
          <w:rFonts w:ascii="StobiSerif Regular" w:hAnsi="StobiSerif Regular" w:cstheme="minorHAnsi"/>
          <w:i/>
          <w:color w:val="FF0000"/>
          <w:sz w:val="22"/>
          <w:szCs w:val="22"/>
        </w:rPr>
      </w:pPr>
    </w:p>
    <w:p w14:paraId="3F3D9BB1" w14:textId="2FEE410B" w:rsidR="000E2D0A" w:rsidRPr="00AF297A" w:rsidRDefault="00C8337C" w:rsidP="00B91A8A">
      <w:pPr>
        <w:ind w:left="-142" w:right="-306"/>
        <w:rPr>
          <w:rFonts w:ascii="StobiSerif Regular" w:eastAsia="@Arial Unicode MS" w:hAnsi="StobiSerif Regular"/>
          <w:i/>
          <w:sz w:val="22"/>
          <w:szCs w:val="22"/>
        </w:rPr>
      </w:pPr>
      <w:r w:rsidRPr="00AF297A">
        <w:rPr>
          <w:rFonts w:ascii="StobiSerif Regular" w:eastAsia="@Arial Unicode MS" w:hAnsi="StobiSerif Regular"/>
          <w:i/>
          <w:sz w:val="22"/>
          <w:szCs w:val="22"/>
        </w:rPr>
        <w:t xml:space="preserve">Претседателот </w:t>
      </w:r>
      <w:r w:rsidR="005C66A6" w:rsidRPr="00AF297A">
        <w:rPr>
          <w:rFonts w:ascii="StobiSerif Regular" w:eastAsia="@Arial Unicode MS" w:hAnsi="StobiSerif Regular" w:cs="Arial"/>
          <w:i/>
          <w:sz w:val="22"/>
          <w:szCs w:val="22"/>
        </w:rPr>
        <w:t>Хајбер Таравари</w:t>
      </w:r>
      <w:r w:rsidR="005C66A6" w:rsidRPr="00AF297A">
        <w:rPr>
          <w:rFonts w:ascii="StobiSerif Regular" w:eastAsia="@Arial Unicode MS" w:hAnsi="StobiSerif Regular"/>
          <w:i/>
          <w:sz w:val="22"/>
          <w:szCs w:val="22"/>
        </w:rPr>
        <w:t xml:space="preserve"> </w:t>
      </w:r>
      <w:r w:rsidRPr="00AF297A">
        <w:rPr>
          <w:rFonts w:ascii="StobiSerif Regular" w:eastAsia="@Arial Unicode MS" w:hAnsi="StobiSerif Regular"/>
          <w:i/>
          <w:sz w:val="22"/>
          <w:szCs w:val="22"/>
        </w:rPr>
        <w:t xml:space="preserve">ја отвори и водеше седницата. </w:t>
      </w:r>
      <w:r w:rsidR="00AF297A" w:rsidRPr="00B64F9E">
        <w:rPr>
          <w:rFonts w:ascii="StobiSerif Regular" w:eastAsia="@Arial Unicode MS" w:hAnsi="StobiSerif Regular"/>
          <w:i/>
          <w:sz w:val="22"/>
          <w:szCs w:val="22"/>
        </w:rPr>
        <w:t xml:space="preserve">На почетокот утврди дека се присутни </w:t>
      </w:r>
      <w:r w:rsidR="00AF297A">
        <w:rPr>
          <w:rFonts w:ascii="StobiSerif Regular" w:eastAsia="@Arial Unicode MS" w:hAnsi="StobiSerif Regular"/>
          <w:i/>
          <w:sz w:val="22"/>
          <w:szCs w:val="22"/>
        </w:rPr>
        <w:t>пет</w:t>
      </w:r>
      <w:r w:rsidR="00AF297A" w:rsidRPr="00B64F9E">
        <w:rPr>
          <w:rFonts w:ascii="StobiSerif Regular" w:eastAsia="@Arial Unicode MS" w:hAnsi="StobiSerif Regular"/>
          <w:i/>
          <w:sz w:val="22"/>
          <w:szCs w:val="22"/>
        </w:rPr>
        <w:t xml:space="preserve"> членови на Управниот одбор, со што</w:t>
      </w:r>
      <w:r w:rsidR="00AF297A" w:rsidRPr="00B64F9E">
        <w:rPr>
          <w:rFonts w:ascii="StobiSerif Regular" w:hAnsi="StobiSerif Regular" w:cs="Arial"/>
          <w:i/>
          <w:sz w:val="22"/>
          <w:szCs w:val="22"/>
        </w:rPr>
        <w:t xml:space="preserve"> условите за полноважно работење и одлучување </w:t>
      </w:r>
      <w:r w:rsidR="00AF297A" w:rsidRPr="00AF297A">
        <w:rPr>
          <w:rFonts w:ascii="StobiSerif Regular" w:hAnsi="StobiSerif Regular" w:cs="Arial"/>
          <w:i/>
          <w:sz w:val="22"/>
          <w:szCs w:val="22"/>
        </w:rPr>
        <w:t xml:space="preserve">се исполнети, по што </w:t>
      </w:r>
      <w:r w:rsidR="00AF297A" w:rsidRPr="00AF297A">
        <w:rPr>
          <w:rFonts w:ascii="StobiSerif Regular" w:eastAsia="@Arial Unicode MS" w:hAnsi="StobiSerif Regular"/>
          <w:i/>
          <w:sz w:val="22"/>
          <w:szCs w:val="22"/>
        </w:rPr>
        <w:t>го прочита претходно доставениот</w:t>
      </w:r>
    </w:p>
    <w:p w14:paraId="1726187F" w14:textId="77777777" w:rsidR="000E2D0A" w:rsidRPr="00AF297A" w:rsidRDefault="000E2D0A" w:rsidP="00B91A8A">
      <w:pPr>
        <w:ind w:left="-142" w:right="-306"/>
        <w:rPr>
          <w:rFonts w:ascii="StobiSerif Regular" w:eastAsia="@Arial Unicode MS" w:hAnsi="StobiSerif Regular"/>
          <w:i/>
          <w:sz w:val="22"/>
          <w:szCs w:val="22"/>
        </w:rPr>
      </w:pPr>
    </w:p>
    <w:p w14:paraId="2B867C9B" w14:textId="77777777" w:rsidR="000E2D0A" w:rsidRPr="00AF297A" w:rsidRDefault="000E2D0A" w:rsidP="00B91A8A">
      <w:pPr>
        <w:pStyle w:val="BodyText2"/>
        <w:spacing w:after="0" w:line="240" w:lineRule="auto"/>
        <w:ind w:left="-142" w:right="-306"/>
        <w:contextualSpacing/>
        <w:jc w:val="center"/>
        <w:rPr>
          <w:rFonts w:ascii="StobiSerif Regular" w:eastAsia="@Arial Unicode MS" w:hAnsi="StobiSerif Regular"/>
          <w:b/>
          <w:i/>
          <w:sz w:val="22"/>
          <w:szCs w:val="22"/>
        </w:rPr>
      </w:pPr>
      <w:r w:rsidRPr="00AF297A">
        <w:rPr>
          <w:rFonts w:ascii="StobiSerif Regular" w:eastAsia="@Arial Unicode MS" w:hAnsi="StobiSerif Regular"/>
          <w:b/>
          <w:i/>
          <w:sz w:val="22"/>
          <w:szCs w:val="22"/>
        </w:rPr>
        <w:t>П Р Е Д Л О Г - Д Н Е В Е Н  Р Е Д</w:t>
      </w:r>
    </w:p>
    <w:p w14:paraId="5E854FAA" w14:textId="77777777" w:rsidR="00C8337C" w:rsidRPr="00AF297A" w:rsidRDefault="00C8337C" w:rsidP="00B91A8A">
      <w:pPr>
        <w:autoSpaceDE w:val="0"/>
        <w:autoSpaceDN w:val="0"/>
        <w:adjustRightInd w:val="0"/>
        <w:ind w:left="-142" w:right="-306"/>
        <w:rPr>
          <w:rFonts w:ascii="StobiSerif Regular" w:hAnsi="StobiSerif Regular" w:cstheme="minorHAnsi"/>
          <w:i/>
          <w:sz w:val="22"/>
          <w:szCs w:val="22"/>
        </w:rPr>
      </w:pPr>
    </w:p>
    <w:p w14:paraId="0D1F52C4" w14:textId="4705F41A" w:rsidR="00AF297A" w:rsidRDefault="00AF297A" w:rsidP="00B91A8A">
      <w:pPr>
        <w:pStyle w:val="Heading1"/>
        <w:ind w:left="284" w:right="-306"/>
      </w:pPr>
      <w:bookmarkStart w:id="2" w:name="_Hlk132287488"/>
      <w:bookmarkStart w:id="3" w:name="_Hlk110000214"/>
      <w:r w:rsidRPr="006C7B62">
        <w:t xml:space="preserve">Разгледување на Извештајот за финансиското работење на </w:t>
      </w:r>
      <w:r w:rsidRPr="006C7B62">
        <w:rPr>
          <w:rFonts w:cstheme="minorHAnsi"/>
        </w:rPr>
        <w:t>Фондот за здравствено осигурување на Република Северна Македонија по завршна сметка за 202</w:t>
      </w:r>
      <w:r>
        <w:rPr>
          <w:rFonts w:cstheme="minorHAnsi"/>
        </w:rPr>
        <w:t>2</w:t>
      </w:r>
      <w:r w:rsidRPr="006C7B62">
        <w:rPr>
          <w:rFonts w:cstheme="minorHAnsi"/>
        </w:rPr>
        <w:t xml:space="preserve"> година</w:t>
      </w:r>
      <w:r w:rsidRPr="006C7B62">
        <w:t xml:space="preserve"> со предлог за донесување на Одлука за утврдување на завршната сметка на Фондот за здравствено осигурување на Република Северна Македонија за 202</w:t>
      </w:r>
      <w:r>
        <w:t>2</w:t>
      </w:r>
      <w:r w:rsidRPr="006C7B62">
        <w:t xml:space="preserve"> година</w:t>
      </w:r>
      <w:bookmarkEnd w:id="2"/>
      <w:r>
        <w:t>;</w:t>
      </w:r>
    </w:p>
    <w:p w14:paraId="05B6DDA8" w14:textId="77777777" w:rsidR="00AF297A" w:rsidRPr="0079388D" w:rsidRDefault="00AF297A" w:rsidP="00B91A8A">
      <w:pPr>
        <w:pStyle w:val="Heading1"/>
        <w:ind w:left="284" w:right="-306"/>
      </w:pPr>
      <w:r>
        <w:lastRenderedPageBreak/>
        <w:t xml:space="preserve">Предлог за изменување на Планот за јавни набавки за 2023 година на </w:t>
      </w:r>
      <w:r w:rsidRPr="00532E45">
        <w:rPr>
          <w:rFonts w:cstheme="minorHAnsi"/>
        </w:rPr>
        <w:t xml:space="preserve">Фондот за </w:t>
      </w:r>
      <w:r w:rsidRPr="0079388D">
        <w:rPr>
          <w:rFonts w:cstheme="minorHAnsi"/>
        </w:rPr>
        <w:t>здравствено осигурување на Република Северна Македонија;</w:t>
      </w:r>
      <w:r w:rsidRPr="0079388D">
        <w:t xml:space="preserve"> </w:t>
      </w:r>
    </w:p>
    <w:p w14:paraId="53622F33" w14:textId="77777777" w:rsidR="00AF297A" w:rsidRPr="0079388D" w:rsidRDefault="00AF297A" w:rsidP="00B91A8A">
      <w:pPr>
        <w:pStyle w:val="Heading1"/>
        <w:ind w:left="284" w:right="-306"/>
      </w:pPr>
      <w:r w:rsidRPr="0079388D">
        <w:t>Разно.</w:t>
      </w:r>
    </w:p>
    <w:bookmarkEnd w:id="3"/>
    <w:p w14:paraId="1B181EC3" w14:textId="0760D684" w:rsidR="00D1060C" w:rsidRPr="00673576" w:rsidRDefault="00D1060C" w:rsidP="00B91A8A">
      <w:pPr>
        <w:ind w:left="-142" w:right="-306"/>
        <w:rPr>
          <w:color w:val="FF0000"/>
        </w:rPr>
      </w:pPr>
    </w:p>
    <w:p w14:paraId="2F518BDE" w14:textId="42664331" w:rsidR="00AF297A" w:rsidRPr="00E17AC5" w:rsidRDefault="00AF297A" w:rsidP="00B91A8A">
      <w:pPr>
        <w:pStyle w:val="ListParagraph"/>
        <w:spacing w:after="0" w:line="240" w:lineRule="auto"/>
        <w:ind w:left="-142" w:right="-306"/>
        <w:rPr>
          <w:rFonts w:ascii="StobiSerif Regular" w:hAnsi="StobiSerif Regular" w:cs="Arial"/>
          <w:i/>
        </w:rPr>
      </w:pPr>
      <w:r w:rsidRPr="00E17AC5">
        <w:rPr>
          <w:rFonts w:ascii="StobiSerif Regular" w:hAnsi="StobiSerif Regular" w:cs="Arial"/>
          <w:i/>
        </w:rPr>
        <w:t xml:space="preserve">Потоа праша дали има </w:t>
      </w:r>
      <w:r>
        <w:rPr>
          <w:rFonts w:ascii="StobiSerif Regular" w:hAnsi="StobiSerif Regular" w:cs="Arial"/>
          <w:i/>
        </w:rPr>
        <w:t xml:space="preserve">и </w:t>
      </w:r>
      <w:r w:rsidRPr="00E17AC5">
        <w:rPr>
          <w:rFonts w:ascii="StobiSerif Regular" w:hAnsi="StobiSerif Regular" w:cs="Arial"/>
          <w:i/>
        </w:rPr>
        <w:t xml:space="preserve">други предлози за разгледување на денешната седница, односно за дополнување на дневниот ред. Бидејќи такви предлози не беа дадени, </w:t>
      </w:r>
      <w:bookmarkStart w:id="4" w:name="_Hlk126934022"/>
      <w:r w:rsidRPr="00E17AC5">
        <w:rPr>
          <w:rFonts w:ascii="StobiSerif Regular" w:hAnsi="StobiSerif Regular"/>
          <w:i/>
        </w:rPr>
        <w:t xml:space="preserve">за седницата едногласно </w:t>
      </w:r>
      <w:r>
        <w:rPr>
          <w:rFonts w:ascii="StobiSerif Regular" w:hAnsi="StobiSerif Regular"/>
          <w:i/>
        </w:rPr>
        <w:t>се</w:t>
      </w:r>
      <w:r w:rsidRPr="00E17AC5">
        <w:rPr>
          <w:rFonts w:ascii="StobiSerif Regular" w:hAnsi="StobiSerif Regular"/>
          <w:i/>
        </w:rPr>
        <w:t xml:space="preserve"> усвои следниот</w:t>
      </w:r>
      <w:bookmarkEnd w:id="4"/>
    </w:p>
    <w:p w14:paraId="3F69535A" w14:textId="57DF7602" w:rsidR="00C10091" w:rsidRPr="00AF297A" w:rsidRDefault="00C10091" w:rsidP="00B91A8A">
      <w:pPr>
        <w:ind w:left="-142" w:right="-306"/>
        <w:rPr>
          <w:sz w:val="22"/>
          <w:szCs w:val="22"/>
        </w:rPr>
      </w:pPr>
    </w:p>
    <w:p w14:paraId="3691B320" w14:textId="30653DD5" w:rsidR="00145811" w:rsidRPr="00AF297A" w:rsidRDefault="00145811" w:rsidP="00B91A8A">
      <w:pPr>
        <w:autoSpaceDE w:val="0"/>
        <w:autoSpaceDN w:val="0"/>
        <w:adjustRightInd w:val="0"/>
        <w:ind w:left="-142" w:right="-306"/>
        <w:jc w:val="center"/>
        <w:rPr>
          <w:rFonts w:ascii="StobiSerif Regular" w:eastAsia="@Arial Unicode MS" w:hAnsi="StobiSerif Regular"/>
          <w:b/>
          <w:i/>
          <w:sz w:val="22"/>
          <w:szCs w:val="22"/>
        </w:rPr>
      </w:pPr>
      <w:r w:rsidRPr="00AF297A">
        <w:rPr>
          <w:rFonts w:ascii="StobiSerif Regular" w:eastAsia="@Arial Unicode MS" w:hAnsi="StobiSerif Regular"/>
          <w:b/>
          <w:i/>
          <w:sz w:val="22"/>
          <w:szCs w:val="22"/>
        </w:rPr>
        <w:t>Д Н Е В Е Н  Р Е Д</w:t>
      </w:r>
    </w:p>
    <w:p w14:paraId="0E9198E9" w14:textId="77777777" w:rsidR="00145811" w:rsidRPr="00673576" w:rsidRDefault="00145811" w:rsidP="00B91A8A">
      <w:pPr>
        <w:autoSpaceDE w:val="0"/>
        <w:autoSpaceDN w:val="0"/>
        <w:adjustRightInd w:val="0"/>
        <w:ind w:left="-142" w:right="-306"/>
        <w:jc w:val="center"/>
        <w:rPr>
          <w:rFonts w:ascii="StobiSerif Regular" w:eastAsia="@Arial Unicode MS" w:hAnsi="StobiSerif Regular"/>
          <w:b/>
          <w:i/>
          <w:color w:val="FF0000"/>
          <w:sz w:val="22"/>
          <w:szCs w:val="22"/>
        </w:rPr>
      </w:pPr>
    </w:p>
    <w:p w14:paraId="41355980" w14:textId="2151F974" w:rsidR="00AF297A" w:rsidRDefault="00AF297A" w:rsidP="00B91A8A">
      <w:pPr>
        <w:pStyle w:val="Heading1"/>
        <w:numPr>
          <w:ilvl w:val="0"/>
          <w:numId w:val="15"/>
        </w:numPr>
        <w:ind w:left="284" w:right="-306"/>
      </w:pPr>
      <w:r w:rsidRPr="006C7B62">
        <w:t xml:space="preserve">Разгледување на Извештајот за финансиското работење на </w:t>
      </w:r>
      <w:r w:rsidRPr="00AF297A">
        <w:rPr>
          <w:rFonts w:cstheme="minorHAnsi"/>
        </w:rPr>
        <w:t>Фондот за здравствено осигурување на Република Северна Македонија по завршна сметка за 2022 година</w:t>
      </w:r>
      <w:r w:rsidRPr="006C7B62">
        <w:t xml:space="preserve"> со предлог за донесување на Одлука за утврдување на завршната сметка на Фондот за здравствено осигурување на Република Северна Македонија за 202</w:t>
      </w:r>
      <w:r>
        <w:t>2</w:t>
      </w:r>
      <w:r w:rsidRPr="006C7B62">
        <w:t xml:space="preserve"> година</w:t>
      </w:r>
      <w:r>
        <w:t>;</w:t>
      </w:r>
    </w:p>
    <w:p w14:paraId="36B75FF6" w14:textId="77777777" w:rsidR="00AF297A" w:rsidRPr="0079388D" w:rsidRDefault="00AF297A" w:rsidP="00B91A8A">
      <w:pPr>
        <w:pStyle w:val="Heading1"/>
        <w:ind w:left="284" w:right="-306"/>
      </w:pPr>
      <w:r>
        <w:t xml:space="preserve">Предлог за изменување на Планот за јавни набавки за 2023 година на </w:t>
      </w:r>
      <w:r w:rsidRPr="00532E45">
        <w:rPr>
          <w:rFonts w:cstheme="minorHAnsi"/>
        </w:rPr>
        <w:t xml:space="preserve">Фондот за </w:t>
      </w:r>
      <w:r w:rsidRPr="0079388D">
        <w:rPr>
          <w:rFonts w:cstheme="minorHAnsi"/>
        </w:rPr>
        <w:t>здравствено осигурување на Република Северна Македонија;</w:t>
      </w:r>
      <w:r w:rsidRPr="0079388D">
        <w:t xml:space="preserve"> </w:t>
      </w:r>
    </w:p>
    <w:p w14:paraId="33E93FC1" w14:textId="77777777" w:rsidR="00AF297A" w:rsidRPr="0079388D" w:rsidRDefault="00AF297A" w:rsidP="00B91A8A">
      <w:pPr>
        <w:pStyle w:val="Heading1"/>
        <w:ind w:left="284" w:right="-306"/>
      </w:pPr>
      <w:r w:rsidRPr="0079388D">
        <w:t>Разно.</w:t>
      </w:r>
    </w:p>
    <w:p w14:paraId="50795471" w14:textId="77777777" w:rsidR="00DD6017" w:rsidRPr="00673576" w:rsidRDefault="00DD6017" w:rsidP="00B91A8A">
      <w:pPr>
        <w:ind w:left="-142" w:right="-306"/>
        <w:rPr>
          <w:color w:val="FF0000"/>
        </w:rPr>
      </w:pPr>
    </w:p>
    <w:p w14:paraId="4DF3706B" w14:textId="35ADE664" w:rsidR="00145811" w:rsidRPr="00AF297A" w:rsidRDefault="00145811" w:rsidP="00B91A8A">
      <w:pPr>
        <w:pStyle w:val="ListParagraph"/>
        <w:spacing w:after="0" w:line="240" w:lineRule="auto"/>
        <w:ind w:left="-142" w:right="-306"/>
        <w:rPr>
          <w:rFonts w:ascii="StobiSerif Regular" w:hAnsi="StobiSerif Regular" w:cs="Arial"/>
          <w:i/>
        </w:rPr>
      </w:pPr>
      <w:r w:rsidRPr="00AF297A">
        <w:rPr>
          <w:rFonts w:ascii="StobiSerif Regular" w:hAnsi="StobiSerif Regular" w:cs="Arial"/>
          <w:i/>
        </w:rPr>
        <w:t>Потоа се пристапи кон разгледување на точк</w:t>
      </w:r>
      <w:r w:rsidR="00DD6017" w:rsidRPr="00AF297A">
        <w:rPr>
          <w:rFonts w:ascii="StobiSerif Regular" w:hAnsi="StobiSerif Regular" w:cs="Arial"/>
          <w:i/>
        </w:rPr>
        <w:t>ите</w:t>
      </w:r>
      <w:r w:rsidRPr="00AF297A">
        <w:rPr>
          <w:rFonts w:ascii="StobiSerif Regular" w:hAnsi="StobiSerif Regular" w:cs="Arial"/>
          <w:i/>
        </w:rPr>
        <w:t xml:space="preserve"> на дневниот ред. </w:t>
      </w:r>
    </w:p>
    <w:p w14:paraId="0F2C9244" w14:textId="77777777" w:rsidR="00EA26C6" w:rsidRPr="00673576" w:rsidRDefault="00EA26C6" w:rsidP="00B91A8A">
      <w:pPr>
        <w:pStyle w:val="ListParagraph"/>
        <w:spacing w:after="0" w:line="240" w:lineRule="auto"/>
        <w:ind w:left="-142" w:right="-306"/>
        <w:rPr>
          <w:rFonts w:ascii="StobiSerif Regular" w:hAnsi="StobiSerif Regular" w:cs="Arial"/>
          <w:i/>
          <w:color w:val="FF0000"/>
          <w:lang w:val="en-US"/>
        </w:rPr>
      </w:pPr>
    </w:p>
    <w:p w14:paraId="4BF3E0C8" w14:textId="1883409E" w:rsidR="00145811" w:rsidRPr="00CE3886" w:rsidRDefault="00145811" w:rsidP="00B91A8A">
      <w:pPr>
        <w:pStyle w:val="Heading1"/>
        <w:numPr>
          <w:ilvl w:val="0"/>
          <w:numId w:val="0"/>
        </w:numPr>
        <w:ind w:left="-142" w:right="-306"/>
        <w:rPr>
          <w:b/>
        </w:rPr>
      </w:pPr>
      <w:r w:rsidRPr="00CE3886">
        <w:rPr>
          <w:b/>
          <w:bCs w:val="0"/>
        </w:rPr>
        <w:t xml:space="preserve">ТОЧКА </w:t>
      </w:r>
      <w:r w:rsidRPr="00CE3886">
        <w:rPr>
          <w:rFonts w:eastAsia="@Arial Unicode MS"/>
          <w:b/>
          <w:bCs w:val="0"/>
        </w:rPr>
        <w:t>1</w:t>
      </w:r>
      <w:r w:rsidRPr="00CE3886">
        <w:rPr>
          <w:rFonts w:eastAsia="@Arial Unicode MS"/>
        </w:rPr>
        <w:t xml:space="preserve"> -  </w:t>
      </w:r>
      <w:r w:rsidR="00343E5A" w:rsidRPr="00CE3886">
        <w:t xml:space="preserve">Разгледување на Извештајот за финансиското работење на </w:t>
      </w:r>
      <w:r w:rsidR="00343E5A" w:rsidRPr="00CE3886">
        <w:rPr>
          <w:rFonts w:cstheme="minorHAnsi"/>
        </w:rPr>
        <w:t>Фондот за здравствено осигурување на Република Северна Македонија по завршната сметка за 2022 година</w:t>
      </w:r>
      <w:r w:rsidR="00343E5A" w:rsidRPr="00CE3886">
        <w:t xml:space="preserve"> со предлог за донесување на Одлука за утврдување на завршна сметка на Фондот за здравствено осигурување на Република Северна Македонија за 2022 година</w:t>
      </w:r>
    </w:p>
    <w:p w14:paraId="66033D48" w14:textId="0BC121F9" w:rsidR="00F25321" w:rsidRPr="00673576" w:rsidRDefault="00F25321" w:rsidP="00B91A8A">
      <w:pPr>
        <w:ind w:left="-142" w:right="-306"/>
        <w:rPr>
          <w:color w:val="FF0000"/>
          <w:sz w:val="22"/>
          <w:szCs w:val="22"/>
        </w:rPr>
      </w:pPr>
    </w:p>
    <w:p w14:paraId="17C207AD" w14:textId="174D0F4A" w:rsidR="009816D1" w:rsidRPr="00D11E46" w:rsidRDefault="009816D1" w:rsidP="00B91A8A">
      <w:pPr>
        <w:pStyle w:val="ListParagraph"/>
        <w:spacing w:after="0" w:line="240" w:lineRule="auto"/>
        <w:ind w:left="-142" w:right="-306"/>
        <w:rPr>
          <w:rFonts w:ascii="StobiSerif Regular" w:eastAsia="@Arial Unicode MS" w:hAnsi="StobiSerif Regular"/>
          <w:i/>
        </w:rPr>
      </w:pPr>
      <w:r w:rsidRPr="008C5089">
        <w:rPr>
          <w:rFonts w:ascii="StobiSerif Regular" w:hAnsi="StobiSerif Regular"/>
          <w:i/>
        </w:rPr>
        <w:t xml:space="preserve">Извештајот за финансиското работење на </w:t>
      </w:r>
      <w:r w:rsidRPr="008C5089">
        <w:rPr>
          <w:rFonts w:ascii="StobiSerif Regular" w:hAnsi="StobiSerif Regular" w:cstheme="minorHAnsi"/>
          <w:i/>
        </w:rPr>
        <w:t>Фондот</w:t>
      </w:r>
      <w:r w:rsidRPr="008C5089">
        <w:rPr>
          <w:rFonts w:ascii="StobiSerif Regular" w:hAnsi="StobiSerif Regular" w:cstheme="minorHAnsi"/>
          <w:i/>
          <w:lang w:val="en-US"/>
        </w:rPr>
        <w:t xml:space="preserve"> </w:t>
      </w:r>
      <w:r w:rsidRPr="008C5089">
        <w:rPr>
          <w:rFonts w:ascii="StobiSerif Regular" w:hAnsi="StobiSerif Regular" w:cstheme="minorHAnsi"/>
          <w:i/>
        </w:rPr>
        <w:t xml:space="preserve">го образложи </w:t>
      </w:r>
      <w:r w:rsidRPr="008C5089">
        <w:rPr>
          <w:rFonts w:ascii="StobiSerif Regular" w:eastAsia="@Arial Unicode MS" w:hAnsi="StobiSerif Regular"/>
          <w:i/>
        </w:rPr>
        <w:t xml:space="preserve">Стеван Ангелевски, раководител на одделението за сметководство. </w:t>
      </w:r>
      <w:r>
        <w:rPr>
          <w:rFonts w:ascii="StobiSerif Regular" w:eastAsia="@Arial Unicode MS" w:hAnsi="StobiSerif Regular"/>
          <w:i/>
        </w:rPr>
        <w:t xml:space="preserve">На почетокот </w:t>
      </w:r>
      <w:r w:rsidR="00FE368E">
        <w:rPr>
          <w:rFonts w:ascii="StobiSerif Regular" w:eastAsia="@Arial Unicode MS" w:hAnsi="StobiSerif Regular"/>
          <w:i/>
        </w:rPr>
        <w:t>истакна</w:t>
      </w:r>
      <w:r>
        <w:rPr>
          <w:rFonts w:ascii="StobiSerif Regular" w:eastAsia="@Arial Unicode MS" w:hAnsi="StobiSerif Regular"/>
          <w:i/>
        </w:rPr>
        <w:t xml:space="preserve"> дека во минатата година</w:t>
      </w:r>
      <w:r w:rsidR="00E66858">
        <w:rPr>
          <w:rFonts w:ascii="StobiSerif Regular" w:eastAsia="@Arial Unicode MS" w:hAnsi="StobiSerif Regular"/>
          <w:i/>
        </w:rPr>
        <w:t>,</w:t>
      </w:r>
      <w:r>
        <w:rPr>
          <w:rFonts w:ascii="StobiSerif Regular" w:eastAsia="@Arial Unicode MS" w:hAnsi="StobiSerif Regular"/>
          <w:i/>
        </w:rPr>
        <w:t xml:space="preserve"> како приходите така и расходите на Фондот биле зголемени во споредба со претходната година</w:t>
      </w:r>
      <w:r w:rsidR="00FE368E">
        <w:rPr>
          <w:rFonts w:ascii="StobiSerif Regular" w:eastAsia="@Arial Unicode MS" w:hAnsi="StobiSerif Regular"/>
          <w:i/>
        </w:rPr>
        <w:t>,</w:t>
      </w:r>
      <w:r w:rsidRPr="008C5089">
        <w:rPr>
          <w:rFonts w:ascii="StobiSerif Regular" w:eastAsia="@Arial Unicode MS" w:hAnsi="StobiSerif Regular"/>
          <w:i/>
        </w:rPr>
        <w:t xml:space="preserve"> </w:t>
      </w:r>
      <w:r w:rsidR="00FE368E">
        <w:rPr>
          <w:rFonts w:ascii="StobiSerif Regular" w:eastAsia="@Arial Unicode MS" w:hAnsi="StobiSerif Regular"/>
          <w:i/>
        </w:rPr>
        <w:t>р</w:t>
      </w:r>
      <w:r>
        <w:rPr>
          <w:rFonts w:ascii="StobiSerif Regular" w:eastAsia="@Arial Unicode MS" w:hAnsi="StobiSerif Regular"/>
          <w:i/>
        </w:rPr>
        <w:t>еализацијата на приходите била 108</w:t>
      </w:r>
      <w:r w:rsidR="00FE368E">
        <w:rPr>
          <w:rFonts w:ascii="StobiSerif Regular" w:eastAsia="@Arial Unicode MS" w:hAnsi="StobiSerif Regular"/>
          <w:i/>
        </w:rPr>
        <w:t>,42</w:t>
      </w:r>
      <w:r>
        <w:rPr>
          <w:rFonts w:ascii="StobiSerif Regular" w:eastAsia="@Arial Unicode MS" w:hAnsi="StobiSerif Regular"/>
          <w:i/>
        </w:rPr>
        <w:t>% од планираното а на ра</w:t>
      </w:r>
      <w:r w:rsidR="00E66858">
        <w:rPr>
          <w:rFonts w:ascii="StobiSerif Regular" w:eastAsia="@Arial Unicode MS" w:hAnsi="StobiSerif Regular"/>
          <w:i/>
        </w:rPr>
        <w:t>с</w:t>
      </w:r>
      <w:r>
        <w:rPr>
          <w:rFonts w:ascii="StobiSerif Regular" w:eastAsia="@Arial Unicode MS" w:hAnsi="StobiSerif Regular"/>
          <w:i/>
        </w:rPr>
        <w:t>ходите 98</w:t>
      </w:r>
      <w:r w:rsidR="00FE368E">
        <w:rPr>
          <w:rFonts w:ascii="StobiSerif Regular" w:eastAsia="@Arial Unicode MS" w:hAnsi="StobiSerif Regular"/>
          <w:i/>
        </w:rPr>
        <w:t>,56%. Потоа наведе дека, согласно со барањето на Управниот одбор при утврдувањето на завршната сметка за 2021 година, во табелата 4 е даден подетален приказ на расходите. Понатаму даде и подетален осврт на некои од ставките од табеларниот дел на извештајот</w:t>
      </w:r>
      <w:r w:rsidR="00D11E46">
        <w:rPr>
          <w:rFonts w:ascii="StobiSerif Regular" w:eastAsia="@Arial Unicode MS" w:hAnsi="StobiSerif Regular"/>
          <w:i/>
        </w:rPr>
        <w:t xml:space="preserve">, правејќи споредби со податоците од претходната </w:t>
      </w:r>
      <w:r w:rsidR="00D11E46" w:rsidRPr="00D11E46">
        <w:rPr>
          <w:rFonts w:ascii="StobiSerif Regular" w:eastAsia="@Arial Unicode MS" w:hAnsi="StobiSerif Regular"/>
          <w:i/>
        </w:rPr>
        <w:t>година</w:t>
      </w:r>
      <w:r w:rsidR="00FE368E" w:rsidRPr="00D11E46">
        <w:rPr>
          <w:rFonts w:ascii="StobiSerif Regular" w:eastAsia="@Arial Unicode MS" w:hAnsi="StobiSerif Regular"/>
          <w:i/>
        </w:rPr>
        <w:t>.</w:t>
      </w:r>
      <w:r w:rsidRPr="00D11E46">
        <w:rPr>
          <w:rFonts w:ascii="StobiSerif Regular" w:eastAsia="@Arial Unicode MS" w:hAnsi="StobiSerif Regular"/>
          <w:i/>
        </w:rPr>
        <w:t xml:space="preserve"> </w:t>
      </w:r>
    </w:p>
    <w:p w14:paraId="09AD3F1C" w14:textId="77777777" w:rsidR="009816D1" w:rsidRPr="00D11E46" w:rsidRDefault="009816D1" w:rsidP="00B91A8A">
      <w:pPr>
        <w:pStyle w:val="ListParagraph"/>
        <w:spacing w:after="0" w:line="240" w:lineRule="auto"/>
        <w:ind w:left="-142" w:right="-306"/>
        <w:rPr>
          <w:rFonts w:ascii="StobiSerif Regular" w:hAnsi="StobiSerif Regular"/>
          <w:i/>
          <w:iCs/>
        </w:rPr>
      </w:pPr>
    </w:p>
    <w:p w14:paraId="565ABEAE" w14:textId="44E461B2" w:rsidR="009816D1" w:rsidRPr="00CE3886" w:rsidRDefault="009816D1" w:rsidP="00B91A8A">
      <w:pPr>
        <w:pStyle w:val="ListParagraph"/>
        <w:spacing w:after="0" w:line="240" w:lineRule="auto"/>
        <w:ind w:left="-142" w:right="-306"/>
        <w:rPr>
          <w:rFonts w:ascii="StobiSerif Regular" w:hAnsi="StobiSerif Regular"/>
          <w:i/>
          <w:iCs/>
        </w:rPr>
      </w:pPr>
      <w:r w:rsidRPr="00D11E46">
        <w:rPr>
          <w:rFonts w:ascii="StobiSerif Regular" w:hAnsi="StobiSerif Regular"/>
          <w:i/>
          <w:iCs/>
        </w:rPr>
        <w:t>По</w:t>
      </w:r>
      <w:r w:rsidR="00FE368E" w:rsidRPr="00D11E46">
        <w:rPr>
          <w:rFonts w:ascii="StobiSerif Regular" w:hAnsi="StobiSerif Regular"/>
          <w:i/>
          <w:iCs/>
        </w:rPr>
        <w:t xml:space="preserve"> почетното излагање, </w:t>
      </w:r>
      <w:r w:rsidRPr="00D11E46">
        <w:rPr>
          <w:rFonts w:ascii="StobiSerif Regular" w:hAnsi="StobiSerif Regular"/>
          <w:i/>
          <w:iCs/>
        </w:rPr>
        <w:t xml:space="preserve">се отвори дискусија, во која членовите на Управниот одбор </w:t>
      </w:r>
      <w:r w:rsidRPr="00CE3886">
        <w:rPr>
          <w:rFonts w:ascii="StobiSerif Regular" w:hAnsi="StobiSerif Regular"/>
          <w:i/>
          <w:iCs/>
        </w:rPr>
        <w:t>поставуваа прашања за одделни делови на извештајот а Стеван Ангелевски даваше одговори и дополнителни објаснувања.</w:t>
      </w:r>
      <w:r w:rsidR="00433FE2" w:rsidRPr="00CE3886">
        <w:rPr>
          <w:rFonts w:ascii="StobiSerif Regular" w:hAnsi="StobiSerif Regular"/>
          <w:i/>
          <w:iCs/>
        </w:rPr>
        <w:t xml:space="preserve"> </w:t>
      </w:r>
    </w:p>
    <w:p w14:paraId="72520B2D" w14:textId="77777777" w:rsidR="009816D1" w:rsidRPr="00CE3886" w:rsidRDefault="009816D1" w:rsidP="00B91A8A">
      <w:pPr>
        <w:pStyle w:val="ListParagraph"/>
        <w:spacing w:after="0" w:line="240" w:lineRule="auto"/>
        <w:ind w:left="-142" w:right="-306"/>
        <w:rPr>
          <w:rFonts w:ascii="StobiSerif Regular" w:hAnsi="StobiSerif Regular"/>
          <w:i/>
          <w:iCs/>
        </w:rPr>
      </w:pPr>
    </w:p>
    <w:p w14:paraId="66D13CE3" w14:textId="47071292" w:rsidR="003F0CAD" w:rsidRPr="00CE3886" w:rsidRDefault="00433FE2" w:rsidP="00B91A8A">
      <w:pPr>
        <w:ind w:left="-142" w:right="-306"/>
        <w:rPr>
          <w:rFonts w:ascii="StobiSerif Regular" w:hAnsi="StobiSerif Regular"/>
          <w:i/>
          <w:sz w:val="22"/>
          <w:szCs w:val="22"/>
        </w:rPr>
      </w:pPr>
      <w:r w:rsidRPr="00CE3886">
        <w:rPr>
          <w:rFonts w:ascii="StobiSerif Regular" w:hAnsi="StobiSerif Regular"/>
          <w:i/>
          <w:sz w:val="22"/>
          <w:szCs w:val="22"/>
        </w:rPr>
        <w:t xml:space="preserve">Откако диксусијата беше исцрпена, Управниот одбор едногласно донесе </w:t>
      </w:r>
    </w:p>
    <w:p w14:paraId="146F703E" w14:textId="77777777" w:rsidR="00433FE2" w:rsidRPr="00CE3886" w:rsidRDefault="00433FE2" w:rsidP="00B91A8A">
      <w:pPr>
        <w:ind w:left="-142" w:right="-306"/>
        <w:rPr>
          <w:rFonts w:ascii="StobiSerif Regular" w:hAnsi="StobiSerif Regular"/>
          <w:i/>
          <w:sz w:val="22"/>
          <w:szCs w:val="22"/>
        </w:rPr>
      </w:pPr>
    </w:p>
    <w:p w14:paraId="07EEE78A" w14:textId="77C9CF05" w:rsidR="00CC6821" w:rsidRPr="00CE3886" w:rsidRDefault="00CC6821" w:rsidP="00B91A8A">
      <w:pPr>
        <w:suppressAutoHyphens w:val="0"/>
        <w:ind w:left="-142" w:right="-306"/>
        <w:jc w:val="center"/>
        <w:rPr>
          <w:rFonts w:ascii="StobiSerif Regular" w:hAnsi="StobiSerif Regular"/>
          <w:b/>
          <w:bCs/>
          <w:i/>
          <w:iCs/>
          <w:sz w:val="22"/>
          <w:szCs w:val="22"/>
        </w:rPr>
      </w:pPr>
      <w:r w:rsidRPr="00CE3886">
        <w:rPr>
          <w:rFonts w:ascii="StobiSerif Regular" w:hAnsi="StobiSerif Regular"/>
          <w:b/>
          <w:bCs/>
          <w:i/>
          <w:iCs/>
          <w:sz w:val="22"/>
          <w:szCs w:val="22"/>
        </w:rPr>
        <w:t>Одлука</w:t>
      </w:r>
    </w:p>
    <w:p w14:paraId="6631DD40" w14:textId="74BD7CA3" w:rsidR="00841263" w:rsidRPr="00CE3886" w:rsidRDefault="00CC6821" w:rsidP="00B91A8A">
      <w:pPr>
        <w:suppressAutoHyphens w:val="0"/>
        <w:ind w:left="-142" w:right="-306"/>
        <w:jc w:val="center"/>
        <w:rPr>
          <w:rFonts w:ascii="StobiSerif Regular" w:hAnsi="StobiSerif Regular" w:cstheme="minorHAnsi"/>
          <w:b/>
          <w:bCs/>
          <w:i/>
          <w:iCs/>
          <w:sz w:val="22"/>
          <w:szCs w:val="22"/>
        </w:rPr>
      </w:pPr>
      <w:r w:rsidRPr="00CE3886">
        <w:rPr>
          <w:rFonts w:ascii="StobiSerif Regular" w:hAnsi="StobiSerif Regular"/>
          <w:b/>
          <w:bCs/>
          <w:i/>
          <w:iCs/>
          <w:sz w:val="22"/>
          <w:szCs w:val="22"/>
        </w:rPr>
        <w:t>за утврдување на завршна сметка на Фондот за здравствено осигурување на Република Северна Македонија за 2022 година</w:t>
      </w:r>
    </w:p>
    <w:p w14:paraId="60DF764A" w14:textId="77777777" w:rsidR="00CC6821" w:rsidRPr="00203942" w:rsidRDefault="00CC6821" w:rsidP="00B91A8A">
      <w:pPr>
        <w:suppressAutoHyphens w:val="0"/>
        <w:ind w:left="-142" w:right="-306"/>
        <w:rPr>
          <w:rFonts w:ascii="StobiSerif Regular" w:hAnsi="StobiSerif Regular" w:cstheme="minorHAnsi"/>
          <w:bCs/>
          <w:i/>
          <w:iCs/>
          <w:sz w:val="22"/>
          <w:szCs w:val="22"/>
        </w:rPr>
      </w:pPr>
    </w:p>
    <w:p w14:paraId="5993A7D8" w14:textId="30D436D1" w:rsidR="00DD6017" w:rsidRPr="00203942" w:rsidRDefault="00DD6017" w:rsidP="00B91A8A">
      <w:pPr>
        <w:suppressAutoHyphens w:val="0"/>
        <w:ind w:left="-142" w:right="-306"/>
        <w:rPr>
          <w:rFonts w:ascii="StobiSerif Regular" w:hAnsi="StobiSerif Regular" w:cstheme="minorHAnsi"/>
          <w:bCs/>
          <w:i/>
          <w:iCs/>
          <w:sz w:val="22"/>
          <w:szCs w:val="22"/>
        </w:rPr>
      </w:pPr>
      <w:r w:rsidRPr="00203942">
        <w:rPr>
          <w:rFonts w:ascii="StobiSerif Regular" w:hAnsi="StobiSerif Regular"/>
          <w:b/>
          <w:bCs/>
          <w:i/>
          <w:iCs/>
          <w:sz w:val="22"/>
          <w:szCs w:val="22"/>
        </w:rPr>
        <w:t xml:space="preserve">ТОЧКА </w:t>
      </w:r>
      <w:r w:rsidRPr="00203942">
        <w:rPr>
          <w:rFonts w:ascii="StobiSerif Regular" w:eastAsia="@Arial Unicode MS" w:hAnsi="StobiSerif Regular"/>
          <w:b/>
          <w:bCs/>
          <w:i/>
          <w:iCs/>
          <w:sz w:val="22"/>
          <w:szCs w:val="22"/>
        </w:rPr>
        <w:t>2</w:t>
      </w:r>
      <w:r w:rsidRPr="00203942">
        <w:rPr>
          <w:rFonts w:ascii="StobiSerif Regular" w:eastAsia="@Arial Unicode MS" w:hAnsi="StobiSerif Regular"/>
          <w:i/>
          <w:iCs/>
          <w:sz w:val="22"/>
          <w:szCs w:val="22"/>
        </w:rPr>
        <w:t xml:space="preserve"> -  </w:t>
      </w:r>
      <w:r w:rsidR="00343E5A" w:rsidRPr="00203942">
        <w:rPr>
          <w:rFonts w:ascii="StobiSerif Regular" w:hAnsi="StobiSerif Regular"/>
          <w:i/>
          <w:iCs/>
          <w:sz w:val="22"/>
          <w:szCs w:val="22"/>
        </w:rPr>
        <w:t xml:space="preserve">Предлог за изменување на Планот за јавни набавки за 2023 година на </w:t>
      </w:r>
      <w:r w:rsidR="00343E5A" w:rsidRPr="00203942">
        <w:rPr>
          <w:rFonts w:ascii="StobiSerif Regular" w:hAnsi="StobiSerif Regular" w:cstheme="minorHAnsi"/>
          <w:i/>
          <w:iCs/>
          <w:sz w:val="22"/>
          <w:szCs w:val="22"/>
        </w:rPr>
        <w:t>Фондот за здравствено осигурување на Република Северна Македонија</w:t>
      </w:r>
    </w:p>
    <w:p w14:paraId="671BD29C" w14:textId="316BA854" w:rsidR="00841263" w:rsidRPr="00203942" w:rsidRDefault="00841263" w:rsidP="00B91A8A">
      <w:pPr>
        <w:suppressAutoHyphens w:val="0"/>
        <w:ind w:left="-142" w:right="-306"/>
        <w:rPr>
          <w:rFonts w:ascii="StobiSerif Regular" w:hAnsi="StobiSerif Regular" w:cstheme="minorHAnsi"/>
          <w:bCs/>
          <w:i/>
          <w:iCs/>
          <w:sz w:val="22"/>
          <w:szCs w:val="22"/>
        </w:rPr>
      </w:pPr>
    </w:p>
    <w:p w14:paraId="0A256973" w14:textId="4FC489A2" w:rsidR="00841263" w:rsidRPr="00203942" w:rsidRDefault="007D7058" w:rsidP="00B91A8A">
      <w:pPr>
        <w:suppressAutoHyphens w:val="0"/>
        <w:ind w:left="-142" w:right="-306"/>
        <w:rPr>
          <w:rFonts w:ascii="StobiSerif Regular" w:hAnsi="StobiSerif Regular" w:cstheme="minorHAnsi"/>
          <w:bCs/>
          <w:i/>
          <w:iCs/>
          <w:sz w:val="22"/>
          <w:szCs w:val="22"/>
        </w:rPr>
      </w:pPr>
      <w:r w:rsidRPr="00203942">
        <w:rPr>
          <w:rFonts w:ascii="StobiSerif Regular" w:hAnsi="StobiSerif Regular" w:cstheme="minorHAnsi"/>
          <w:bCs/>
          <w:i/>
          <w:iCs/>
          <w:sz w:val="22"/>
          <w:szCs w:val="22"/>
        </w:rPr>
        <w:lastRenderedPageBreak/>
        <w:t>Во рамките на втората точка на дневниот ред, по о</w:t>
      </w:r>
      <w:r w:rsidR="00CE3886" w:rsidRPr="00203942">
        <w:rPr>
          <w:rFonts w:ascii="StobiSerif Regular" w:hAnsi="StobiSerif Regular" w:cstheme="minorHAnsi"/>
          <w:bCs/>
          <w:i/>
          <w:iCs/>
          <w:sz w:val="22"/>
          <w:szCs w:val="22"/>
        </w:rPr>
        <w:t>бјаснување</w:t>
      </w:r>
      <w:r w:rsidRPr="00203942">
        <w:rPr>
          <w:rFonts w:ascii="StobiSerif Regular" w:hAnsi="StobiSerif Regular" w:cstheme="minorHAnsi"/>
          <w:bCs/>
          <w:i/>
          <w:iCs/>
          <w:sz w:val="22"/>
          <w:szCs w:val="22"/>
        </w:rPr>
        <w:t>то што го даде</w:t>
      </w:r>
      <w:r w:rsidR="00CE3886" w:rsidRPr="00203942">
        <w:rPr>
          <w:rFonts w:ascii="StobiSerif Regular" w:hAnsi="StobiSerif Regular" w:cstheme="minorHAnsi"/>
          <w:bCs/>
          <w:i/>
          <w:iCs/>
          <w:sz w:val="22"/>
          <w:szCs w:val="22"/>
        </w:rPr>
        <w:t xml:space="preserve"> директорот Ахмети</w:t>
      </w:r>
      <w:r w:rsidRPr="00203942">
        <w:rPr>
          <w:rFonts w:ascii="StobiSerif Regular" w:hAnsi="StobiSerif Regular" w:cstheme="minorHAnsi"/>
          <w:bCs/>
          <w:i/>
          <w:iCs/>
          <w:sz w:val="22"/>
          <w:szCs w:val="22"/>
        </w:rPr>
        <w:t xml:space="preserve">, Управниот одбор согласно со предлогот содржан во работните материјали, едногласно ја донесе предложената </w:t>
      </w:r>
    </w:p>
    <w:p w14:paraId="6695D6C2" w14:textId="1D5CB136" w:rsidR="00841263" w:rsidRPr="00203942" w:rsidRDefault="00841263" w:rsidP="00B91A8A">
      <w:pPr>
        <w:suppressAutoHyphens w:val="0"/>
        <w:ind w:left="-142" w:right="-306"/>
        <w:rPr>
          <w:rFonts w:ascii="StobiSerif Regular" w:hAnsi="StobiSerif Regular" w:cstheme="minorHAnsi"/>
          <w:bCs/>
          <w:i/>
          <w:iCs/>
          <w:sz w:val="22"/>
          <w:szCs w:val="22"/>
        </w:rPr>
      </w:pPr>
    </w:p>
    <w:p w14:paraId="6D55DEEB" w14:textId="1255E179" w:rsidR="00841263" w:rsidRPr="00203942" w:rsidRDefault="00841263" w:rsidP="00B91A8A">
      <w:pPr>
        <w:suppressAutoHyphens w:val="0"/>
        <w:ind w:left="-142" w:right="-306"/>
        <w:jc w:val="center"/>
        <w:rPr>
          <w:rFonts w:ascii="StobiSerif Regular" w:hAnsi="StobiSerif Regular"/>
          <w:b/>
          <w:i/>
          <w:iCs/>
          <w:sz w:val="22"/>
          <w:szCs w:val="22"/>
          <w:lang w:val="en-US"/>
        </w:rPr>
      </w:pPr>
      <w:r w:rsidRPr="00203942">
        <w:rPr>
          <w:rFonts w:ascii="StobiSerif Regular" w:hAnsi="StobiSerif Regular"/>
          <w:b/>
          <w:i/>
          <w:iCs/>
          <w:sz w:val="22"/>
          <w:szCs w:val="22"/>
        </w:rPr>
        <w:t>Одлука</w:t>
      </w:r>
    </w:p>
    <w:p w14:paraId="391CF9C2" w14:textId="694D99B8" w:rsidR="00841263" w:rsidRPr="00203942" w:rsidRDefault="00841263" w:rsidP="00B91A8A">
      <w:pPr>
        <w:suppressAutoHyphens w:val="0"/>
        <w:ind w:left="-142" w:right="-306"/>
        <w:jc w:val="center"/>
        <w:rPr>
          <w:rFonts w:ascii="StobiSerif Regular" w:hAnsi="StobiSerif Regular" w:cstheme="minorHAnsi"/>
          <w:b/>
          <w:i/>
          <w:iCs/>
          <w:sz w:val="22"/>
          <w:szCs w:val="22"/>
        </w:rPr>
      </w:pPr>
      <w:r w:rsidRPr="00203942">
        <w:rPr>
          <w:rFonts w:ascii="StobiSerif Regular" w:hAnsi="StobiSerif Regular"/>
          <w:b/>
          <w:i/>
          <w:iCs/>
          <w:sz w:val="22"/>
          <w:szCs w:val="22"/>
        </w:rPr>
        <w:t xml:space="preserve">за изменување </w:t>
      </w:r>
      <w:r w:rsidR="00CC6821" w:rsidRPr="00203942">
        <w:rPr>
          <w:rFonts w:ascii="StobiSerif Regular" w:hAnsi="StobiSerif Regular"/>
          <w:b/>
          <w:i/>
          <w:iCs/>
          <w:sz w:val="22"/>
          <w:szCs w:val="22"/>
        </w:rPr>
        <w:t xml:space="preserve">и дополнување </w:t>
      </w:r>
      <w:r w:rsidRPr="00203942">
        <w:rPr>
          <w:rFonts w:ascii="StobiSerif Regular" w:hAnsi="StobiSerif Regular"/>
          <w:b/>
          <w:i/>
          <w:iCs/>
          <w:sz w:val="22"/>
          <w:szCs w:val="22"/>
        </w:rPr>
        <w:t xml:space="preserve">на </w:t>
      </w:r>
      <w:r w:rsidR="00CC6821" w:rsidRPr="00203942">
        <w:rPr>
          <w:rFonts w:ascii="StobiSerif Regular" w:hAnsi="StobiSerif Regular"/>
          <w:b/>
          <w:bCs/>
          <w:i/>
          <w:sz w:val="22"/>
          <w:szCs w:val="22"/>
        </w:rPr>
        <w:t xml:space="preserve">Планот за јавни набавки за 2023 година на </w:t>
      </w:r>
      <w:r w:rsidR="00CC6821" w:rsidRPr="00203942">
        <w:rPr>
          <w:rFonts w:ascii="StobiSerif Regular" w:hAnsi="StobiSerif Regular"/>
          <w:b/>
          <w:bCs/>
          <w:i/>
          <w:sz w:val="22"/>
          <w:szCs w:val="22"/>
          <w:lang w:val="sq-AL"/>
        </w:rPr>
        <w:t>Фонд</w:t>
      </w:r>
      <w:r w:rsidR="00CC6821" w:rsidRPr="00203942">
        <w:rPr>
          <w:rFonts w:ascii="StobiSerif Regular" w:hAnsi="StobiSerif Regular"/>
          <w:b/>
          <w:bCs/>
          <w:i/>
          <w:sz w:val="22"/>
          <w:szCs w:val="22"/>
        </w:rPr>
        <w:t>от</w:t>
      </w:r>
      <w:r w:rsidR="00CC6821" w:rsidRPr="00203942">
        <w:rPr>
          <w:rFonts w:ascii="StobiSerif Regular" w:hAnsi="StobiSerif Regular"/>
          <w:b/>
          <w:bCs/>
          <w:i/>
          <w:sz w:val="22"/>
          <w:szCs w:val="22"/>
          <w:lang w:val="sq-AL"/>
        </w:rPr>
        <w:t xml:space="preserve"> за здравствено осигурување на Република Северна Македонија</w:t>
      </w:r>
    </w:p>
    <w:p w14:paraId="357A3A47" w14:textId="77777777" w:rsidR="00841263" w:rsidRPr="00673576" w:rsidRDefault="00841263" w:rsidP="00B91A8A">
      <w:pPr>
        <w:suppressAutoHyphens w:val="0"/>
        <w:ind w:left="-142" w:right="-306"/>
        <w:rPr>
          <w:rFonts w:ascii="StobiSerif Regular" w:hAnsi="StobiSerif Regular" w:cstheme="minorHAnsi"/>
          <w:bCs/>
          <w:i/>
          <w:iCs/>
          <w:color w:val="FF0000"/>
          <w:sz w:val="22"/>
          <w:szCs w:val="22"/>
        </w:rPr>
      </w:pPr>
    </w:p>
    <w:p w14:paraId="52EA9D90" w14:textId="2CE02277" w:rsidR="00841263" w:rsidRPr="005F51EB" w:rsidRDefault="00203942" w:rsidP="00B91A8A">
      <w:pPr>
        <w:suppressAutoHyphens w:val="0"/>
        <w:ind w:left="-142" w:right="-306"/>
        <w:rPr>
          <w:rFonts w:ascii="StobiSerif Regular" w:hAnsi="StobiSerif Regular" w:cstheme="minorHAnsi"/>
          <w:bCs/>
          <w:i/>
          <w:iCs/>
          <w:sz w:val="22"/>
          <w:szCs w:val="22"/>
        </w:rPr>
      </w:pPr>
      <w:r w:rsidRPr="005F51EB">
        <w:rPr>
          <w:rFonts w:ascii="StobiSerif Regular" w:hAnsi="StobiSerif Regular" w:cstheme="minorHAnsi"/>
          <w:bCs/>
          <w:i/>
          <w:iCs/>
          <w:sz w:val="22"/>
          <w:szCs w:val="22"/>
        </w:rPr>
        <w:t>С</w:t>
      </w:r>
      <w:r w:rsidR="00841263" w:rsidRPr="005F51EB">
        <w:rPr>
          <w:rFonts w:ascii="StobiSerif Regular" w:hAnsi="StobiSerif Regular" w:cstheme="minorHAnsi"/>
          <w:bCs/>
          <w:i/>
          <w:iCs/>
          <w:sz w:val="22"/>
          <w:szCs w:val="22"/>
        </w:rPr>
        <w:t xml:space="preserve">о </w:t>
      </w:r>
      <w:r w:rsidRPr="005F51EB">
        <w:rPr>
          <w:rFonts w:ascii="StobiSerif Regular" w:hAnsi="StobiSerif Regular" w:cstheme="minorHAnsi"/>
          <w:bCs/>
          <w:i/>
          <w:iCs/>
          <w:sz w:val="22"/>
          <w:szCs w:val="22"/>
        </w:rPr>
        <w:t>Одлуката,</w:t>
      </w:r>
      <w:r w:rsidR="00841263" w:rsidRPr="005F51EB">
        <w:rPr>
          <w:rFonts w:ascii="StobiSerif Regular" w:hAnsi="StobiSerif Regular" w:cstheme="minorHAnsi"/>
          <w:bCs/>
          <w:i/>
          <w:iCs/>
          <w:sz w:val="22"/>
          <w:szCs w:val="22"/>
        </w:rPr>
        <w:t xml:space="preserve"> </w:t>
      </w:r>
      <w:r w:rsidR="007D7058" w:rsidRPr="005F51EB">
        <w:rPr>
          <w:rFonts w:ascii="StobiSerif Regular" w:hAnsi="StobiSerif Regular"/>
          <w:bCs/>
          <w:i/>
          <w:sz w:val="22"/>
          <w:szCs w:val="22"/>
        </w:rPr>
        <w:t xml:space="preserve">Планот за јавни набавки </w:t>
      </w:r>
      <w:r w:rsidR="007D7058" w:rsidRPr="005F51EB">
        <w:rPr>
          <w:rFonts w:ascii="StobiSerif Regular" w:hAnsi="StobiSerif Regular" w:cstheme="minorHAnsi"/>
          <w:bCs/>
          <w:i/>
          <w:iCs/>
          <w:sz w:val="22"/>
          <w:szCs w:val="22"/>
        </w:rPr>
        <w:t xml:space="preserve">се дополни со две нови постапки за јавни набавки (за набавка на серверски лиценци за нов податочен центар и за </w:t>
      </w:r>
      <w:r w:rsidRPr="005F51EB">
        <w:rPr>
          <w:rFonts w:ascii="StobiSerif Regular" w:hAnsi="StobiSerif Regular" w:cstheme="minorHAnsi"/>
          <w:bCs/>
          <w:i/>
          <w:iCs/>
          <w:sz w:val="22"/>
          <w:szCs w:val="22"/>
        </w:rPr>
        <w:t>набавка на услуги за инсталација, дијагностика и техничка поддршка за мрежна инфраструктура</w:t>
      </w:r>
      <w:r w:rsidR="007D7058" w:rsidRPr="005F51EB">
        <w:rPr>
          <w:rFonts w:ascii="StobiSerif Regular" w:hAnsi="StobiSerif Regular" w:cstheme="minorHAnsi"/>
          <w:bCs/>
          <w:i/>
          <w:iCs/>
          <w:sz w:val="22"/>
          <w:szCs w:val="22"/>
        </w:rPr>
        <w:t>)</w:t>
      </w:r>
      <w:r w:rsidR="005F51EB" w:rsidRPr="005F51EB">
        <w:rPr>
          <w:rFonts w:ascii="StobiSerif Regular" w:hAnsi="StobiSerif Regular" w:cstheme="minorHAnsi"/>
          <w:bCs/>
          <w:i/>
          <w:iCs/>
          <w:sz w:val="22"/>
          <w:szCs w:val="22"/>
        </w:rPr>
        <w:t>,</w:t>
      </w:r>
      <w:r w:rsidR="007D7058" w:rsidRPr="005F51EB">
        <w:rPr>
          <w:rFonts w:ascii="StobiSerif Regular" w:hAnsi="StobiSerif Regular" w:cstheme="minorHAnsi"/>
          <w:bCs/>
          <w:i/>
          <w:iCs/>
          <w:sz w:val="22"/>
          <w:szCs w:val="22"/>
        </w:rPr>
        <w:t xml:space="preserve"> а </w:t>
      </w:r>
      <w:r w:rsidRPr="005F51EB">
        <w:rPr>
          <w:rFonts w:ascii="StobiSerif Regular" w:hAnsi="StobiSerif Regular" w:cstheme="minorHAnsi"/>
          <w:bCs/>
          <w:i/>
          <w:iCs/>
          <w:sz w:val="22"/>
          <w:szCs w:val="22"/>
        </w:rPr>
        <w:t xml:space="preserve">на </w:t>
      </w:r>
      <w:r w:rsidR="007D7058" w:rsidRPr="005F51EB">
        <w:rPr>
          <w:rFonts w:ascii="StobiSerif Regular" w:hAnsi="StobiSerif Regular" w:cstheme="minorHAnsi"/>
          <w:bCs/>
          <w:i/>
          <w:iCs/>
          <w:sz w:val="22"/>
          <w:szCs w:val="22"/>
        </w:rPr>
        <w:t>една постапка</w:t>
      </w:r>
      <w:r w:rsidRPr="005F51EB">
        <w:rPr>
          <w:rFonts w:ascii="StobiSerif Regular" w:hAnsi="StobiSerif Regular" w:cstheme="minorHAnsi"/>
          <w:bCs/>
          <w:i/>
          <w:iCs/>
          <w:sz w:val="22"/>
          <w:szCs w:val="22"/>
        </w:rPr>
        <w:t xml:space="preserve"> и беше променет видот, називот и вредноста (постапката за </w:t>
      </w:r>
      <w:r w:rsidR="005F51EB" w:rsidRPr="005F51EB">
        <w:rPr>
          <w:rFonts w:ascii="StobiSerif Regular" w:hAnsi="StobiSerif Regular" w:cstheme="minorHAnsi"/>
          <w:bCs/>
          <w:i/>
          <w:iCs/>
          <w:sz w:val="22"/>
          <w:szCs w:val="22"/>
        </w:rPr>
        <w:t xml:space="preserve">набавка на Лиценци за систем за серверско потпишување на документи и лиценци за веб базирани компоненти за дигитално потпишување и верификација на потпис на </w:t>
      </w:r>
      <w:r w:rsidR="005F51EB" w:rsidRPr="005F51EB">
        <w:rPr>
          <w:rFonts w:ascii="StobiSerif Regular" w:hAnsi="StobiSerif Regular" w:cstheme="minorHAnsi"/>
          <w:bCs/>
          <w:i/>
          <w:iCs/>
          <w:sz w:val="22"/>
          <w:szCs w:val="22"/>
          <w:lang w:val="en-US"/>
        </w:rPr>
        <w:t xml:space="preserve">XML </w:t>
      </w:r>
      <w:r w:rsidR="005F51EB" w:rsidRPr="005F51EB">
        <w:rPr>
          <w:rFonts w:ascii="StobiSerif Regular" w:hAnsi="StobiSerif Regular" w:cstheme="minorHAnsi"/>
          <w:bCs/>
          <w:i/>
          <w:iCs/>
          <w:sz w:val="22"/>
          <w:szCs w:val="22"/>
        </w:rPr>
        <w:t>документи</w:t>
      </w:r>
      <w:r w:rsidRPr="005F51EB">
        <w:rPr>
          <w:rFonts w:ascii="StobiSerif Regular" w:hAnsi="StobiSerif Regular" w:cstheme="minorHAnsi"/>
          <w:bCs/>
          <w:i/>
          <w:iCs/>
          <w:sz w:val="22"/>
          <w:szCs w:val="22"/>
        </w:rPr>
        <w:t xml:space="preserve"> со вредност од </w:t>
      </w:r>
      <w:r w:rsidR="005F51EB" w:rsidRPr="005F51EB">
        <w:rPr>
          <w:rFonts w:ascii="StobiSerif Regular" w:hAnsi="StobiSerif Regular" w:cstheme="minorHAnsi"/>
          <w:bCs/>
          <w:i/>
          <w:iCs/>
          <w:sz w:val="22"/>
          <w:szCs w:val="22"/>
        </w:rPr>
        <w:t>1.800.000</w:t>
      </w:r>
      <w:r w:rsidRPr="005F51EB">
        <w:rPr>
          <w:rFonts w:ascii="StobiSerif Regular" w:hAnsi="StobiSerif Regular" w:cstheme="minorHAnsi"/>
          <w:bCs/>
          <w:i/>
          <w:iCs/>
          <w:sz w:val="22"/>
          <w:szCs w:val="22"/>
        </w:rPr>
        <w:t xml:space="preserve"> </w:t>
      </w:r>
      <w:r w:rsidR="005F51EB" w:rsidRPr="005F51EB">
        <w:rPr>
          <w:rFonts w:ascii="StobiSerif Regular" w:hAnsi="StobiSerif Regular" w:cstheme="minorHAnsi"/>
          <w:bCs/>
          <w:i/>
          <w:iCs/>
          <w:sz w:val="22"/>
          <w:szCs w:val="22"/>
        </w:rPr>
        <w:t xml:space="preserve">денари </w:t>
      </w:r>
      <w:r w:rsidRPr="005F51EB">
        <w:rPr>
          <w:rFonts w:ascii="StobiSerif Regular" w:hAnsi="StobiSerif Regular" w:cstheme="minorHAnsi"/>
          <w:bCs/>
          <w:i/>
          <w:iCs/>
          <w:sz w:val="22"/>
          <w:szCs w:val="22"/>
        </w:rPr>
        <w:t xml:space="preserve">се пренесе од делот за набавка на стоки во делот за набавка на услуги под назив </w:t>
      </w:r>
      <w:r w:rsidR="005F51EB" w:rsidRPr="005F51EB">
        <w:rPr>
          <w:rFonts w:ascii="StobiSerif Regular" w:hAnsi="StobiSerif Regular" w:cstheme="minorHAnsi"/>
          <w:bCs/>
          <w:i/>
          <w:iCs/>
          <w:sz w:val="22"/>
          <w:szCs w:val="22"/>
        </w:rPr>
        <w:t xml:space="preserve">Услуги за </w:t>
      </w:r>
      <w:r w:rsidRPr="005F51EB">
        <w:rPr>
          <w:rFonts w:ascii="StobiSerif Regular" w:hAnsi="StobiSerif Regular" w:cstheme="minorHAnsi"/>
          <w:bCs/>
          <w:i/>
          <w:iCs/>
          <w:sz w:val="22"/>
          <w:szCs w:val="22"/>
        </w:rPr>
        <w:t xml:space="preserve"> </w:t>
      </w:r>
      <w:r w:rsidR="005F51EB" w:rsidRPr="005F51EB">
        <w:rPr>
          <w:rFonts w:ascii="StobiSerif Regular" w:hAnsi="StobiSerif Regular" w:cstheme="minorHAnsi"/>
          <w:bCs/>
          <w:i/>
          <w:iCs/>
          <w:sz w:val="22"/>
          <w:szCs w:val="22"/>
        </w:rPr>
        <w:t xml:space="preserve">користење на лиценци за систем за серверско потпишување на документи и лиценци за веб базирани компоненти за дигитално потпишување на </w:t>
      </w:r>
      <w:r w:rsidR="005F51EB" w:rsidRPr="005F51EB">
        <w:rPr>
          <w:rFonts w:ascii="StobiSerif Regular" w:hAnsi="StobiSerif Regular" w:cstheme="minorHAnsi"/>
          <w:bCs/>
          <w:i/>
          <w:iCs/>
          <w:sz w:val="22"/>
          <w:szCs w:val="22"/>
          <w:lang w:val="en-US"/>
        </w:rPr>
        <w:t xml:space="preserve">XML </w:t>
      </w:r>
      <w:r w:rsidR="005F51EB" w:rsidRPr="005F51EB">
        <w:rPr>
          <w:rFonts w:ascii="StobiSerif Regular" w:hAnsi="StobiSerif Regular" w:cstheme="minorHAnsi"/>
          <w:bCs/>
          <w:i/>
          <w:iCs/>
          <w:sz w:val="22"/>
          <w:szCs w:val="22"/>
        </w:rPr>
        <w:t xml:space="preserve">и </w:t>
      </w:r>
      <w:r w:rsidR="005F51EB" w:rsidRPr="005F51EB">
        <w:rPr>
          <w:rFonts w:ascii="StobiSerif Regular" w:hAnsi="StobiSerif Regular" w:cstheme="minorHAnsi"/>
          <w:bCs/>
          <w:i/>
          <w:iCs/>
          <w:sz w:val="22"/>
          <w:szCs w:val="22"/>
          <w:lang w:val="en-US"/>
        </w:rPr>
        <w:t>PDF</w:t>
      </w:r>
      <w:r w:rsidR="005F51EB" w:rsidRPr="005F51EB">
        <w:rPr>
          <w:rFonts w:ascii="StobiSerif Regular" w:hAnsi="StobiSerif Regular" w:cstheme="minorHAnsi"/>
          <w:bCs/>
          <w:i/>
          <w:iCs/>
          <w:sz w:val="22"/>
          <w:szCs w:val="22"/>
        </w:rPr>
        <w:t xml:space="preserve"> документи </w:t>
      </w:r>
      <w:r w:rsidRPr="005F51EB">
        <w:rPr>
          <w:rFonts w:ascii="StobiSerif Regular" w:hAnsi="StobiSerif Regular" w:cstheme="minorHAnsi"/>
          <w:bCs/>
          <w:i/>
          <w:iCs/>
          <w:sz w:val="22"/>
          <w:szCs w:val="22"/>
        </w:rPr>
        <w:t xml:space="preserve">и вредност од </w:t>
      </w:r>
      <w:r w:rsidR="005F51EB" w:rsidRPr="005F51EB">
        <w:rPr>
          <w:rFonts w:ascii="StobiSerif Regular" w:hAnsi="StobiSerif Regular" w:cstheme="minorHAnsi"/>
          <w:bCs/>
          <w:i/>
          <w:iCs/>
          <w:sz w:val="22"/>
          <w:szCs w:val="22"/>
        </w:rPr>
        <w:t>5.480.000 денари</w:t>
      </w:r>
      <w:r w:rsidRPr="005F51EB">
        <w:rPr>
          <w:rFonts w:ascii="StobiSerif Regular" w:hAnsi="StobiSerif Regular" w:cstheme="minorHAnsi"/>
          <w:bCs/>
          <w:i/>
          <w:iCs/>
          <w:sz w:val="22"/>
          <w:szCs w:val="22"/>
        </w:rPr>
        <w:t>).</w:t>
      </w:r>
    </w:p>
    <w:p w14:paraId="08072B34" w14:textId="1611216A" w:rsidR="00841263" w:rsidRPr="00673576" w:rsidRDefault="00841263" w:rsidP="00B91A8A">
      <w:pPr>
        <w:suppressAutoHyphens w:val="0"/>
        <w:ind w:left="-142" w:right="-306"/>
        <w:rPr>
          <w:rFonts w:ascii="StobiSerif Regular" w:hAnsi="StobiSerif Regular" w:cstheme="minorHAnsi"/>
          <w:bCs/>
          <w:i/>
          <w:iCs/>
          <w:color w:val="FF0000"/>
          <w:sz w:val="22"/>
          <w:szCs w:val="22"/>
        </w:rPr>
      </w:pPr>
    </w:p>
    <w:p w14:paraId="020BE764" w14:textId="46ECE0DC" w:rsidR="00343E5A" w:rsidRPr="00A67FA6" w:rsidRDefault="00343E5A" w:rsidP="00B91A8A">
      <w:pPr>
        <w:pStyle w:val="ListParagraph"/>
        <w:spacing w:after="0" w:line="240" w:lineRule="auto"/>
        <w:ind w:left="-142" w:right="-306"/>
        <w:rPr>
          <w:rFonts w:ascii="StobiSerif Regular" w:eastAsia="@Arial Unicode MS" w:hAnsi="StobiSerif Regular" w:cs="Arial"/>
          <w:bCs/>
          <w:i/>
          <w:lang w:val="en-US"/>
        </w:rPr>
      </w:pPr>
      <w:r w:rsidRPr="008F1C8D">
        <w:rPr>
          <w:rFonts w:ascii="StobiSerif Regular" w:eastAsia="Times New Roman" w:hAnsi="StobiSerif Regular" w:cs="Calibri"/>
          <w:bCs/>
          <w:i/>
          <w:iCs/>
        </w:rPr>
        <w:t>По донесувањето на одлуката од точката 2, б</w:t>
      </w:r>
      <w:r w:rsidRPr="008F1C8D">
        <w:rPr>
          <w:rFonts w:ascii="StobiSerif Regular" w:hAnsi="StobiSerif Regular" w:cs="Arial"/>
          <w:bCs/>
          <w:i/>
        </w:rPr>
        <w:t xml:space="preserve">идејќи не беа дадени предлози за дискутирање под точката </w:t>
      </w:r>
      <w:r w:rsidRPr="008F1C8D">
        <w:rPr>
          <w:rFonts w:ascii="StobiSerif Regular" w:eastAsia="@Arial Unicode MS" w:hAnsi="StobiSerif Regular" w:cs="Arial"/>
          <w:bCs/>
          <w:i/>
        </w:rPr>
        <w:t xml:space="preserve">3 – </w:t>
      </w:r>
      <w:r w:rsidRPr="008F1C8D">
        <w:rPr>
          <w:rFonts w:ascii="StobiSerif Regular" w:eastAsia="Times New Roman" w:hAnsi="StobiSerif Regular" w:cs="Calibri"/>
          <w:bCs/>
          <w:i/>
          <w:iCs/>
        </w:rPr>
        <w:t xml:space="preserve">Разно, </w:t>
      </w:r>
      <w:r w:rsidRPr="008F1C8D">
        <w:rPr>
          <w:rFonts w:ascii="StobiSerif Regular" w:eastAsia="@Arial Unicode MS" w:hAnsi="StobiSerif Regular" w:cs="Arial"/>
          <w:bCs/>
          <w:i/>
        </w:rPr>
        <w:t xml:space="preserve">дневниот ред беше исцрпен и Управниот одбор во </w:t>
      </w:r>
      <w:r w:rsidRPr="008F1C8D">
        <w:rPr>
          <w:rFonts w:ascii="StobiSerif Regular" w:eastAsia="@Arial Unicode MS" w:hAnsi="StobiSerif Regular" w:cs="Arial"/>
          <w:i/>
        </w:rPr>
        <w:t xml:space="preserve">15.15 часот заврши со работата на </w:t>
      </w:r>
      <w:r w:rsidRPr="008F1C8D">
        <w:rPr>
          <w:rFonts w:ascii="StobiSerif Regular" w:eastAsia="@Arial Unicode MS" w:hAnsi="StobiSerif Regular" w:cstheme="minorHAnsi"/>
          <w:i/>
        </w:rPr>
        <w:t xml:space="preserve">Сто четириесет и втората </w:t>
      </w:r>
      <w:r w:rsidRPr="008F1C8D">
        <w:rPr>
          <w:rFonts w:ascii="StobiSerif Regular" w:hAnsi="StobiSerif Regular" w:cstheme="minorHAnsi"/>
          <w:i/>
        </w:rPr>
        <w:t>седница</w:t>
      </w:r>
      <w:r w:rsidRPr="008F1C8D">
        <w:rPr>
          <w:rFonts w:ascii="StobiSerif Regular" w:eastAsia="@Arial Unicode MS" w:hAnsi="StobiSerif Regular" w:cs="Arial"/>
          <w:i/>
        </w:rPr>
        <w:t>.</w:t>
      </w:r>
    </w:p>
    <w:p w14:paraId="23850CCB" w14:textId="77777777" w:rsidR="004230F7" w:rsidRPr="00673576" w:rsidRDefault="00145811" w:rsidP="00B91A8A">
      <w:pPr>
        <w:autoSpaceDE w:val="0"/>
        <w:autoSpaceDN w:val="0"/>
        <w:adjustRightInd w:val="0"/>
        <w:ind w:left="-142" w:right="-306"/>
        <w:rPr>
          <w:rFonts w:ascii="StobiSerif Regular" w:eastAsia="@Arial Unicode MS" w:hAnsi="StobiSerif Regular" w:cstheme="minorHAnsi"/>
          <w:i/>
          <w:color w:val="FF0000"/>
          <w:sz w:val="22"/>
          <w:szCs w:val="22"/>
        </w:rPr>
      </w:pPr>
      <w:r w:rsidRPr="00673576">
        <w:rPr>
          <w:rFonts w:ascii="StobiSerif Regular" w:eastAsia="@Arial Unicode MS" w:hAnsi="StobiSerif Regular" w:cs="Arial"/>
          <w:b/>
          <w:i/>
          <w:color w:val="FF0000"/>
          <w:sz w:val="22"/>
          <w:szCs w:val="22"/>
        </w:rPr>
        <w:t xml:space="preserve">        </w:t>
      </w:r>
    </w:p>
    <w:p w14:paraId="42489140" w14:textId="77777777" w:rsidR="004230F7" w:rsidRPr="00CC6821" w:rsidRDefault="004230F7" w:rsidP="00B91A8A">
      <w:pPr>
        <w:autoSpaceDE w:val="0"/>
        <w:autoSpaceDN w:val="0"/>
        <w:adjustRightInd w:val="0"/>
        <w:ind w:left="-142" w:right="-306"/>
        <w:jc w:val="center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673576">
        <w:rPr>
          <w:rFonts w:ascii="StobiSerif Regular" w:eastAsia="@Arial Unicode MS" w:hAnsi="StobiSerif Regular" w:cstheme="minorHAnsi"/>
          <w:b/>
          <w:i/>
          <w:color w:val="FF0000"/>
          <w:sz w:val="22"/>
          <w:szCs w:val="22"/>
        </w:rPr>
        <w:t xml:space="preserve">              </w:t>
      </w:r>
      <w:r w:rsidRPr="00673576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Записничар,  </w:t>
      </w:r>
      <w:r w:rsidRPr="00673576">
        <w:rPr>
          <w:rFonts w:ascii="StobiSerif Regular" w:eastAsia="@Arial Unicode MS" w:hAnsi="StobiSerif Regular" w:cs="Arial"/>
          <w:b/>
          <w:i/>
          <w:color w:val="FF0000"/>
          <w:sz w:val="22"/>
          <w:szCs w:val="22"/>
        </w:rPr>
        <w:t xml:space="preserve">                             </w:t>
      </w:r>
      <w:r w:rsidRPr="00CC6821">
        <w:rPr>
          <w:rFonts w:ascii="StobiSerif Regular" w:hAnsi="StobiSerif Regular" w:cs="Calibri"/>
          <w:b/>
          <w:i/>
          <w:sz w:val="22"/>
          <w:szCs w:val="22"/>
        </w:rPr>
        <w:t>Управен одбор</w:t>
      </w:r>
      <w:r w:rsidRPr="00CC6821">
        <w:rPr>
          <w:rFonts w:ascii="StobiSerif Regular" w:hAnsi="StobiSerif Regular" w:cs="Calibri"/>
          <w:b/>
          <w:i/>
          <w:sz w:val="22"/>
          <w:szCs w:val="22"/>
          <w:lang w:val="en-US"/>
        </w:rPr>
        <w:t xml:space="preserve">/Bordi </w:t>
      </w:r>
      <w:proofErr w:type="spellStart"/>
      <w:r w:rsidRPr="00CC6821">
        <w:rPr>
          <w:rFonts w:ascii="StobiSerif Regular" w:hAnsi="StobiSerif Regular" w:cs="Calibri"/>
          <w:b/>
          <w:i/>
          <w:sz w:val="22"/>
          <w:szCs w:val="22"/>
          <w:lang w:val="en-US"/>
        </w:rPr>
        <w:t>drejtues</w:t>
      </w:r>
      <w:proofErr w:type="spellEnd"/>
    </w:p>
    <w:p w14:paraId="74F9255B" w14:textId="77777777" w:rsidR="004230F7" w:rsidRPr="00673576" w:rsidRDefault="004230F7" w:rsidP="00B91A8A">
      <w:pPr>
        <w:autoSpaceDE w:val="0"/>
        <w:autoSpaceDN w:val="0"/>
        <w:adjustRightInd w:val="0"/>
        <w:ind w:left="-142" w:right="-306"/>
        <w:jc w:val="center"/>
        <w:rPr>
          <w:rFonts w:ascii="StobiSerif Regular" w:eastAsia="@Arial Unicode MS" w:hAnsi="StobiSerif Regular" w:cs="Arial"/>
          <w:b/>
          <w:i/>
          <w:color w:val="FF0000"/>
          <w:sz w:val="22"/>
          <w:szCs w:val="22"/>
        </w:rPr>
      </w:pPr>
      <w:r w:rsidRPr="00CC6821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Христо Трповски                               </w:t>
      </w:r>
      <w:r w:rsidRPr="00CC6821">
        <w:rPr>
          <w:rFonts w:ascii="StobiSerif Regular" w:eastAsia="@Arial Unicode MS" w:hAnsi="StobiSerif Regular" w:cs="Arial"/>
          <w:b/>
          <w:i/>
          <w:sz w:val="22"/>
          <w:szCs w:val="22"/>
          <w:lang w:val="en-US"/>
        </w:rPr>
        <w:t xml:space="preserve"> </w:t>
      </w:r>
      <w:r w:rsidRPr="00CC6821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Претседател/Kryetar,</w:t>
      </w:r>
    </w:p>
    <w:p w14:paraId="151AFD7C" w14:textId="525F4D65" w:rsidR="004230F7" w:rsidRPr="008F1C8D" w:rsidRDefault="004230F7" w:rsidP="00B91A8A">
      <w:pPr>
        <w:autoSpaceDE w:val="0"/>
        <w:autoSpaceDN w:val="0"/>
        <w:adjustRightInd w:val="0"/>
        <w:ind w:left="-142" w:right="-306"/>
        <w:jc w:val="center"/>
        <w:rPr>
          <w:rFonts w:ascii="StobiSerif Regular" w:hAnsi="StobiSerif Regular"/>
          <w:i/>
          <w:sz w:val="22"/>
          <w:szCs w:val="22"/>
        </w:rPr>
      </w:pPr>
      <w:r w:rsidRPr="008F1C8D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                                             </w:t>
      </w:r>
      <w:bookmarkStart w:id="5" w:name="_Hlk125545888"/>
      <w:r w:rsidR="00941C3B" w:rsidRPr="008F1C8D">
        <w:rPr>
          <w:rFonts w:ascii="StobiSerif Regular" w:hAnsi="StobiSerif Regular"/>
          <w:b/>
          <w:bCs/>
          <w:i/>
          <w:sz w:val="22"/>
          <w:szCs w:val="22"/>
          <w:lang w:val="en-US"/>
        </w:rPr>
        <w:t xml:space="preserve">D-r </w:t>
      </w:r>
      <w:bookmarkEnd w:id="5"/>
      <w:r w:rsidR="006C03FC" w:rsidRPr="008F1C8D">
        <w:rPr>
          <w:rFonts w:ascii="StobiSerif Regular" w:hAnsi="StobiSerif Regular"/>
          <w:b/>
          <w:bCs/>
          <w:i/>
          <w:sz w:val="22"/>
          <w:szCs w:val="22"/>
          <w:lang w:val="en-US"/>
        </w:rPr>
        <w:t xml:space="preserve">Bekim </w:t>
      </w:r>
      <w:proofErr w:type="spellStart"/>
      <w:r w:rsidR="006C03FC" w:rsidRPr="008F1C8D">
        <w:rPr>
          <w:rFonts w:ascii="StobiSerif Regular" w:hAnsi="StobiSerif Regular"/>
          <w:b/>
          <w:bCs/>
          <w:i/>
          <w:sz w:val="22"/>
          <w:szCs w:val="22"/>
          <w:lang w:val="en-US"/>
        </w:rPr>
        <w:t>Pocesta</w:t>
      </w:r>
      <w:proofErr w:type="spellEnd"/>
    </w:p>
    <w:p w14:paraId="477B4767" w14:textId="77777777" w:rsidR="0093660E" w:rsidRPr="00673576" w:rsidRDefault="0093660E" w:rsidP="00B91A8A">
      <w:pPr>
        <w:autoSpaceDE w:val="0"/>
        <w:autoSpaceDN w:val="0"/>
        <w:adjustRightInd w:val="0"/>
        <w:ind w:left="-142" w:right="-306"/>
        <w:rPr>
          <w:rFonts w:ascii="StobiSerif Regular" w:eastAsia="@Arial Unicode MS" w:hAnsi="StobiSerif Regular" w:cstheme="minorHAnsi"/>
          <w:i/>
          <w:color w:val="FF0000"/>
          <w:sz w:val="22"/>
          <w:szCs w:val="22"/>
        </w:rPr>
      </w:pPr>
    </w:p>
    <w:p w14:paraId="5F6F0D96" w14:textId="77777777" w:rsidR="009E3AAB" w:rsidRPr="00673576" w:rsidRDefault="009E3AAB" w:rsidP="00B91A8A">
      <w:pPr>
        <w:autoSpaceDE w:val="0"/>
        <w:autoSpaceDN w:val="0"/>
        <w:adjustRightInd w:val="0"/>
        <w:ind w:left="-142" w:right="-306"/>
        <w:rPr>
          <w:rFonts w:ascii="StobiSerif Regular" w:hAnsi="StobiSerif Regular" w:cstheme="minorHAnsi"/>
          <w:i/>
          <w:color w:val="FF0000"/>
          <w:sz w:val="22"/>
          <w:szCs w:val="22"/>
        </w:rPr>
      </w:pPr>
      <w:r w:rsidRPr="00673576">
        <w:rPr>
          <w:rFonts w:ascii="StobiSerif Regular" w:eastAsia="@Arial Unicode MS" w:hAnsi="StobiSerif Regular" w:cstheme="minorHAnsi"/>
          <w:b/>
          <w:i/>
          <w:color w:val="FF0000"/>
          <w:sz w:val="22"/>
          <w:szCs w:val="22"/>
        </w:rPr>
        <w:t xml:space="preserve">                        </w:t>
      </w:r>
      <w:r w:rsidR="00410775" w:rsidRPr="00673576">
        <w:rPr>
          <w:rFonts w:ascii="StobiSerif Regular" w:eastAsia="@Arial Unicode MS" w:hAnsi="StobiSerif Regular" w:cstheme="minorHAnsi"/>
          <w:b/>
          <w:i/>
          <w:color w:val="FF0000"/>
          <w:sz w:val="22"/>
          <w:szCs w:val="22"/>
          <w:lang w:val="en-US"/>
        </w:rPr>
        <w:t xml:space="preserve">    </w:t>
      </w:r>
    </w:p>
    <w:p w14:paraId="42692529" w14:textId="77777777" w:rsidR="00BD2475" w:rsidRPr="00673576" w:rsidRDefault="00BD2475" w:rsidP="00B91A8A">
      <w:pPr>
        <w:autoSpaceDE w:val="0"/>
        <w:autoSpaceDN w:val="0"/>
        <w:adjustRightInd w:val="0"/>
        <w:ind w:left="-142" w:right="-306"/>
        <w:rPr>
          <w:rFonts w:ascii="StobiSerif Regular" w:hAnsi="StobiSerif Regular" w:cstheme="minorHAnsi"/>
          <w:color w:val="FF0000"/>
          <w:sz w:val="22"/>
          <w:szCs w:val="22"/>
        </w:rPr>
      </w:pPr>
    </w:p>
    <w:sectPr w:rsidR="00BD2475" w:rsidRPr="00673576" w:rsidSect="003805B7">
      <w:headerReference w:type="default" r:id="rId9"/>
      <w:type w:val="continuous"/>
      <w:pgSz w:w="11906" w:h="16838" w:code="9"/>
      <w:pgMar w:top="567" w:right="1558" w:bottom="851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84D37" w14:textId="77777777" w:rsidR="0007544C" w:rsidRDefault="0007544C" w:rsidP="00DC5C24">
      <w:r>
        <w:separator/>
      </w:r>
    </w:p>
  </w:endnote>
  <w:endnote w:type="continuationSeparator" w:id="0">
    <w:p w14:paraId="73D59436" w14:textId="77777777" w:rsidR="0007544C" w:rsidRDefault="0007544C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E5D69" w14:textId="77777777" w:rsidR="0007544C" w:rsidRDefault="0007544C" w:rsidP="00DC5C24">
      <w:r>
        <w:separator/>
      </w:r>
    </w:p>
  </w:footnote>
  <w:footnote w:type="continuationSeparator" w:id="0">
    <w:p w14:paraId="1F7196F4" w14:textId="77777777" w:rsidR="0007544C" w:rsidRDefault="0007544C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318D" w14:textId="77777777" w:rsidR="007B16B4" w:rsidRDefault="007B16B4" w:rsidP="00001E2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A910B3E"/>
    <w:multiLevelType w:val="hybridMultilevel"/>
    <w:tmpl w:val="2822EEF8"/>
    <w:lvl w:ilvl="0" w:tplc="26001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F3D9A"/>
    <w:multiLevelType w:val="hybridMultilevel"/>
    <w:tmpl w:val="1C8C9FFC"/>
    <w:lvl w:ilvl="0" w:tplc="042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1390E11"/>
    <w:multiLevelType w:val="hybridMultilevel"/>
    <w:tmpl w:val="942CE68A"/>
    <w:lvl w:ilvl="0" w:tplc="042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480A79DC"/>
    <w:multiLevelType w:val="hybridMultilevel"/>
    <w:tmpl w:val="9C1C5962"/>
    <w:lvl w:ilvl="0" w:tplc="042F000F">
      <w:start w:val="1"/>
      <w:numFmt w:val="decimal"/>
      <w:lvlText w:val="%1."/>
      <w:lvlJc w:val="left"/>
      <w:pPr>
        <w:ind w:left="775" w:hanging="360"/>
      </w:pPr>
    </w:lvl>
    <w:lvl w:ilvl="1" w:tplc="042F0019" w:tentative="1">
      <w:start w:val="1"/>
      <w:numFmt w:val="lowerLetter"/>
      <w:lvlText w:val="%2."/>
      <w:lvlJc w:val="left"/>
      <w:pPr>
        <w:ind w:left="1495" w:hanging="360"/>
      </w:pPr>
    </w:lvl>
    <w:lvl w:ilvl="2" w:tplc="042F001B" w:tentative="1">
      <w:start w:val="1"/>
      <w:numFmt w:val="lowerRoman"/>
      <w:lvlText w:val="%3."/>
      <w:lvlJc w:val="right"/>
      <w:pPr>
        <w:ind w:left="2215" w:hanging="180"/>
      </w:pPr>
    </w:lvl>
    <w:lvl w:ilvl="3" w:tplc="042F000F" w:tentative="1">
      <w:start w:val="1"/>
      <w:numFmt w:val="decimal"/>
      <w:lvlText w:val="%4."/>
      <w:lvlJc w:val="left"/>
      <w:pPr>
        <w:ind w:left="2935" w:hanging="360"/>
      </w:pPr>
    </w:lvl>
    <w:lvl w:ilvl="4" w:tplc="042F0019" w:tentative="1">
      <w:start w:val="1"/>
      <w:numFmt w:val="lowerLetter"/>
      <w:lvlText w:val="%5."/>
      <w:lvlJc w:val="left"/>
      <w:pPr>
        <w:ind w:left="3655" w:hanging="360"/>
      </w:pPr>
    </w:lvl>
    <w:lvl w:ilvl="5" w:tplc="042F001B" w:tentative="1">
      <w:start w:val="1"/>
      <w:numFmt w:val="lowerRoman"/>
      <w:lvlText w:val="%6."/>
      <w:lvlJc w:val="right"/>
      <w:pPr>
        <w:ind w:left="4375" w:hanging="180"/>
      </w:pPr>
    </w:lvl>
    <w:lvl w:ilvl="6" w:tplc="042F000F" w:tentative="1">
      <w:start w:val="1"/>
      <w:numFmt w:val="decimal"/>
      <w:lvlText w:val="%7."/>
      <w:lvlJc w:val="left"/>
      <w:pPr>
        <w:ind w:left="5095" w:hanging="360"/>
      </w:pPr>
    </w:lvl>
    <w:lvl w:ilvl="7" w:tplc="042F0019" w:tentative="1">
      <w:start w:val="1"/>
      <w:numFmt w:val="lowerLetter"/>
      <w:lvlText w:val="%8."/>
      <w:lvlJc w:val="left"/>
      <w:pPr>
        <w:ind w:left="5815" w:hanging="360"/>
      </w:pPr>
    </w:lvl>
    <w:lvl w:ilvl="8" w:tplc="042F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" w15:restartNumberingAfterBreak="0">
    <w:nsid w:val="52C17158"/>
    <w:multiLevelType w:val="hybridMultilevel"/>
    <w:tmpl w:val="AFD40654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5401D"/>
    <w:multiLevelType w:val="hybridMultilevel"/>
    <w:tmpl w:val="366AFF32"/>
    <w:lvl w:ilvl="0" w:tplc="C33434FC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7" w15:restartNumberingAfterBreak="0">
    <w:nsid w:val="593F040F"/>
    <w:multiLevelType w:val="hybridMultilevel"/>
    <w:tmpl w:val="E36C671E"/>
    <w:lvl w:ilvl="0" w:tplc="FFFFFFFF">
      <w:start w:val="1"/>
      <w:numFmt w:val="decimal"/>
      <w:lvlText w:val="%1."/>
      <w:lvlJc w:val="left"/>
      <w:pPr>
        <w:ind w:left="578" w:hanging="360"/>
      </w:pPr>
      <w:rPr>
        <w:i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5F3C5199"/>
    <w:multiLevelType w:val="hybridMultilevel"/>
    <w:tmpl w:val="53C057EC"/>
    <w:lvl w:ilvl="0" w:tplc="042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FC24DC5"/>
    <w:multiLevelType w:val="hybridMultilevel"/>
    <w:tmpl w:val="47C02644"/>
    <w:lvl w:ilvl="0" w:tplc="4DFC465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EB5C6D"/>
    <w:multiLevelType w:val="hybridMultilevel"/>
    <w:tmpl w:val="DB5E4B64"/>
    <w:lvl w:ilvl="0" w:tplc="B1B8877E">
      <w:start w:val="1"/>
      <w:numFmt w:val="decimal"/>
      <w:pStyle w:val="Heading1"/>
      <w:lvlText w:val="%1."/>
      <w:lvlJc w:val="left"/>
      <w:pPr>
        <w:ind w:left="1080" w:hanging="360"/>
      </w:p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AB6DDE"/>
    <w:multiLevelType w:val="hybridMultilevel"/>
    <w:tmpl w:val="7A0A3080"/>
    <w:lvl w:ilvl="0" w:tplc="042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C5C5B1D"/>
    <w:multiLevelType w:val="multilevel"/>
    <w:tmpl w:val="A30C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StobiSerif Regular" w:eastAsia="@Arial Unicode MS" w:hAnsi="StobiSerif Regular" w:cs="Arial" w:hint="default"/>
        <w:color w:val="auto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45D46"/>
    <w:multiLevelType w:val="hybridMultilevel"/>
    <w:tmpl w:val="E36C671E"/>
    <w:lvl w:ilvl="0" w:tplc="4C5491AA">
      <w:start w:val="1"/>
      <w:numFmt w:val="decimal"/>
      <w:lvlText w:val="%1."/>
      <w:lvlJc w:val="left"/>
      <w:pPr>
        <w:ind w:left="578" w:hanging="360"/>
      </w:pPr>
      <w:rPr>
        <w:i/>
        <w:iCs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298" w:hanging="360"/>
      </w:pPr>
    </w:lvl>
    <w:lvl w:ilvl="2" w:tplc="042F001B" w:tentative="1">
      <w:start w:val="1"/>
      <w:numFmt w:val="lowerRoman"/>
      <w:lvlText w:val="%3."/>
      <w:lvlJc w:val="right"/>
      <w:pPr>
        <w:ind w:left="2018" w:hanging="180"/>
      </w:pPr>
    </w:lvl>
    <w:lvl w:ilvl="3" w:tplc="042F000F" w:tentative="1">
      <w:start w:val="1"/>
      <w:numFmt w:val="decimal"/>
      <w:lvlText w:val="%4."/>
      <w:lvlJc w:val="left"/>
      <w:pPr>
        <w:ind w:left="2738" w:hanging="360"/>
      </w:pPr>
    </w:lvl>
    <w:lvl w:ilvl="4" w:tplc="042F0019" w:tentative="1">
      <w:start w:val="1"/>
      <w:numFmt w:val="lowerLetter"/>
      <w:lvlText w:val="%5."/>
      <w:lvlJc w:val="left"/>
      <w:pPr>
        <w:ind w:left="3458" w:hanging="360"/>
      </w:pPr>
    </w:lvl>
    <w:lvl w:ilvl="5" w:tplc="042F001B" w:tentative="1">
      <w:start w:val="1"/>
      <w:numFmt w:val="lowerRoman"/>
      <w:lvlText w:val="%6."/>
      <w:lvlJc w:val="right"/>
      <w:pPr>
        <w:ind w:left="4178" w:hanging="180"/>
      </w:pPr>
    </w:lvl>
    <w:lvl w:ilvl="6" w:tplc="042F000F" w:tentative="1">
      <w:start w:val="1"/>
      <w:numFmt w:val="decimal"/>
      <w:lvlText w:val="%7."/>
      <w:lvlJc w:val="left"/>
      <w:pPr>
        <w:ind w:left="4898" w:hanging="360"/>
      </w:pPr>
    </w:lvl>
    <w:lvl w:ilvl="7" w:tplc="042F0019" w:tentative="1">
      <w:start w:val="1"/>
      <w:numFmt w:val="lowerLetter"/>
      <w:lvlText w:val="%8."/>
      <w:lvlJc w:val="left"/>
      <w:pPr>
        <w:ind w:left="5618" w:hanging="360"/>
      </w:pPr>
    </w:lvl>
    <w:lvl w:ilvl="8" w:tplc="042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7EEC7107"/>
    <w:multiLevelType w:val="multilevel"/>
    <w:tmpl w:val="D624A8A0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1078359">
    <w:abstractNumId w:val="14"/>
  </w:num>
  <w:num w:numId="2" w16cid:durableId="1708021946">
    <w:abstractNumId w:val="9"/>
  </w:num>
  <w:num w:numId="3" w16cid:durableId="438916983">
    <w:abstractNumId w:val="10"/>
  </w:num>
  <w:num w:numId="4" w16cid:durableId="206331882">
    <w:abstractNumId w:val="6"/>
  </w:num>
  <w:num w:numId="5" w16cid:durableId="1706560663">
    <w:abstractNumId w:val="2"/>
  </w:num>
  <w:num w:numId="6" w16cid:durableId="1706367030">
    <w:abstractNumId w:val="13"/>
  </w:num>
  <w:num w:numId="7" w16cid:durableId="1885287488">
    <w:abstractNumId w:val="7"/>
  </w:num>
  <w:num w:numId="8" w16cid:durableId="139739386">
    <w:abstractNumId w:val="0"/>
  </w:num>
  <w:num w:numId="9" w16cid:durableId="1842156645">
    <w:abstractNumId w:val="5"/>
  </w:num>
  <w:num w:numId="10" w16cid:durableId="668871013">
    <w:abstractNumId w:val="4"/>
  </w:num>
  <w:num w:numId="11" w16cid:durableId="1748383402">
    <w:abstractNumId w:val="10"/>
    <w:lvlOverride w:ilvl="0">
      <w:startOverride w:val="1"/>
    </w:lvlOverride>
  </w:num>
  <w:num w:numId="12" w16cid:durableId="2013413996">
    <w:abstractNumId w:val="10"/>
    <w:lvlOverride w:ilvl="0">
      <w:startOverride w:val="1"/>
    </w:lvlOverride>
  </w:num>
  <w:num w:numId="13" w16cid:durableId="1124807411">
    <w:abstractNumId w:val="12"/>
  </w:num>
  <w:num w:numId="14" w16cid:durableId="141623916">
    <w:abstractNumId w:val="1"/>
  </w:num>
  <w:num w:numId="15" w16cid:durableId="625894829">
    <w:abstractNumId w:val="10"/>
    <w:lvlOverride w:ilvl="0">
      <w:startOverride w:val="1"/>
    </w:lvlOverride>
  </w:num>
  <w:num w:numId="16" w16cid:durableId="320501722">
    <w:abstractNumId w:val="3"/>
  </w:num>
  <w:num w:numId="17" w16cid:durableId="866604286">
    <w:abstractNumId w:val="8"/>
  </w:num>
  <w:num w:numId="18" w16cid:durableId="70479145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04BA3"/>
    <w:rsid w:val="000077E5"/>
    <w:rsid w:val="000078AB"/>
    <w:rsid w:val="00011F23"/>
    <w:rsid w:val="00014717"/>
    <w:rsid w:val="0001539F"/>
    <w:rsid w:val="00015F9C"/>
    <w:rsid w:val="00021B2A"/>
    <w:rsid w:val="00022BA5"/>
    <w:rsid w:val="00024834"/>
    <w:rsid w:val="000331C3"/>
    <w:rsid w:val="000350EF"/>
    <w:rsid w:val="00035379"/>
    <w:rsid w:val="0003569F"/>
    <w:rsid w:val="00035845"/>
    <w:rsid w:val="0003592F"/>
    <w:rsid w:val="000413E7"/>
    <w:rsid w:val="000414DD"/>
    <w:rsid w:val="00041939"/>
    <w:rsid w:val="00042989"/>
    <w:rsid w:val="00042B64"/>
    <w:rsid w:val="00043218"/>
    <w:rsid w:val="000447A2"/>
    <w:rsid w:val="00044ED8"/>
    <w:rsid w:val="00045813"/>
    <w:rsid w:val="00047565"/>
    <w:rsid w:val="00050210"/>
    <w:rsid w:val="0005260B"/>
    <w:rsid w:val="00052EFE"/>
    <w:rsid w:val="000573F0"/>
    <w:rsid w:val="0005789E"/>
    <w:rsid w:val="000579D1"/>
    <w:rsid w:val="00061897"/>
    <w:rsid w:val="00063048"/>
    <w:rsid w:val="0006367A"/>
    <w:rsid w:val="000636ED"/>
    <w:rsid w:val="00064056"/>
    <w:rsid w:val="000660DB"/>
    <w:rsid w:val="000664ED"/>
    <w:rsid w:val="000675A9"/>
    <w:rsid w:val="0006767E"/>
    <w:rsid w:val="00067F9E"/>
    <w:rsid w:val="0007053E"/>
    <w:rsid w:val="00072217"/>
    <w:rsid w:val="00072BDD"/>
    <w:rsid w:val="00075045"/>
    <w:rsid w:val="0007544C"/>
    <w:rsid w:val="000803E1"/>
    <w:rsid w:val="0008081A"/>
    <w:rsid w:val="000808CB"/>
    <w:rsid w:val="0008191E"/>
    <w:rsid w:val="00082E53"/>
    <w:rsid w:val="00083FFA"/>
    <w:rsid w:val="00087B76"/>
    <w:rsid w:val="000902E1"/>
    <w:rsid w:val="00091D18"/>
    <w:rsid w:val="0009377E"/>
    <w:rsid w:val="000A1275"/>
    <w:rsid w:val="000A57D0"/>
    <w:rsid w:val="000B26DB"/>
    <w:rsid w:val="000B7AC0"/>
    <w:rsid w:val="000C07EB"/>
    <w:rsid w:val="000C2208"/>
    <w:rsid w:val="000C28D5"/>
    <w:rsid w:val="000C43BA"/>
    <w:rsid w:val="000C7627"/>
    <w:rsid w:val="000C7919"/>
    <w:rsid w:val="000D0BC8"/>
    <w:rsid w:val="000D124E"/>
    <w:rsid w:val="000D169C"/>
    <w:rsid w:val="000D20B3"/>
    <w:rsid w:val="000D27A1"/>
    <w:rsid w:val="000D361B"/>
    <w:rsid w:val="000D6A21"/>
    <w:rsid w:val="000E0324"/>
    <w:rsid w:val="000E2D0A"/>
    <w:rsid w:val="000F01C0"/>
    <w:rsid w:val="000F1CA4"/>
    <w:rsid w:val="000F1EC7"/>
    <w:rsid w:val="000F2A96"/>
    <w:rsid w:val="000F2E5D"/>
    <w:rsid w:val="000F43FA"/>
    <w:rsid w:val="0010267F"/>
    <w:rsid w:val="001026BB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4C74"/>
    <w:rsid w:val="001159BC"/>
    <w:rsid w:val="001167B7"/>
    <w:rsid w:val="00125CC8"/>
    <w:rsid w:val="00125E9B"/>
    <w:rsid w:val="0012670C"/>
    <w:rsid w:val="00127ADA"/>
    <w:rsid w:val="00130D78"/>
    <w:rsid w:val="001317FD"/>
    <w:rsid w:val="00131A05"/>
    <w:rsid w:val="0013265E"/>
    <w:rsid w:val="00132B65"/>
    <w:rsid w:val="001337FE"/>
    <w:rsid w:val="0013401D"/>
    <w:rsid w:val="0013530D"/>
    <w:rsid w:val="00140D4C"/>
    <w:rsid w:val="001425EE"/>
    <w:rsid w:val="00142772"/>
    <w:rsid w:val="00144EC7"/>
    <w:rsid w:val="00145811"/>
    <w:rsid w:val="00147B44"/>
    <w:rsid w:val="00151A62"/>
    <w:rsid w:val="00153ABF"/>
    <w:rsid w:val="00153CBE"/>
    <w:rsid w:val="00155786"/>
    <w:rsid w:val="001565F6"/>
    <w:rsid w:val="00156D62"/>
    <w:rsid w:val="00157487"/>
    <w:rsid w:val="0015755C"/>
    <w:rsid w:val="00157F38"/>
    <w:rsid w:val="00160E77"/>
    <w:rsid w:val="001617CA"/>
    <w:rsid w:val="00161B63"/>
    <w:rsid w:val="00166A70"/>
    <w:rsid w:val="00167451"/>
    <w:rsid w:val="00167ACE"/>
    <w:rsid w:val="00174756"/>
    <w:rsid w:val="001760C7"/>
    <w:rsid w:val="001765A0"/>
    <w:rsid w:val="0017686B"/>
    <w:rsid w:val="001807F7"/>
    <w:rsid w:val="00180B7B"/>
    <w:rsid w:val="00182C6F"/>
    <w:rsid w:val="00183501"/>
    <w:rsid w:val="00183C3B"/>
    <w:rsid w:val="001849F1"/>
    <w:rsid w:val="00184BAA"/>
    <w:rsid w:val="00185218"/>
    <w:rsid w:val="00186DF1"/>
    <w:rsid w:val="00187B2D"/>
    <w:rsid w:val="00187E40"/>
    <w:rsid w:val="001908F2"/>
    <w:rsid w:val="001910D2"/>
    <w:rsid w:val="00191B33"/>
    <w:rsid w:val="0019449A"/>
    <w:rsid w:val="001958E3"/>
    <w:rsid w:val="001959F1"/>
    <w:rsid w:val="001A05C4"/>
    <w:rsid w:val="001A07C5"/>
    <w:rsid w:val="001A193F"/>
    <w:rsid w:val="001A42B7"/>
    <w:rsid w:val="001A60E6"/>
    <w:rsid w:val="001B0B35"/>
    <w:rsid w:val="001B4B6E"/>
    <w:rsid w:val="001B7E61"/>
    <w:rsid w:val="001C185B"/>
    <w:rsid w:val="001C4CA2"/>
    <w:rsid w:val="001C4EB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4FFD"/>
    <w:rsid w:val="001F612B"/>
    <w:rsid w:val="001F61E0"/>
    <w:rsid w:val="001F7B56"/>
    <w:rsid w:val="002009BB"/>
    <w:rsid w:val="00201379"/>
    <w:rsid w:val="00203942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1D4E"/>
    <w:rsid w:val="002221F3"/>
    <w:rsid w:val="002260E8"/>
    <w:rsid w:val="0022703A"/>
    <w:rsid w:val="00233A7B"/>
    <w:rsid w:val="00235514"/>
    <w:rsid w:val="00235B2D"/>
    <w:rsid w:val="00235EB7"/>
    <w:rsid w:val="00236FCC"/>
    <w:rsid w:val="00237F58"/>
    <w:rsid w:val="0024255E"/>
    <w:rsid w:val="0024602F"/>
    <w:rsid w:val="00251D83"/>
    <w:rsid w:val="00251E95"/>
    <w:rsid w:val="00252864"/>
    <w:rsid w:val="002530A5"/>
    <w:rsid w:val="0025344C"/>
    <w:rsid w:val="00255385"/>
    <w:rsid w:val="00256BC7"/>
    <w:rsid w:val="002609C0"/>
    <w:rsid w:val="00265101"/>
    <w:rsid w:val="002651CC"/>
    <w:rsid w:val="00267CCF"/>
    <w:rsid w:val="002714F2"/>
    <w:rsid w:val="00271C6D"/>
    <w:rsid w:val="00272403"/>
    <w:rsid w:val="00273D0C"/>
    <w:rsid w:val="00275A53"/>
    <w:rsid w:val="00276661"/>
    <w:rsid w:val="00277567"/>
    <w:rsid w:val="00277A97"/>
    <w:rsid w:val="00280724"/>
    <w:rsid w:val="002815AD"/>
    <w:rsid w:val="0028317D"/>
    <w:rsid w:val="00284704"/>
    <w:rsid w:val="0029349F"/>
    <w:rsid w:val="00293A36"/>
    <w:rsid w:val="00293CD0"/>
    <w:rsid w:val="00297998"/>
    <w:rsid w:val="002A210F"/>
    <w:rsid w:val="002A3141"/>
    <w:rsid w:val="002A38A7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B62B1"/>
    <w:rsid w:val="002C32F3"/>
    <w:rsid w:val="002C4825"/>
    <w:rsid w:val="002C533E"/>
    <w:rsid w:val="002D055A"/>
    <w:rsid w:val="002D2CD1"/>
    <w:rsid w:val="002D2FAE"/>
    <w:rsid w:val="002D73BD"/>
    <w:rsid w:val="002D7681"/>
    <w:rsid w:val="002D7E20"/>
    <w:rsid w:val="002E0A73"/>
    <w:rsid w:val="002E15D4"/>
    <w:rsid w:val="002E2998"/>
    <w:rsid w:val="002E3011"/>
    <w:rsid w:val="002E32CE"/>
    <w:rsid w:val="002E404F"/>
    <w:rsid w:val="002E44CB"/>
    <w:rsid w:val="002E6E53"/>
    <w:rsid w:val="002E74E4"/>
    <w:rsid w:val="002E7536"/>
    <w:rsid w:val="002F0160"/>
    <w:rsid w:val="002F4EEA"/>
    <w:rsid w:val="002F68E8"/>
    <w:rsid w:val="002F6BDA"/>
    <w:rsid w:val="002F6C1E"/>
    <w:rsid w:val="002F6CA3"/>
    <w:rsid w:val="002F7F4F"/>
    <w:rsid w:val="002F7F5D"/>
    <w:rsid w:val="003011A4"/>
    <w:rsid w:val="00301685"/>
    <w:rsid w:val="003037E4"/>
    <w:rsid w:val="00305E45"/>
    <w:rsid w:val="00305E62"/>
    <w:rsid w:val="003061F5"/>
    <w:rsid w:val="00306C9B"/>
    <w:rsid w:val="0030704A"/>
    <w:rsid w:val="00307E92"/>
    <w:rsid w:val="00314281"/>
    <w:rsid w:val="00315E5A"/>
    <w:rsid w:val="00317D6E"/>
    <w:rsid w:val="00317E9C"/>
    <w:rsid w:val="00320637"/>
    <w:rsid w:val="003242A9"/>
    <w:rsid w:val="0032438D"/>
    <w:rsid w:val="003251F8"/>
    <w:rsid w:val="00325EA7"/>
    <w:rsid w:val="003262F2"/>
    <w:rsid w:val="00327AB3"/>
    <w:rsid w:val="00327C8A"/>
    <w:rsid w:val="00327D4A"/>
    <w:rsid w:val="0033395E"/>
    <w:rsid w:val="00335DE2"/>
    <w:rsid w:val="003377A9"/>
    <w:rsid w:val="003378CF"/>
    <w:rsid w:val="00341AC8"/>
    <w:rsid w:val="00341D02"/>
    <w:rsid w:val="00343E5A"/>
    <w:rsid w:val="00345BCC"/>
    <w:rsid w:val="00346562"/>
    <w:rsid w:val="00347D47"/>
    <w:rsid w:val="0035213E"/>
    <w:rsid w:val="003522AA"/>
    <w:rsid w:val="003535C3"/>
    <w:rsid w:val="00356024"/>
    <w:rsid w:val="003565FD"/>
    <w:rsid w:val="00360114"/>
    <w:rsid w:val="00362F3A"/>
    <w:rsid w:val="003646A8"/>
    <w:rsid w:val="00370ACF"/>
    <w:rsid w:val="00372692"/>
    <w:rsid w:val="0037394C"/>
    <w:rsid w:val="00376AD4"/>
    <w:rsid w:val="003805B7"/>
    <w:rsid w:val="0038599F"/>
    <w:rsid w:val="00386382"/>
    <w:rsid w:val="0038648B"/>
    <w:rsid w:val="00386E12"/>
    <w:rsid w:val="00387CF7"/>
    <w:rsid w:val="003906C3"/>
    <w:rsid w:val="003942BB"/>
    <w:rsid w:val="00394857"/>
    <w:rsid w:val="00397DA7"/>
    <w:rsid w:val="003A77B8"/>
    <w:rsid w:val="003A79DD"/>
    <w:rsid w:val="003B099E"/>
    <w:rsid w:val="003B2C02"/>
    <w:rsid w:val="003B2C90"/>
    <w:rsid w:val="003B2D26"/>
    <w:rsid w:val="003B38CF"/>
    <w:rsid w:val="003B3F88"/>
    <w:rsid w:val="003B47C3"/>
    <w:rsid w:val="003B52A8"/>
    <w:rsid w:val="003B5354"/>
    <w:rsid w:val="003B6144"/>
    <w:rsid w:val="003B738F"/>
    <w:rsid w:val="003C19A3"/>
    <w:rsid w:val="003C2C83"/>
    <w:rsid w:val="003C3841"/>
    <w:rsid w:val="003C3AC5"/>
    <w:rsid w:val="003C478A"/>
    <w:rsid w:val="003C6479"/>
    <w:rsid w:val="003C65BD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0CAD"/>
    <w:rsid w:val="003F1CED"/>
    <w:rsid w:val="003F2152"/>
    <w:rsid w:val="003F3433"/>
    <w:rsid w:val="003F37EC"/>
    <w:rsid w:val="003F5FB2"/>
    <w:rsid w:val="003F652E"/>
    <w:rsid w:val="003F7F9D"/>
    <w:rsid w:val="00400713"/>
    <w:rsid w:val="00403AAA"/>
    <w:rsid w:val="0040447B"/>
    <w:rsid w:val="00405346"/>
    <w:rsid w:val="00405D6C"/>
    <w:rsid w:val="00405ECF"/>
    <w:rsid w:val="00406209"/>
    <w:rsid w:val="00410775"/>
    <w:rsid w:val="00410FB4"/>
    <w:rsid w:val="0041105D"/>
    <w:rsid w:val="00412EFA"/>
    <w:rsid w:val="00414062"/>
    <w:rsid w:val="004230F7"/>
    <w:rsid w:val="0042743A"/>
    <w:rsid w:val="00432203"/>
    <w:rsid w:val="004337FC"/>
    <w:rsid w:val="00433FE2"/>
    <w:rsid w:val="00434FA3"/>
    <w:rsid w:val="00436EBF"/>
    <w:rsid w:val="004408E6"/>
    <w:rsid w:val="004436BA"/>
    <w:rsid w:val="004458C1"/>
    <w:rsid w:val="00445AC3"/>
    <w:rsid w:val="00446B71"/>
    <w:rsid w:val="00453021"/>
    <w:rsid w:val="0045689F"/>
    <w:rsid w:val="00460846"/>
    <w:rsid w:val="0046135C"/>
    <w:rsid w:val="004627B8"/>
    <w:rsid w:val="00463381"/>
    <w:rsid w:val="0046344A"/>
    <w:rsid w:val="00466664"/>
    <w:rsid w:val="00467534"/>
    <w:rsid w:val="00470B40"/>
    <w:rsid w:val="00471C5A"/>
    <w:rsid w:val="00471F47"/>
    <w:rsid w:val="004740A4"/>
    <w:rsid w:val="00474938"/>
    <w:rsid w:val="00474D0D"/>
    <w:rsid w:val="00477358"/>
    <w:rsid w:val="00480345"/>
    <w:rsid w:val="004805A6"/>
    <w:rsid w:val="00484759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DFF"/>
    <w:rsid w:val="004C73C8"/>
    <w:rsid w:val="004D2DDA"/>
    <w:rsid w:val="004D5837"/>
    <w:rsid w:val="004D7EB4"/>
    <w:rsid w:val="004E2523"/>
    <w:rsid w:val="004E2D8A"/>
    <w:rsid w:val="004E3199"/>
    <w:rsid w:val="004E34F7"/>
    <w:rsid w:val="004E6397"/>
    <w:rsid w:val="004E712E"/>
    <w:rsid w:val="004F049E"/>
    <w:rsid w:val="004F3B10"/>
    <w:rsid w:val="004F4B44"/>
    <w:rsid w:val="004F523D"/>
    <w:rsid w:val="004F6133"/>
    <w:rsid w:val="004F754C"/>
    <w:rsid w:val="004F7B2B"/>
    <w:rsid w:val="00500FE9"/>
    <w:rsid w:val="00501093"/>
    <w:rsid w:val="0050516B"/>
    <w:rsid w:val="00512F17"/>
    <w:rsid w:val="0051380D"/>
    <w:rsid w:val="00513EA2"/>
    <w:rsid w:val="0051482A"/>
    <w:rsid w:val="00514E5D"/>
    <w:rsid w:val="00515280"/>
    <w:rsid w:val="005158CB"/>
    <w:rsid w:val="0051643A"/>
    <w:rsid w:val="00516ECB"/>
    <w:rsid w:val="005170F3"/>
    <w:rsid w:val="00517A45"/>
    <w:rsid w:val="00520035"/>
    <w:rsid w:val="00520B95"/>
    <w:rsid w:val="00523001"/>
    <w:rsid w:val="00527973"/>
    <w:rsid w:val="0054141A"/>
    <w:rsid w:val="00543E55"/>
    <w:rsid w:val="005440D1"/>
    <w:rsid w:val="00547F59"/>
    <w:rsid w:val="00550992"/>
    <w:rsid w:val="005522CF"/>
    <w:rsid w:val="0055550B"/>
    <w:rsid w:val="00555599"/>
    <w:rsid w:val="005561B8"/>
    <w:rsid w:val="00556572"/>
    <w:rsid w:val="00564130"/>
    <w:rsid w:val="00566FD3"/>
    <w:rsid w:val="00570223"/>
    <w:rsid w:val="00571F34"/>
    <w:rsid w:val="00575C0B"/>
    <w:rsid w:val="005778C0"/>
    <w:rsid w:val="005807B1"/>
    <w:rsid w:val="005843FB"/>
    <w:rsid w:val="00584437"/>
    <w:rsid w:val="0058672F"/>
    <w:rsid w:val="00586E47"/>
    <w:rsid w:val="00590773"/>
    <w:rsid w:val="0059655D"/>
    <w:rsid w:val="00596DD5"/>
    <w:rsid w:val="005A10C0"/>
    <w:rsid w:val="005A2285"/>
    <w:rsid w:val="005A3C2C"/>
    <w:rsid w:val="005A6822"/>
    <w:rsid w:val="005B517C"/>
    <w:rsid w:val="005B53AA"/>
    <w:rsid w:val="005B5742"/>
    <w:rsid w:val="005B57FC"/>
    <w:rsid w:val="005B74AA"/>
    <w:rsid w:val="005C2488"/>
    <w:rsid w:val="005C2739"/>
    <w:rsid w:val="005C2CBE"/>
    <w:rsid w:val="005C4BFE"/>
    <w:rsid w:val="005C4CCF"/>
    <w:rsid w:val="005C66A6"/>
    <w:rsid w:val="005D2528"/>
    <w:rsid w:val="005D2D23"/>
    <w:rsid w:val="005D55DE"/>
    <w:rsid w:val="005D5E28"/>
    <w:rsid w:val="005E0634"/>
    <w:rsid w:val="005E0BE6"/>
    <w:rsid w:val="005E3EE0"/>
    <w:rsid w:val="005E4B38"/>
    <w:rsid w:val="005E51BC"/>
    <w:rsid w:val="005E772C"/>
    <w:rsid w:val="005F0C90"/>
    <w:rsid w:val="005F26BB"/>
    <w:rsid w:val="005F2905"/>
    <w:rsid w:val="005F3519"/>
    <w:rsid w:val="005F51EB"/>
    <w:rsid w:val="005F5E06"/>
    <w:rsid w:val="0060076A"/>
    <w:rsid w:val="0060132E"/>
    <w:rsid w:val="00602031"/>
    <w:rsid w:val="006025A4"/>
    <w:rsid w:val="00604BD2"/>
    <w:rsid w:val="006055A6"/>
    <w:rsid w:val="00607517"/>
    <w:rsid w:val="00610666"/>
    <w:rsid w:val="00611FCB"/>
    <w:rsid w:val="00612FF0"/>
    <w:rsid w:val="00614FEC"/>
    <w:rsid w:val="00617636"/>
    <w:rsid w:val="0062089E"/>
    <w:rsid w:val="0062121A"/>
    <w:rsid w:val="00622701"/>
    <w:rsid w:val="00622765"/>
    <w:rsid w:val="00622833"/>
    <w:rsid w:val="00627F98"/>
    <w:rsid w:val="0063013A"/>
    <w:rsid w:val="00630833"/>
    <w:rsid w:val="00630CF4"/>
    <w:rsid w:val="00632C52"/>
    <w:rsid w:val="00633D01"/>
    <w:rsid w:val="00635F22"/>
    <w:rsid w:val="00635F8F"/>
    <w:rsid w:val="00637970"/>
    <w:rsid w:val="00641C3D"/>
    <w:rsid w:val="0064344D"/>
    <w:rsid w:val="00644E0C"/>
    <w:rsid w:val="00650646"/>
    <w:rsid w:val="006513E7"/>
    <w:rsid w:val="00654330"/>
    <w:rsid w:val="00654726"/>
    <w:rsid w:val="00655D23"/>
    <w:rsid w:val="00661E32"/>
    <w:rsid w:val="00663FC9"/>
    <w:rsid w:val="006666AE"/>
    <w:rsid w:val="00666DD7"/>
    <w:rsid w:val="006714CC"/>
    <w:rsid w:val="00673576"/>
    <w:rsid w:val="006838E4"/>
    <w:rsid w:val="00685EF0"/>
    <w:rsid w:val="006865CF"/>
    <w:rsid w:val="00687367"/>
    <w:rsid w:val="006879FF"/>
    <w:rsid w:val="00687CEA"/>
    <w:rsid w:val="00691971"/>
    <w:rsid w:val="00693DEE"/>
    <w:rsid w:val="00695EED"/>
    <w:rsid w:val="006A1AD2"/>
    <w:rsid w:val="006A248D"/>
    <w:rsid w:val="006A5B3A"/>
    <w:rsid w:val="006B1580"/>
    <w:rsid w:val="006B1715"/>
    <w:rsid w:val="006B1E2E"/>
    <w:rsid w:val="006B2357"/>
    <w:rsid w:val="006B4AB3"/>
    <w:rsid w:val="006B5EC1"/>
    <w:rsid w:val="006C03FC"/>
    <w:rsid w:val="006C35E9"/>
    <w:rsid w:val="006C42D1"/>
    <w:rsid w:val="006C4ACE"/>
    <w:rsid w:val="006D030C"/>
    <w:rsid w:val="006D3724"/>
    <w:rsid w:val="006E0438"/>
    <w:rsid w:val="006E147A"/>
    <w:rsid w:val="006E42AD"/>
    <w:rsid w:val="006F220C"/>
    <w:rsid w:val="006F23B7"/>
    <w:rsid w:val="006F4AFA"/>
    <w:rsid w:val="006F5C2E"/>
    <w:rsid w:val="006F5CB5"/>
    <w:rsid w:val="006F6E91"/>
    <w:rsid w:val="006F7D3F"/>
    <w:rsid w:val="007038A8"/>
    <w:rsid w:val="00703F05"/>
    <w:rsid w:val="007045D2"/>
    <w:rsid w:val="00705D55"/>
    <w:rsid w:val="00707EA7"/>
    <w:rsid w:val="00711436"/>
    <w:rsid w:val="0071202C"/>
    <w:rsid w:val="007122C6"/>
    <w:rsid w:val="007124F0"/>
    <w:rsid w:val="007128B4"/>
    <w:rsid w:val="007151FB"/>
    <w:rsid w:val="0071528D"/>
    <w:rsid w:val="00715398"/>
    <w:rsid w:val="0071543A"/>
    <w:rsid w:val="0071690B"/>
    <w:rsid w:val="00717063"/>
    <w:rsid w:val="00717B20"/>
    <w:rsid w:val="007223A8"/>
    <w:rsid w:val="00723F81"/>
    <w:rsid w:val="0072484C"/>
    <w:rsid w:val="00724BF9"/>
    <w:rsid w:val="00724FF7"/>
    <w:rsid w:val="007253A0"/>
    <w:rsid w:val="00726F93"/>
    <w:rsid w:val="00727603"/>
    <w:rsid w:val="00730D24"/>
    <w:rsid w:val="00731720"/>
    <w:rsid w:val="00732963"/>
    <w:rsid w:val="00732BA3"/>
    <w:rsid w:val="00732C6F"/>
    <w:rsid w:val="00734BDF"/>
    <w:rsid w:val="00737A9E"/>
    <w:rsid w:val="007429B0"/>
    <w:rsid w:val="0074451D"/>
    <w:rsid w:val="0074538E"/>
    <w:rsid w:val="007463D3"/>
    <w:rsid w:val="007463E5"/>
    <w:rsid w:val="007469A2"/>
    <w:rsid w:val="00750298"/>
    <w:rsid w:val="00750346"/>
    <w:rsid w:val="00751286"/>
    <w:rsid w:val="0075212D"/>
    <w:rsid w:val="007523BB"/>
    <w:rsid w:val="00752626"/>
    <w:rsid w:val="00753567"/>
    <w:rsid w:val="00753B66"/>
    <w:rsid w:val="00755920"/>
    <w:rsid w:val="00756501"/>
    <w:rsid w:val="0076270F"/>
    <w:rsid w:val="00764126"/>
    <w:rsid w:val="00766326"/>
    <w:rsid w:val="00774C76"/>
    <w:rsid w:val="00775229"/>
    <w:rsid w:val="0077624F"/>
    <w:rsid w:val="007809AD"/>
    <w:rsid w:val="007821DC"/>
    <w:rsid w:val="00782611"/>
    <w:rsid w:val="007838AD"/>
    <w:rsid w:val="00784DC5"/>
    <w:rsid w:val="00791DA6"/>
    <w:rsid w:val="00793DF8"/>
    <w:rsid w:val="007969BE"/>
    <w:rsid w:val="00797B18"/>
    <w:rsid w:val="007A626D"/>
    <w:rsid w:val="007A7102"/>
    <w:rsid w:val="007B0E6E"/>
    <w:rsid w:val="007B16B4"/>
    <w:rsid w:val="007B1EE5"/>
    <w:rsid w:val="007B21C1"/>
    <w:rsid w:val="007B234B"/>
    <w:rsid w:val="007B29EB"/>
    <w:rsid w:val="007B3E13"/>
    <w:rsid w:val="007C05BC"/>
    <w:rsid w:val="007C1B8F"/>
    <w:rsid w:val="007C1E57"/>
    <w:rsid w:val="007C518E"/>
    <w:rsid w:val="007C55FF"/>
    <w:rsid w:val="007C7988"/>
    <w:rsid w:val="007D28EC"/>
    <w:rsid w:val="007D2FEB"/>
    <w:rsid w:val="007D49CF"/>
    <w:rsid w:val="007D6159"/>
    <w:rsid w:val="007D6778"/>
    <w:rsid w:val="007D6E64"/>
    <w:rsid w:val="007D7058"/>
    <w:rsid w:val="007D73D7"/>
    <w:rsid w:val="007D7F12"/>
    <w:rsid w:val="007E0A69"/>
    <w:rsid w:val="007E0B95"/>
    <w:rsid w:val="007E0B98"/>
    <w:rsid w:val="007E16DC"/>
    <w:rsid w:val="007E3CD2"/>
    <w:rsid w:val="007E5C9C"/>
    <w:rsid w:val="007E6C25"/>
    <w:rsid w:val="007F0D93"/>
    <w:rsid w:val="007F24AB"/>
    <w:rsid w:val="007F2DFD"/>
    <w:rsid w:val="007F43E3"/>
    <w:rsid w:val="007F4B2C"/>
    <w:rsid w:val="007F7EDE"/>
    <w:rsid w:val="0080056B"/>
    <w:rsid w:val="0080154A"/>
    <w:rsid w:val="008027FE"/>
    <w:rsid w:val="008053BE"/>
    <w:rsid w:val="00805783"/>
    <w:rsid w:val="00807135"/>
    <w:rsid w:val="00812E4A"/>
    <w:rsid w:val="0081320D"/>
    <w:rsid w:val="00813D14"/>
    <w:rsid w:val="00815C80"/>
    <w:rsid w:val="00816287"/>
    <w:rsid w:val="00816773"/>
    <w:rsid w:val="00817A57"/>
    <w:rsid w:val="00821BDC"/>
    <w:rsid w:val="008232DE"/>
    <w:rsid w:val="00823758"/>
    <w:rsid w:val="00825C1A"/>
    <w:rsid w:val="00825C25"/>
    <w:rsid w:val="008263EB"/>
    <w:rsid w:val="0082692F"/>
    <w:rsid w:val="00827E9F"/>
    <w:rsid w:val="008320C2"/>
    <w:rsid w:val="00832209"/>
    <w:rsid w:val="00832C65"/>
    <w:rsid w:val="00836E79"/>
    <w:rsid w:val="00841263"/>
    <w:rsid w:val="00842858"/>
    <w:rsid w:val="008439E8"/>
    <w:rsid w:val="00844191"/>
    <w:rsid w:val="0084686B"/>
    <w:rsid w:val="00847D2C"/>
    <w:rsid w:val="00850723"/>
    <w:rsid w:val="00850F6A"/>
    <w:rsid w:val="008515D0"/>
    <w:rsid w:val="008522A4"/>
    <w:rsid w:val="00854245"/>
    <w:rsid w:val="008551CF"/>
    <w:rsid w:val="008620A1"/>
    <w:rsid w:val="00867CE5"/>
    <w:rsid w:val="00870DC4"/>
    <w:rsid w:val="008750C9"/>
    <w:rsid w:val="00875597"/>
    <w:rsid w:val="00876F0E"/>
    <w:rsid w:val="0087715B"/>
    <w:rsid w:val="0088281F"/>
    <w:rsid w:val="00883112"/>
    <w:rsid w:val="00884858"/>
    <w:rsid w:val="00885B97"/>
    <w:rsid w:val="008905A6"/>
    <w:rsid w:val="0089103A"/>
    <w:rsid w:val="00891511"/>
    <w:rsid w:val="00891824"/>
    <w:rsid w:val="00892100"/>
    <w:rsid w:val="0089326A"/>
    <w:rsid w:val="00893496"/>
    <w:rsid w:val="008945F9"/>
    <w:rsid w:val="00896016"/>
    <w:rsid w:val="00897289"/>
    <w:rsid w:val="00897700"/>
    <w:rsid w:val="008A1381"/>
    <w:rsid w:val="008A32AF"/>
    <w:rsid w:val="008A48BD"/>
    <w:rsid w:val="008B15B9"/>
    <w:rsid w:val="008B2703"/>
    <w:rsid w:val="008B2B1A"/>
    <w:rsid w:val="008B375D"/>
    <w:rsid w:val="008C0799"/>
    <w:rsid w:val="008C17AE"/>
    <w:rsid w:val="008C38E0"/>
    <w:rsid w:val="008C3D02"/>
    <w:rsid w:val="008C3EB6"/>
    <w:rsid w:val="008C509D"/>
    <w:rsid w:val="008C67AB"/>
    <w:rsid w:val="008D06A4"/>
    <w:rsid w:val="008D1A54"/>
    <w:rsid w:val="008D3D09"/>
    <w:rsid w:val="008D4B79"/>
    <w:rsid w:val="008D4C64"/>
    <w:rsid w:val="008D5991"/>
    <w:rsid w:val="008D63FE"/>
    <w:rsid w:val="008E1BB9"/>
    <w:rsid w:val="008E29C1"/>
    <w:rsid w:val="008E551A"/>
    <w:rsid w:val="008E552D"/>
    <w:rsid w:val="008E596A"/>
    <w:rsid w:val="008E6F84"/>
    <w:rsid w:val="008F1C8D"/>
    <w:rsid w:val="008F1F8D"/>
    <w:rsid w:val="008F29B9"/>
    <w:rsid w:val="008F425F"/>
    <w:rsid w:val="008F4E44"/>
    <w:rsid w:val="008F7CBC"/>
    <w:rsid w:val="00902A73"/>
    <w:rsid w:val="00904B31"/>
    <w:rsid w:val="00906251"/>
    <w:rsid w:val="00913645"/>
    <w:rsid w:val="00913CAC"/>
    <w:rsid w:val="0091424E"/>
    <w:rsid w:val="00920FE1"/>
    <w:rsid w:val="00922498"/>
    <w:rsid w:val="00923914"/>
    <w:rsid w:val="00923B20"/>
    <w:rsid w:val="00923CCD"/>
    <w:rsid w:val="00925CE0"/>
    <w:rsid w:val="00926883"/>
    <w:rsid w:val="00927246"/>
    <w:rsid w:val="009312A2"/>
    <w:rsid w:val="00932082"/>
    <w:rsid w:val="0093660E"/>
    <w:rsid w:val="0093782B"/>
    <w:rsid w:val="00937F75"/>
    <w:rsid w:val="00937FD3"/>
    <w:rsid w:val="00940979"/>
    <w:rsid w:val="009411FF"/>
    <w:rsid w:val="009413D0"/>
    <w:rsid w:val="00941C3B"/>
    <w:rsid w:val="00942BCB"/>
    <w:rsid w:val="00944016"/>
    <w:rsid w:val="00944312"/>
    <w:rsid w:val="00945910"/>
    <w:rsid w:val="0094652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03"/>
    <w:rsid w:val="009603DE"/>
    <w:rsid w:val="00962AB2"/>
    <w:rsid w:val="00970C2E"/>
    <w:rsid w:val="0097131D"/>
    <w:rsid w:val="009714F9"/>
    <w:rsid w:val="00972161"/>
    <w:rsid w:val="00974007"/>
    <w:rsid w:val="0097441D"/>
    <w:rsid w:val="00974A48"/>
    <w:rsid w:val="00974A81"/>
    <w:rsid w:val="009752D7"/>
    <w:rsid w:val="009771A9"/>
    <w:rsid w:val="00980DCF"/>
    <w:rsid w:val="009812D6"/>
    <w:rsid w:val="0098169B"/>
    <w:rsid w:val="009816D1"/>
    <w:rsid w:val="009866E4"/>
    <w:rsid w:val="00987A0F"/>
    <w:rsid w:val="00990CAA"/>
    <w:rsid w:val="00991A36"/>
    <w:rsid w:val="0099305E"/>
    <w:rsid w:val="00994871"/>
    <w:rsid w:val="009958D7"/>
    <w:rsid w:val="0099724B"/>
    <w:rsid w:val="009A1B8B"/>
    <w:rsid w:val="009A1E86"/>
    <w:rsid w:val="009A370B"/>
    <w:rsid w:val="009A42EE"/>
    <w:rsid w:val="009A456F"/>
    <w:rsid w:val="009A59AB"/>
    <w:rsid w:val="009A6022"/>
    <w:rsid w:val="009A6256"/>
    <w:rsid w:val="009A6E61"/>
    <w:rsid w:val="009B0A06"/>
    <w:rsid w:val="009B2653"/>
    <w:rsid w:val="009B299F"/>
    <w:rsid w:val="009B4F7A"/>
    <w:rsid w:val="009B72BD"/>
    <w:rsid w:val="009B7603"/>
    <w:rsid w:val="009C0306"/>
    <w:rsid w:val="009C032F"/>
    <w:rsid w:val="009C09E1"/>
    <w:rsid w:val="009C109D"/>
    <w:rsid w:val="009C25CD"/>
    <w:rsid w:val="009C288E"/>
    <w:rsid w:val="009C2A06"/>
    <w:rsid w:val="009C2B95"/>
    <w:rsid w:val="009C6944"/>
    <w:rsid w:val="009D0158"/>
    <w:rsid w:val="009D18C7"/>
    <w:rsid w:val="009D1CF8"/>
    <w:rsid w:val="009D2757"/>
    <w:rsid w:val="009D4D53"/>
    <w:rsid w:val="009D5E99"/>
    <w:rsid w:val="009E08F2"/>
    <w:rsid w:val="009E1347"/>
    <w:rsid w:val="009E3AAB"/>
    <w:rsid w:val="009E6E07"/>
    <w:rsid w:val="009F2976"/>
    <w:rsid w:val="009F2E07"/>
    <w:rsid w:val="009F45DD"/>
    <w:rsid w:val="00A00047"/>
    <w:rsid w:val="00A03142"/>
    <w:rsid w:val="00A03820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3C8A"/>
    <w:rsid w:val="00A14E9B"/>
    <w:rsid w:val="00A22B0A"/>
    <w:rsid w:val="00A267E7"/>
    <w:rsid w:val="00A323AB"/>
    <w:rsid w:val="00A33BAF"/>
    <w:rsid w:val="00A354E4"/>
    <w:rsid w:val="00A35E73"/>
    <w:rsid w:val="00A375B1"/>
    <w:rsid w:val="00A40644"/>
    <w:rsid w:val="00A40D17"/>
    <w:rsid w:val="00A43CBC"/>
    <w:rsid w:val="00A43FBA"/>
    <w:rsid w:val="00A45253"/>
    <w:rsid w:val="00A45A4B"/>
    <w:rsid w:val="00A46566"/>
    <w:rsid w:val="00A46F21"/>
    <w:rsid w:val="00A472D4"/>
    <w:rsid w:val="00A567B6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30E4"/>
    <w:rsid w:val="00A7496A"/>
    <w:rsid w:val="00A7513F"/>
    <w:rsid w:val="00A75318"/>
    <w:rsid w:val="00A7570F"/>
    <w:rsid w:val="00A77116"/>
    <w:rsid w:val="00A777A6"/>
    <w:rsid w:val="00A8240E"/>
    <w:rsid w:val="00A83AEB"/>
    <w:rsid w:val="00A870D1"/>
    <w:rsid w:val="00A87A9C"/>
    <w:rsid w:val="00A90965"/>
    <w:rsid w:val="00A93CB3"/>
    <w:rsid w:val="00A9460A"/>
    <w:rsid w:val="00A97AA2"/>
    <w:rsid w:val="00AA11B7"/>
    <w:rsid w:val="00AA4E2B"/>
    <w:rsid w:val="00AA5C5F"/>
    <w:rsid w:val="00AA61D0"/>
    <w:rsid w:val="00AB4214"/>
    <w:rsid w:val="00AB6470"/>
    <w:rsid w:val="00AB696E"/>
    <w:rsid w:val="00AB6F09"/>
    <w:rsid w:val="00AC06F7"/>
    <w:rsid w:val="00AC19E4"/>
    <w:rsid w:val="00AC2A3A"/>
    <w:rsid w:val="00AC316F"/>
    <w:rsid w:val="00AC3BE9"/>
    <w:rsid w:val="00AC3D69"/>
    <w:rsid w:val="00AC446A"/>
    <w:rsid w:val="00AC5274"/>
    <w:rsid w:val="00AC5706"/>
    <w:rsid w:val="00AC696E"/>
    <w:rsid w:val="00AD222C"/>
    <w:rsid w:val="00AD237E"/>
    <w:rsid w:val="00AD78CB"/>
    <w:rsid w:val="00AE0B00"/>
    <w:rsid w:val="00AE126C"/>
    <w:rsid w:val="00AE1A3A"/>
    <w:rsid w:val="00AE2771"/>
    <w:rsid w:val="00AE37F0"/>
    <w:rsid w:val="00AE48DC"/>
    <w:rsid w:val="00AE5894"/>
    <w:rsid w:val="00AE6519"/>
    <w:rsid w:val="00AE65F7"/>
    <w:rsid w:val="00AF13BC"/>
    <w:rsid w:val="00AF2284"/>
    <w:rsid w:val="00AF297A"/>
    <w:rsid w:val="00AF3DA7"/>
    <w:rsid w:val="00AF3E88"/>
    <w:rsid w:val="00AF47FC"/>
    <w:rsid w:val="00B00820"/>
    <w:rsid w:val="00B00EFD"/>
    <w:rsid w:val="00B024B5"/>
    <w:rsid w:val="00B033A5"/>
    <w:rsid w:val="00B03FB7"/>
    <w:rsid w:val="00B04111"/>
    <w:rsid w:val="00B06EDD"/>
    <w:rsid w:val="00B07FD5"/>
    <w:rsid w:val="00B10127"/>
    <w:rsid w:val="00B11A29"/>
    <w:rsid w:val="00B12382"/>
    <w:rsid w:val="00B12F12"/>
    <w:rsid w:val="00B17D37"/>
    <w:rsid w:val="00B20CC4"/>
    <w:rsid w:val="00B21494"/>
    <w:rsid w:val="00B23D7C"/>
    <w:rsid w:val="00B2490F"/>
    <w:rsid w:val="00B25CBC"/>
    <w:rsid w:val="00B27E3A"/>
    <w:rsid w:val="00B3334D"/>
    <w:rsid w:val="00B33D06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2D5F"/>
    <w:rsid w:val="00B63477"/>
    <w:rsid w:val="00B65A2E"/>
    <w:rsid w:val="00B72083"/>
    <w:rsid w:val="00B72EE0"/>
    <w:rsid w:val="00B73271"/>
    <w:rsid w:val="00B73958"/>
    <w:rsid w:val="00B762E8"/>
    <w:rsid w:val="00B765C2"/>
    <w:rsid w:val="00B766CE"/>
    <w:rsid w:val="00B82AE7"/>
    <w:rsid w:val="00B83740"/>
    <w:rsid w:val="00B84680"/>
    <w:rsid w:val="00B85453"/>
    <w:rsid w:val="00B86729"/>
    <w:rsid w:val="00B86807"/>
    <w:rsid w:val="00B91A8A"/>
    <w:rsid w:val="00B91B04"/>
    <w:rsid w:val="00B923DC"/>
    <w:rsid w:val="00B925BA"/>
    <w:rsid w:val="00B95799"/>
    <w:rsid w:val="00B95B6A"/>
    <w:rsid w:val="00B964FA"/>
    <w:rsid w:val="00B96977"/>
    <w:rsid w:val="00BA10B6"/>
    <w:rsid w:val="00BA4B83"/>
    <w:rsid w:val="00BA4D55"/>
    <w:rsid w:val="00BA5404"/>
    <w:rsid w:val="00BA6C59"/>
    <w:rsid w:val="00BB1D28"/>
    <w:rsid w:val="00BB3743"/>
    <w:rsid w:val="00BB408F"/>
    <w:rsid w:val="00BB4379"/>
    <w:rsid w:val="00BB5EBF"/>
    <w:rsid w:val="00BB5F04"/>
    <w:rsid w:val="00BC1BC4"/>
    <w:rsid w:val="00BC4FED"/>
    <w:rsid w:val="00BC5297"/>
    <w:rsid w:val="00BC6EF3"/>
    <w:rsid w:val="00BD2475"/>
    <w:rsid w:val="00BD30C7"/>
    <w:rsid w:val="00BD3F4E"/>
    <w:rsid w:val="00BD40E7"/>
    <w:rsid w:val="00BD4745"/>
    <w:rsid w:val="00BE0FC1"/>
    <w:rsid w:val="00BE32AB"/>
    <w:rsid w:val="00BE60E3"/>
    <w:rsid w:val="00BE7B9E"/>
    <w:rsid w:val="00BF2540"/>
    <w:rsid w:val="00BF2BB2"/>
    <w:rsid w:val="00BF3C1C"/>
    <w:rsid w:val="00BF3F59"/>
    <w:rsid w:val="00BF59F6"/>
    <w:rsid w:val="00C025C7"/>
    <w:rsid w:val="00C10091"/>
    <w:rsid w:val="00C11020"/>
    <w:rsid w:val="00C11244"/>
    <w:rsid w:val="00C126C0"/>
    <w:rsid w:val="00C1389D"/>
    <w:rsid w:val="00C1446E"/>
    <w:rsid w:val="00C145EC"/>
    <w:rsid w:val="00C172A0"/>
    <w:rsid w:val="00C17644"/>
    <w:rsid w:val="00C17B72"/>
    <w:rsid w:val="00C205DA"/>
    <w:rsid w:val="00C209E8"/>
    <w:rsid w:val="00C22E30"/>
    <w:rsid w:val="00C232C3"/>
    <w:rsid w:val="00C23320"/>
    <w:rsid w:val="00C2380E"/>
    <w:rsid w:val="00C23980"/>
    <w:rsid w:val="00C241B9"/>
    <w:rsid w:val="00C24F22"/>
    <w:rsid w:val="00C25CED"/>
    <w:rsid w:val="00C269C3"/>
    <w:rsid w:val="00C26BD1"/>
    <w:rsid w:val="00C26D30"/>
    <w:rsid w:val="00C3009B"/>
    <w:rsid w:val="00C3418D"/>
    <w:rsid w:val="00C34453"/>
    <w:rsid w:val="00C3722B"/>
    <w:rsid w:val="00C37292"/>
    <w:rsid w:val="00C3754F"/>
    <w:rsid w:val="00C40A8C"/>
    <w:rsid w:val="00C41F63"/>
    <w:rsid w:val="00C45C40"/>
    <w:rsid w:val="00C46162"/>
    <w:rsid w:val="00C461E5"/>
    <w:rsid w:val="00C47578"/>
    <w:rsid w:val="00C52B1D"/>
    <w:rsid w:val="00C55D91"/>
    <w:rsid w:val="00C56F1F"/>
    <w:rsid w:val="00C57DB5"/>
    <w:rsid w:val="00C609A8"/>
    <w:rsid w:val="00C60F81"/>
    <w:rsid w:val="00C61B1E"/>
    <w:rsid w:val="00C61B29"/>
    <w:rsid w:val="00C61FB2"/>
    <w:rsid w:val="00C63969"/>
    <w:rsid w:val="00C6631B"/>
    <w:rsid w:val="00C67AE2"/>
    <w:rsid w:val="00C67F6E"/>
    <w:rsid w:val="00C700E4"/>
    <w:rsid w:val="00C70279"/>
    <w:rsid w:val="00C716B0"/>
    <w:rsid w:val="00C71DE9"/>
    <w:rsid w:val="00C71F55"/>
    <w:rsid w:val="00C73D2B"/>
    <w:rsid w:val="00C7592E"/>
    <w:rsid w:val="00C76A3F"/>
    <w:rsid w:val="00C808CF"/>
    <w:rsid w:val="00C81B43"/>
    <w:rsid w:val="00C82FED"/>
    <w:rsid w:val="00C8337C"/>
    <w:rsid w:val="00C859BA"/>
    <w:rsid w:val="00C85A89"/>
    <w:rsid w:val="00C85B2C"/>
    <w:rsid w:val="00C872ED"/>
    <w:rsid w:val="00C87C6B"/>
    <w:rsid w:val="00C90F70"/>
    <w:rsid w:val="00C91DED"/>
    <w:rsid w:val="00C92625"/>
    <w:rsid w:val="00C92A1A"/>
    <w:rsid w:val="00C9360A"/>
    <w:rsid w:val="00C96792"/>
    <w:rsid w:val="00C97143"/>
    <w:rsid w:val="00C971B2"/>
    <w:rsid w:val="00C97826"/>
    <w:rsid w:val="00C97BEC"/>
    <w:rsid w:val="00CA00F6"/>
    <w:rsid w:val="00CA0318"/>
    <w:rsid w:val="00CA037A"/>
    <w:rsid w:val="00CA0F08"/>
    <w:rsid w:val="00CA0FFE"/>
    <w:rsid w:val="00CA3EE8"/>
    <w:rsid w:val="00CA47F9"/>
    <w:rsid w:val="00CA4EE5"/>
    <w:rsid w:val="00CA55FF"/>
    <w:rsid w:val="00CA5B81"/>
    <w:rsid w:val="00CA6337"/>
    <w:rsid w:val="00CB4B6F"/>
    <w:rsid w:val="00CB6B68"/>
    <w:rsid w:val="00CC096F"/>
    <w:rsid w:val="00CC0EBE"/>
    <w:rsid w:val="00CC124D"/>
    <w:rsid w:val="00CC19EB"/>
    <w:rsid w:val="00CC29F3"/>
    <w:rsid w:val="00CC4324"/>
    <w:rsid w:val="00CC6821"/>
    <w:rsid w:val="00CD0363"/>
    <w:rsid w:val="00CD0834"/>
    <w:rsid w:val="00CD2234"/>
    <w:rsid w:val="00CD3EBE"/>
    <w:rsid w:val="00CD5537"/>
    <w:rsid w:val="00CE01E8"/>
    <w:rsid w:val="00CE0DB7"/>
    <w:rsid w:val="00CE16FD"/>
    <w:rsid w:val="00CE1F2C"/>
    <w:rsid w:val="00CE28F2"/>
    <w:rsid w:val="00CE32B4"/>
    <w:rsid w:val="00CE3886"/>
    <w:rsid w:val="00CE3894"/>
    <w:rsid w:val="00CE3B17"/>
    <w:rsid w:val="00CE3E8E"/>
    <w:rsid w:val="00CE6F21"/>
    <w:rsid w:val="00CE7850"/>
    <w:rsid w:val="00CF032E"/>
    <w:rsid w:val="00CF5ED5"/>
    <w:rsid w:val="00CF76EE"/>
    <w:rsid w:val="00CF771F"/>
    <w:rsid w:val="00CF7777"/>
    <w:rsid w:val="00D000AE"/>
    <w:rsid w:val="00D024D8"/>
    <w:rsid w:val="00D04A36"/>
    <w:rsid w:val="00D05BD1"/>
    <w:rsid w:val="00D07436"/>
    <w:rsid w:val="00D07733"/>
    <w:rsid w:val="00D1060C"/>
    <w:rsid w:val="00D11E46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185B"/>
    <w:rsid w:val="00D22225"/>
    <w:rsid w:val="00D22DC6"/>
    <w:rsid w:val="00D233E2"/>
    <w:rsid w:val="00D23A8F"/>
    <w:rsid w:val="00D269E9"/>
    <w:rsid w:val="00D26AAE"/>
    <w:rsid w:val="00D27516"/>
    <w:rsid w:val="00D2759C"/>
    <w:rsid w:val="00D2792D"/>
    <w:rsid w:val="00D308EA"/>
    <w:rsid w:val="00D329FA"/>
    <w:rsid w:val="00D329FE"/>
    <w:rsid w:val="00D346C8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56744"/>
    <w:rsid w:val="00D57459"/>
    <w:rsid w:val="00D60FE2"/>
    <w:rsid w:val="00D613A5"/>
    <w:rsid w:val="00D6337F"/>
    <w:rsid w:val="00D64C79"/>
    <w:rsid w:val="00D64E72"/>
    <w:rsid w:val="00D652AD"/>
    <w:rsid w:val="00D666FA"/>
    <w:rsid w:val="00D67F4F"/>
    <w:rsid w:val="00D712A7"/>
    <w:rsid w:val="00D75D63"/>
    <w:rsid w:val="00D83C7D"/>
    <w:rsid w:val="00D914C1"/>
    <w:rsid w:val="00D93257"/>
    <w:rsid w:val="00D94677"/>
    <w:rsid w:val="00D9488A"/>
    <w:rsid w:val="00D9524D"/>
    <w:rsid w:val="00D9554B"/>
    <w:rsid w:val="00D95D26"/>
    <w:rsid w:val="00DA030F"/>
    <w:rsid w:val="00DA035D"/>
    <w:rsid w:val="00DA4253"/>
    <w:rsid w:val="00DB19F9"/>
    <w:rsid w:val="00DB41CC"/>
    <w:rsid w:val="00DB4DB1"/>
    <w:rsid w:val="00DB6B51"/>
    <w:rsid w:val="00DB6DB4"/>
    <w:rsid w:val="00DB794B"/>
    <w:rsid w:val="00DC0847"/>
    <w:rsid w:val="00DC34A9"/>
    <w:rsid w:val="00DC4404"/>
    <w:rsid w:val="00DC4931"/>
    <w:rsid w:val="00DC4C2F"/>
    <w:rsid w:val="00DC54A6"/>
    <w:rsid w:val="00DC5C24"/>
    <w:rsid w:val="00DC5E13"/>
    <w:rsid w:val="00DC74B7"/>
    <w:rsid w:val="00DD1D42"/>
    <w:rsid w:val="00DD4B3A"/>
    <w:rsid w:val="00DD4B6A"/>
    <w:rsid w:val="00DD56C2"/>
    <w:rsid w:val="00DD6017"/>
    <w:rsid w:val="00DE1FCB"/>
    <w:rsid w:val="00DE72EB"/>
    <w:rsid w:val="00DE7347"/>
    <w:rsid w:val="00DF12C2"/>
    <w:rsid w:val="00DF1E02"/>
    <w:rsid w:val="00DF2DD4"/>
    <w:rsid w:val="00DF4611"/>
    <w:rsid w:val="00DF4BB0"/>
    <w:rsid w:val="00DF4EEA"/>
    <w:rsid w:val="00DF6549"/>
    <w:rsid w:val="00DF68E5"/>
    <w:rsid w:val="00DF74CB"/>
    <w:rsid w:val="00E00000"/>
    <w:rsid w:val="00E0232C"/>
    <w:rsid w:val="00E04729"/>
    <w:rsid w:val="00E06EA5"/>
    <w:rsid w:val="00E07445"/>
    <w:rsid w:val="00E11DF9"/>
    <w:rsid w:val="00E11EC6"/>
    <w:rsid w:val="00E11F42"/>
    <w:rsid w:val="00E128D2"/>
    <w:rsid w:val="00E143F9"/>
    <w:rsid w:val="00E16746"/>
    <w:rsid w:val="00E1708B"/>
    <w:rsid w:val="00E1749F"/>
    <w:rsid w:val="00E200A4"/>
    <w:rsid w:val="00E2502D"/>
    <w:rsid w:val="00E25D83"/>
    <w:rsid w:val="00E262E7"/>
    <w:rsid w:val="00E27D94"/>
    <w:rsid w:val="00E30C1C"/>
    <w:rsid w:val="00E31211"/>
    <w:rsid w:val="00E312BE"/>
    <w:rsid w:val="00E32602"/>
    <w:rsid w:val="00E33A10"/>
    <w:rsid w:val="00E340D2"/>
    <w:rsid w:val="00E351D3"/>
    <w:rsid w:val="00E3727D"/>
    <w:rsid w:val="00E4186C"/>
    <w:rsid w:val="00E43441"/>
    <w:rsid w:val="00E44FE2"/>
    <w:rsid w:val="00E507A2"/>
    <w:rsid w:val="00E5249D"/>
    <w:rsid w:val="00E60042"/>
    <w:rsid w:val="00E602B8"/>
    <w:rsid w:val="00E62E82"/>
    <w:rsid w:val="00E6338E"/>
    <w:rsid w:val="00E63F58"/>
    <w:rsid w:val="00E66858"/>
    <w:rsid w:val="00E66A6A"/>
    <w:rsid w:val="00E70C9B"/>
    <w:rsid w:val="00E71F6D"/>
    <w:rsid w:val="00E75B61"/>
    <w:rsid w:val="00E774DC"/>
    <w:rsid w:val="00E77EA7"/>
    <w:rsid w:val="00E800C2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26C6"/>
    <w:rsid w:val="00EA3A36"/>
    <w:rsid w:val="00EA3E1B"/>
    <w:rsid w:val="00EA517A"/>
    <w:rsid w:val="00EA7B48"/>
    <w:rsid w:val="00EA7EAF"/>
    <w:rsid w:val="00EB0424"/>
    <w:rsid w:val="00EB0C45"/>
    <w:rsid w:val="00EB10DA"/>
    <w:rsid w:val="00EB1AD0"/>
    <w:rsid w:val="00EB2264"/>
    <w:rsid w:val="00EB3DAB"/>
    <w:rsid w:val="00EB4D33"/>
    <w:rsid w:val="00EB591B"/>
    <w:rsid w:val="00EB5C36"/>
    <w:rsid w:val="00EB7DA4"/>
    <w:rsid w:val="00EC1418"/>
    <w:rsid w:val="00EC4965"/>
    <w:rsid w:val="00EC5337"/>
    <w:rsid w:val="00EC734A"/>
    <w:rsid w:val="00ED0434"/>
    <w:rsid w:val="00ED1CCB"/>
    <w:rsid w:val="00ED2658"/>
    <w:rsid w:val="00ED3C8C"/>
    <w:rsid w:val="00ED4E7A"/>
    <w:rsid w:val="00ED78C8"/>
    <w:rsid w:val="00EE0688"/>
    <w:rsid w:val="00EE2CB5"/>
    <w:rsid w:val="00EE3783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11059"/>
    <w:rsid w:val="00F1395D"/>
    <w:rsid w:val="00F13983"/>
    <w:rsid w:val="00F20B43"/>
    <w:rsid w:val="00F211BA"/>
    <w:rsid w:val="00F22720"/>
    <w:rsid w:val="00F2273D"/>
    <w:rsid w:val="00F23A64"/>
    <w:rsid w:val="00F23A9B"/>
    <w:rsid w:val="00F23B09"/>
    <w:rsid w:val="00F23FCF"/>
    <w:rsid w:val="00F25214"/>
    <w:rsid w:val="00F25321"/>
    <w:rsid w:val="00F31702"/>
    <w:rsid w:val="00F339BF"/>
    <w:rsid w:val="00F33EA1"/>
    <w:rsid w:val="00F3418B"/>
    <w:rsid w:val="00F36047"/>
    <w:rsid w:val="00F36BC6"/>
    <w:rsid w:val="00F4089C"/>
    <w:rsid w:val="00F410FB"/>
    <w:rsid w:val="00F4314E"/>
    <w:rsid w:val="00F43C3A"/>
    <w:rsid w:val="00F518B0"/>
    <w:rsid w:val="00F51AB9"/>
    <w:rsid w:val="00F51E69"/>
    <w:rsid w:val="00F530E7"/>
    <w:rsid w:val="00F53970"/>
    <w:rsid w:val="00F53B1D"/>
    <w:rsid w:val="00F54BC0"/>
    <w:rsid w:val="00F550A7"/>
    <w:rsid w:val="00F575C9"/>
    <w:rsid w:val="00F6060B"/>
    <w:rsid w:val="00F62CDA"/>
    <w:rsid w:val="00F62E6E"/>
    <w:rsid w:val="00F64D80"/>
    <w:rsid w:val="00F65D2D"/>
    <w:rsid w:val="00F65F27"/>
    <w:rsid w:val="00F6744C"/>
    <w:rsid w:val="00F70241"/>
    <w:rsid w:val="00F70255"/>
    <w:rsid w:val="00F72063"/>
    <w:rsid w:val="00F73D16"/>
    <w:rsid w:val="00F7596E"/>
    <w:rsid w:val="00F77613"/>
    <w:rsid w:val="00F85438"/>
    <w:rsid w:val="00F90858"/>
    <w:rsid w:val="00F90BB0"/>
    <w:rsid w:val="00F91589"/>
    <w:rsid w:val="00F95079"/>
    <w:rsid w:val="00FA1D3B"/>
    <w:rsid w:val="00FA68CB"/>
    <w:rsid w:val="00FA6BFE"/>
    <w:rsid w:val="00FA7610"/>
    <w:rsid w:val="00FB0189"/>
    <w:rsid w:val="00FB06DC"/>
    <w:rsid w:val="00FB12EA"/>
    <w:rsid w:val="00FB3BB8"/>
    <w:rsid w:val="00FB4DF7"/>
    <w:rsid w:val="00FB5301"/>
    <w:rsid w:val="00FB6349"/>
    <w:rsid w:val="00FB692D"/>
    <w:rsid w:val="00FB7D42"/>
    <w:rsid w:val="00FC0C33"/>
    <w:rsid w:val="00FC3433"/>
    <w:rsid w:val="00FC6818"/>
    <w:rsid w:val="00FD199E"/>
    <w:rsid w:val="00FD3514"/>
    <w:rsid w:val="00FD3596"/>
    <w:rsid w:val="00FD5C34"/>
    <w:rsid w:val="00FD7B2A"/>
    <w:rsid w:val="00FD7C03"/>
    <w:rsid w:val="00FD7FE8"/>
    <w:rsid w:val="00FE06D6"/>
    <w:rsid w:val="00FE2414"/>
    <w:rsid w:val="00FE2C38"/>
    <w:rsid w:val="00FE368E"/>
    <w:rsid w:val="00FE4BF7"/>
    <w:rsid w:val="00FE6B05"/>
    <w:rsid w:val="00FE7404"/>
    <w:rsid w:val="00FF00E5"/>
    <w:rsid w:val="00FF1E17"/>
    <w:rsid w:val="00FF1FC5"/>
    <w:rsid w:val="00FF248E"/>
    <w:rsid w:val="00FF58A2"/>
    <w:rsid w:val="00FF6306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,"/>
  <w:listSeparator w:val=";"/>
  <w14:docId w14:val="515E51EF"/>
  <w15:chartTrackingRefBased/>
  <w15:docId w15:val="{293F9A53-399A-4F9A-A45A-632A2E1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DD6017"/>
    <w:pPr>
      <w:numPr>
        <w:numId w:val="3"/>
      </w:numPr>
      <w:ind w:left="426" w:right="-448"/>
      <w:outlineLvl w:val="0"/>
    </w:pPr>
    <w:rPr>
      <w:rFonts w:ascii="StobiSerif Regular" w:hAnsi="StobiSerif Regular" w:cs="Arial"/>
      <w:bCs/>
      <w:i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DD6017"/>
    <w:rPr>
      <w:rFonts w:ascii="StobiSerif Regular" w:hAnsi="StobiSerif Regular" w:cs="Arial"/>
      <w:bCs/>
      <w:i/>
      <w:sz w:val="22"/>
      <w:szCs w:val="22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 w:cs="Arial"/>
      <w:b w:val="0"/>
      <w:bCs/>
      <w:i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 w:cs="Arial"/>
      <w:b/>
      <w:bCs/>
      <w:i/>
      <w:sz w:val="16"/>
      <w:szCs w:val="24"/>
      <w:lang w:val="mk-MK"/>
    </w:rPr>
  </w:style>
  <w:style w:type="paragraph" w:styleId="BodyText3">
    <w:name w:val="Body Text 3"/>
    <w:basedOn w:val="Normal"/>
    <w:link w:val="BodyText3Char"/>
    <w:locked/>
    <w:rsid w:val="00960303"/>
    <w:pPr>
      <w:suppressAutoHyphens w:val="0"/>
      <w:spacing w:after="120"/>
      <w:jc w:val="left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960303"/>
    <w:rPr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locked/>
    <w:rsid w:val="00CD22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D2234"/>
    <w:rPr>
      <w:rFonts w:ascii="StobiSans Regular" w:hAnsi="StobiSans Regular"/>
      <w:sz w:val="24"/>
      <w:szCs w:val="24"/>
      <w:lang w:val="mk-MK"/>
    </w:rPr>
  </w:style>
  <w:style w:type="paragraph" w:styleId="BodyText2">
    <w:name w:val="Body Text 2"/>
    <w:basedOn w:val="Normal"/>
    <w:link w:val="BodyText2Char"/>
    <w:locked/>
    <w:rsid w:val="007B16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6B4"/>
    <w:rPr>
      <w:rFonts w:ascii="StobiSans Regular" w:hAnsi="StobiSans Regular"/>
      <w:sz w:val="24"/>
      <w:szCs w:val="24"/>
      <w:lang w:val="mk-MK"/>
    </w:rPr>
  </w:style>
  <w:style w:type="character" w:customStyle="1" w:styleId="spelle">
    <w:name w:val="spelle"/>
    <w:basedOn w:val="DefaultParagraphFont"/>
    <w:rsid w:val="002530A5"/>
  </w:style>
  <w:style w:type="character" w:customStyle="1" w:styleId="normalchar">
    <w:name w:val="normalchar"/>
    <w:basedOn w:val="DefaultParagraphFont"/>
    <w:rsid w:val="0025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46EFB-08F3-45D0-8A4C-596CB99D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1212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Hristo Trpovski</cp:lastModifiedBy>
  <cp:revision>15</cp:revision>
  <cp:lastPrinted>2023-08-24T08:05:00Z</cp:lastPrinted>
  <dcterms:created xsi:type="dcterms:W3CDTF">2023-03-30T13:58:00Z</dcterms:created>
  <dcterms:modified xsi:type="dcterms:W3CDTF">2023-08-24T08:13:00Z</dcterms:modified>
</cp:coreProperties>
</file>