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33DFE79C" w:rsidR="007B16B4" w:rsidRPr="00495C72" w:rsidRDefault="00000000" w:rsidP="00044C7D">
      <w:pPr>
        <w:tabs>
          <w:tab w:val="left" w:pos="6048"/>
        </w:tabs>
        <w:autoSpaceDE w:val="0"/>
        <w:autoSpaceDN w:val="0"/>
        <w:adjustRightInd w:val="0"/>
        <w:ind w:left="-142" w:right="-138"/>
        <w:rPr>
          <w:rFonts w:ascii="StobiSerif Regular" w:hAnsi="StobiSerif Regular"/>
          <w:b/>
          <w:i/>
          <w:color w:val="FF0000"/>
          <w:sz w:val="22"/>
          <w:szCs w:val="22"/>
        </w:rPr>
      </w:pPr>
      <w:r>
        <w:rPr>
          <w:noProof/>
        </w:rPr>
        <w:pict w14:anchorId="481A733F">
          <v:line id="Straight Connector 3" o:spid="_x0000_s2051" style="position:absolute;left:0;text-align:left;flip:x y;z-index:251661312;visibility:visible;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" strokecolor="#c00000" strokeweight="1pt">
            <v:stroke joinstyle="miter"/>
          </v:line>
        </w:pict>
      </w:r>
      <w:r w:rsidR="007B16B4" w:rsidRPr="00495C72">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007B16B4" w:rsidRPr="00495C72">
        <w:rPr>
          <w:rFonts w:ascii="StobiSerif Regular" w:hAnsi="StobiSerif Regular"/>
          <w:b/>
          <w:i/>
          <w:color w:val="FF0000"/>
          <w:sz w:val="22"/>
          <w:szCs w:val="22"/>
        </w:rPr>
        <w:tab/>
      </w:r>
      <w:r>
        <w:rPr>
          <w:noProof/>
        </w:rPr>
        <w:pict w14:anchorId="34A1E7E6">
          <v:line id="Straight Connector 2" o:spid="_x0000_s2050" style="position:absolute;left:0;text-align:left;flip:x y;z-index:251663360;visibility:visible;mso-position-horizontal-relative:text;mso-position-vertical-relative:text;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" strokecolor="#c00000" strokeweight="1pt">
            <v:stroke joinstyle="miter"/>
          </v:line>
        </w:pict>
      </w:r>
    </w:p>
    <w:p w14:paraId="5E6C86C5" w14:textId="77777777" w:rsidR="007B16B4" w:rsidRPr="00495C72" w:rsidRDefault="007B16B4" w:rsidP="00044C7D">
      <w:pPr>
        <w:autoSpaceDE w:val="0"/>
        <w:autoSpaceDN w:val="0"/>
        <w:adjustRightInd w:val="0"/>
        <w:ind w:left="-142" w:right="-138"/>
        <w:rPr>
          <w:rFonts w:ascii="StobiSerif Regular" w:hAnsi="StobiSerif Regular"/>
          <w:b/>
          <w:i/>
          <w:color w:val="FF0000"/>
          <w:sz w:val="22"/>
          <w:szCs w:val="22"/>
        </w:rPr>
      </w:pPr>
    </w:p>
    <w:p w14:paraId="047B27A2" w14:textId="77777777" w:rsidR="007B16B4" w:rsidRPr="00495C72" w:rsidRDefault="007B16B4" w:rsidP="00044C7D">
      <w:pPr>
        <w:autoSpaceDE w:val="0"/>
        <w:autoSpaceDN w:val="0"/>
        <w:adjustRightInd w:val="0"/>
        <w:ind w:left="-142" w:right="-138"/>
        <w:rPr>
          <w:rFonts w:ascii="StobiSerif Regular" w:hAnsi="StobiSerif Regular"/>
          <w:b/>
          <w:i/>
          <w:color w:val="FF0000"/>
          <w:sz w:val="22"/>
          <w:szCs w:val="22"/>
        </w:rPr>
      </w:pPr>
    </w:p>
    <w:p w14:paraId="75386329" w14:textId="77777777" w:rsidR="00A97B4D" w:rsidRPr="00495C72" w:rsidRDefault="00A97B4D" w:rsidP="00044C7D">
      <w:pPr>
        <w:autoSpaceDE w:val="0"/>
        <w:autoSpaceDN w:val="0"/>
        <w:adjustRightInd w:val="0"/>
        <w:ind w:left="-142" w:right="-138"/>
        <w:rPr>
          <w:rFonts w:ascii="StobiSerif Regular" w:hAnsi="StobiSerif Regular"/>
          <w:b/>
          <w:i/>
          <w:color w:val="FF0000"/>
          <w:sz w:val="22"/>
          <w:szCs w:val="22"/>
        </w:rPr>
      </w:pPr>
    </w:p>
    <w:p w14:paraId="03AC3331" w14:textId="1DCA4EA9" w:rsidR="00167451" w:rsidRPr="00495C72" w:rsidRDefault="00167451" w:rsidP="00044C7D">
      <w:pPr>
        <w:autoSpaceDE w:val="0"/>
        <w:autoSpaceDN w:val="0"/>
        <w:adjustRightInd w:val="0"/>
        <w:ind w:left="-142" w:right="-138"/>
        <w:rPr>
          <w:rFonts w:ascii="StobiSerif Regular" w:hAnsi="StobiSerif Regular"/>
          <w:b/>
          <w:i/>
          <w:sz w:val="22"/>
          <w:szCs w:val="22"/>
        </w:rPr>
      </w:pPr>
      <w:r w:rsidRPr="00495C72">
        <w:rPr>
          <w:rFonts w:ascii="StobiSerif Regular" w:hAnsi="StobiSerif Regular"/>
          <w:b/>
          <w:i/>
          <w:sz w:val="22"/>
          <w:szCs w:val="22"/>
        </w:rPr>
        <w:t xml:space="preserve">Број: 02 - </w:t>
      </w:r>
      <w:r w:rsidRPr="00495C72">
        <w:rPr>
          <w:rFonts w:ascii="StobiSerif Regular" w:hAnsi="StobiSerif Regular" w:cs="Calibri"/>
          <w:b/>
          <w:i/>
          <w:sz w:val="22"/>
          <w:szCs w:val="22"/>
        </w:rPr>
        <w:t>__________</w:t>
      </w:r>
      <w:r w:rsidRPr="00495C72">
        <w:rPr>
          <w:rFonts w:ascii="StobiSerif Regular" w:hAnsi="StobiSerif Regular" w:cs="Arial"/>
          <w:b/>
          <w:i/>
          <w:sz w:val="22"/>
          <w:szCs w:val="22"/>
        </w:rPr>
        <w:t xml:space="preserve">                                                                                                </w:t>
      </w:r>
      <w:r w:rsidRPr="0078357B">
        <w:rPr>
          <w:rFonts w:ascii="StobiSerif Regular" w:hAnsi="StobiSerif Regular" w:cs="Arial"/>
          <w:b/>
          <w:i/>
          <w:color w:val="FFFFFF" w:themeColor="background1"/>
          <w:sz w:val="22"/>
          <w:szCs w:val="22"/>
        </w:rPr>
        <w:t>П Р Е Д Л О Г</w:t>
      </w:r>
    </w:p>
    <w:p w14:paraId="0034A144" w14:textId="08A019AD" w:rsidR="00167451" w:rsidRPr="00495C72" w:rsidRDefault="00167451" w:rsidP="00044C7D">
      <w:pPr>
        <w:ind w:left="-142" w:right="-138"/>
        <w:rPr>
          <w:rFonts w:ascii="StobiSerif Regular" w:hAnsi="StobiSerif Regular"/>
          <w:b/>
          <w:i/>
          <w:sz w:val="22"/>
          <w:szCs w:val="22"/>
        </w:rPr>
      </w:pPr>
      <w:r w:rsidRPr="00495C72">
        <w:rPr>
          <w:rFonts w:ascii="StobiSerif Regular" w:hAnsi="StobiSerif Regular"/>
          <w:b/>
          <w:i/>
          <w:sz w:val="22"/>
          <w:szCs w:val="22"/>
        </w:rPr>
        <w:t>_______ 20</w:t>
      </w:r>
      <w:r w:rsidR="00752096" w:rsidRPr="00495C72">
        <w:rPr>
          <w:rFonts w:ascii="StobiSerif Regular" w:hAnsi="StobiSerif Regular"/>
          <w:b/>
          <w:i/>
          <w:sz w:val="22"/>
          <w:szCs w:val="22"/>
          <w:lang w:val="en-US"/>
        </w:rPr>
        <w:t>2</w:t>
      </w:r>
      <w:r w:rsidR="006911A6">
        <w:rPr>
          <w:rFonts w:ascii="StobiSerif Regular" w:hAnsi="StobiSerif Regular"/>
          <w:b/>
          <w:i/>
          <w:sz w:val="22"/>
          <w:szCs w:val="22"/>
        </w:rPr>
        <w:t>4</w:t>
      </w:r>
      <w:r w:rsidRPr="00495C72">
        <w:rPr>
          <w:rFonts w:ascii="StobiSerif Regular" w:hAnsi="StobiSerif Regular"/>
          <w:b/>
          <w:i/>
          <w:sz w:val="22"/>
          <w:szCs w:val="22"/>
        </w:rPr>
        <w:t xml:space="preserve"> година</w:t>
      </w:r>
      <w:r w:rsidRPr="00495C72">
        <w:rPr>
          <w:rFonts w:ascii="StobiSerif Regular" w:hAnsi="StobiSerif Regular" w:cs="Arial"/>
          <w:b/>
          <w:i/>
          <w:sz w:val="22"/>
          <w:szCs w:val="22"/>
        </w:rPr>
        <w:t xml:space="preserve">                                                                                                  </w:t>
      </w:r>
    </w:p>
    <w:p w14:paraId="7E1B6599" w14:textId="77777777" w:rsidR="00167451" w:rsidRPr="00495C72" w:rsidRDefault="00167451" w:rsidP="00044C7D">
      <w:pPr>
        <w:ind w:left="-142" w:right="-138"/>
        <w:rPr>
          <w:rFonts w:ascii="StobiSerif Regular" w:hAnsi="StobiSerif Regular"/>
          <w:b/>
          <w:i/>
          <w:sz w:val="22"/>
          <w:szCs w:val="22"/>
        </w:rPr>
      </w:pPr>
      <w:r w:rsidRPr="00495C72">
        <w:rPr>
          <w:rFonts w:ascii="StobiSerif Regular" w:hAnsi="StobiSerif Regular"/>
          <w:b/>
          <w:i/>
          <w:sz w:val="22"/>
          <w:szCs w:val="22"/>
        </w:rPr>
        <w:t>С к о п ј е</w:t>
      </w:r>
      <w:r w:rsidRPr="00495C72">
        <w:rPr>
          <w:rFonts w:ascii="StobiSerif Regular" w:hAnsi="StobiSerif Regular"/>
          <w:i/>
          <w:sz w:val="22"/>
          <w:szCs w:val="22"/>
        </w:rPr>
        <w:t xml:space="preserve">                                      </w:t>
      </w:r>
    </w:p>
    <w:p w14:paraId="7C158BC0" w14:textId="77777777" w:rsidR="00167451" w:rsidRPr="00495C72" w:rsidRDefault="00167451" w:rsidP="00044C7D">
      <w:pPr>
        <w:autoSpaceDE w:val="0"/>
        <w:autoSpaceDN w:val="0"/>
        <w:adjustRightInd w:val="0"/>
        <w:ind w:left="-142" w:right="-138"/>
        <w:rPr>
          <w:rFonts w:ascii="StobiSerif Regular" w:hAnsi="StobiSerif Regular"/>
          <w:i/>
          <w:sz w:val="22"/>
          <w:szCs w:val="22"/>
        </w:rPr>
      </w:pPr>
      <w:r w:rsidRPr="00495C72">
        <w:rPr>
          <w:rFonts w:ascii="StobiSerif Regular" w:hAnsi="StobiSerif Regular"/>
          <w:i/>
          <w:sz w:val="22"/>
          <w:szCs w:val="22"/>
        </w:rPr>
        <w:t xml:space="preserve">                                                                                                                 </w:t>
      </w:r>
    </w:p>
    <w:p w14:paraId="619F4600" w14:textId="77777777" w:rsidR="00167451" w:rsidRPr="00495C72" w:rsidRDefault="00167451" w:rsidP="00044C7D">
      <w:pPr>
        <w:autoSpaceDE w:val="0"/>
        <w:autoSpaceDN w:val="0"/>
        <w:adjustRightInd w:val="0"/>
        <w:ind w:left="-142" w:right="-138"/>
        <w:jc w:val="center"/>
        <w:rPr>
          <w:rFonts w:ascii="StobiSerif Regular" w:hAnsi="StobiSerif Regular" w:cs="Arial"/>
          <w:b/>
          <w:i/>
          <w:sz w:val="22"/>
          <w:szCs w:val="22"/>
        </w:rPr>
      </w:pPr>
      <w:r w:rsidRPr="00495C72">
        <w:rPr>
          <w:rFonts w:ascii="StobiSerif Regular" w:eastAsia="@Arial Unicode MS" w:hAnsi="StobiSerif Regular" w:cs="Arial"/>
          <w:b/>
          <w:i/>
          <w:sz w:val="22"/>
          <w:szCs w:val="22"/>
        </w:rPr>
        <w:t>ЗАПИСНИК</w:t>
      </w:r>
    </w:p>
    <w:p w14:paraId="364D5494" w14:textId="0725B9FC" w:rsidR="00167451" w:rsidRPr="00495C72" w:rsidRDefault="00167451" w:rsidP="00044C7D">
      <w:pPr>
        <w:autoSpaceDE w:val="0"/>
        <w:autoSpaceDN w:val="0"/>
        <w:adjustRightInd w:val="0"/>
        <w:ind w:left="-142" w:right="-138"/>
        <w:jc w:val="center"/>
        <w:rPr>
          <w:rFonts w:ascii="StobiSerif Regular" w:hAnsi="StobiSerif Regular" w:cs="Arial"/>
          <w:b/>
          <w:i/>
          <w:sz w:val="22"/>
          <w:szCs w:val="22"/>
        </w:rPr>
      </w:pPr>
      <w:r w:rsidRPr="00495C72">
        <w:rPr>
          <w:rFonts w:ascii="StobiSerif Regular" w:eastAsia="@Arial Unicode MS" w:hAnsi="StobiSerif Regular" w:cs="Arial"/>
          <w:b/>
          <w:i/>
          <w:sz w:val="22"/>
          <w:szCs w:val="22"/>
        </w:rPr>
        <w:t xml:space="preserve">од </w:t>
      </w:r>
      <w:r w:rsidR="00B119CD" w:rsidRPr="00495C72">
        <w:rPr>
          <w:rFonts w:ascii="StobiSerif Regular" w:hAnsi="StobiSerif Regular" w:cstheme="minorHAnsi"/>
          <w:b/>
          <w:bCs/>
          <w:i/>
          <w:sz w:val="22"/>
          <w:szCs w:val="22"/>
        </w:rPr>
        <w:t xml:space="preserve">Сто </w:t>
      </w:r>
      <w:r w:rsidR="00987610" w:rsidRPr="00495C72">
        <w:rPr>
          <w:rFonts w:ascii="StobiSerif Regular" w:hAnsi="StobiSerif Regular" w:cstheme="minorHAnsi"/>
          <w:b/>
          <w:bCs/>
          <w:i/>
          <w:sz w:val="22"/>
          <w:szCs w:val="22"/>
        </w:rPr>
        <w:t>педесет</w:t>
      </w:r>
      <w:r w:rsidR="003F7353" w:rsidRPr="00495C72">
        <w:rPr>
          <w:rFonts w:ascii="StobiSerif Regular" w:hAnsi="StobiSerif Regular" w:cstheme="minorHAnsi"/>
          <w:b/>
          <w:bCs/>
          <w:i/>
          <w:sz w:val="22"/>
          <w:szCs w:val="22"/>
        </w:rPr>
        <w:t xml:space="preserve"> и </w:t>
      </w:r>
      <w:r w:rsidR="00495C72" w:rsidRPr="00495C72">
        <w:rPr>
          <w:rFonts w:ascii="StobiSerif Regular" w:hAnsi="StobiSerif Regular" w:cstheme="minorHAnsi"/>
          <w:b/>
          <w:bCs/>
          <w:i/>
          <w:sz w:val="22"/>
          <w:szCs w:val="22"/>
        </w:rPr>
        <w:t>втората</w:t>
      </w:r>
      <w:r w:rsidR="00B119CD" w:rsidRPr="00495C72">
        <w:rPr>
          <w:rFonts w:ascii="StobiSerif Regular" w:hAnsi="StobiSerif Regular" w:cstheme="minorHAnsi"/>
          <w:i/>
          <w:sz w:val="22"/>
          <w:szCs w:val="22"/>
        </w:rPr>
        <w:t xml:space="preserve"> </w:t>
      </w:r>
      <w:r w:rsidR="00404718" w:rsidRPr="00495C72">
        <w:rPr>
          <w:rFonts w:ascii="StobiSerif Regular" w:eastAsia="@Arial Unicode MS" w:hAnsi="StobiSerif Regular" w:cs="Arial"/>
          <w:b/>
          <w:i/>
          <w:sz w:val="22"/>
          <w:szCs w:val="22"/>
        </w:rPr>
        <w:t xml:space="preserve">седница </w:t>
      </w:r>
      <w:r w:rsidRPr="00495C72">
        <w:rPr>
          <w:rFonts w:ascii="StobiSerif Regular" w:eastAsia="@Arial Unicode MS" w:hAnsi="StobiSerif Regular" w:cs="Arial"/>
          <w:b/>
          <w:i/>
          <w:sz w:val="22"/>
          <w:szCs w:val="22"/>
        </w:rPr>
        <w:t>на Управниот одбор на</w:t>
      </w:r>
    </w:p>
    <w:p w14:paraId="4FB27ECB" w14:textId="77777777" w:rsidR="00167451" w:rsidRPr="00495C72" w:rsidRDefault="00167451" w:rsidP="00044C7D">
      <w:pPr>
        <w:autoSpaceDE w:val="0"/>
        <w:autoSpaceDN w:val="0"/>
        <w:adjustRightInd w:val="0"/>
        <w:ind w:left="-142" w:right="-138"/>
        <w:jc w:val="center"/>
        <w:rPr>
          <w:rFonts w:ascii="StobiSerif Regular" w:hAnsi="StobiSerif Regular" w:cs="Arial"/>
          <w:b/>
          <w:i/>
          <w:sz w:val="22"/>
          <w:szCs w:val="22"/>
        </w:rPr>
      </w:pPr>
      <w:r w:rsidRPr="00495C72">
        <w:rPr>
          <w:rFonts w:ascii="StobiSerif Regular" w:eastAsia="@Arial Unicode MS" w:hAnsi="StobiSerif Regular" w:cs="Arial"/>
          <w:b/>
          <w:i/>
          <w:sz w:val="22"/>
          <w:szCs w:val="22"/>
        </w:rPr>
        <w:t xml:space="preserve">Фондот за здравствено осигурување на </w:t>
      </w:r>
      <w:r w:rsidR="00D71BEA" w:rsidRPr="00495C72">
        <w:rPr>
          <w:rFonts w:ascii="StobiSerif Regular" w:eastAsia="@Arial Unicode MS" w:hAnsi="StobiSerif Regular" w:cs="Arial"/>
          <w:b/>
          <w:i/>
          <w:sz w:val="22"/>
          <w:szCs w:val="22"/>
        </w:rPr>
        <w:t xml:space="preserve">Република Северна </w:t>
      </w:r>
      <w:r w:rsidRPr="00495C72">
        <w:rPr>
          <w:rFonts w:ascii="StobiSerif Regular" w:eastAsia="@Arial Unicode MS" w:hAnsi="StobiSerif Regular" w:cs="Arial"/>
          <w:b/>
          <w:i/>
          <w:sz w:val="22"/>
          <w:szCs w:val="22"/>
        </w:rPr>
        <w:t>Македонија,</w:t>
      </w:r>
    </w:p>
    <w:p w14:paraId="0DB70119" w14:textId="54B9316C" w:rsidR="00447886" w:rsidRPr="00495C72" w:rsidRDefault="00167451" w:rsidP="00044C7D">
      <w:pPr>
        <w:autoSpaceDE w:val="0"/>
        <w:autoSpaceDN w:val="0"/>
        <w:adjustRightInd w:val="0"/>
        <w:ind w:left="-142" w:right="-138"/>
        <w:jc w:val="center"/>
        <w:rPr>
          <w:rFonts w:ascii="StobiSerif Regular" w:eastAsia="@Arial Unicode MS" w:hAnsi="StobiSerif Regular" w:cs="Arial"/>
          <w:i/>
          <w:sz w:val="22"/>
          <w:szCs w:val="22"/>
        </w:rPr>
      </w:pPr>
      <w:r w:rsidRPr="00495C72">
        <w:rPr>
          <w:rFonts w:ascii="StobiSerif Regular" w:eastAsia="@Arial Unicode MS" w:hAnsi="StobiSerif Regular" w:cs="Arial"/>
          <w:i/>
          <w:sz w:val="22"/>
          <w:szCs w:val="22"/>
        </w:rPr>
        <w:t xml:space="preserve">одржана на </w:t>
      </w:r>
      <w:r w:rsidR="00495C72" w:rsidRPr="00495C72">
        <w:rPr>
          <w:rFonts w:ascii="StobiSerif Regular" w:eastAsia="@Arial Unicode MS" w:hAnsi="StobiSerif Regular" w:cs="Arial"/>
          <w:i/>
          <w:sz w:val="22"/>
          <w:szCs w:val="22"/>
        </w:rPr>
        <w:t>18</w:t>
      </w:r>
      <w:r w:rsidRPr="00495C72">
        <w:rPr>
          <w:rFonts w:ascii="StobiSerif Regular" w:eastAsia="@Arial Unicode MS" w:hAnsi="StobiSerif Regular" w:cs="Arial"/>
          <w:i/>
          <w:sz w:val="22"/>
          <w:szCs w:val="22"/>
        </w:rPr>
        <w:t xml:space="preserve"> </w:t>
      </w:r>
      <w:r w:rsidR="00495C72" w:rsidRPr="00495C72">
        <w:rPr>
          <w:rFonts w:ascii="StobiSerif Regular" w:eastAsia="@Arial Unicode MS" w:hAnsi="StobiSerif Regular" w:cs="Arial"/>
          <w:i/>
          <w:sz w:val="22"/>
          <w:szCs w:val="22"/>
        </w:rPr>
        <w:t>дек</w:t>
      </w:r>
      <w:r w:rsidR="00987610" w:rsidRPr="00495C72">
        <w:rPr>
          <w:rFonts w:ascii="StobiSerif Regular" w:eastAsia="@Arial Unicode MS" w:hAnsi="StobiSerif Regular" w:cs="Arial"/>
          <w:i/>
          <w:sz w:val="22"/>
          <w:szCs w:val="22"/>
        </w:rPr>
        <w:t>ември</w:t>
      </w:r>
      <w:r w:rsidR="00752096" w:rsidRPr="00495C72">
        <w:rPr>
          <w:rFonts w:ascii="StobiSerif Regular" w:eastAsia="@Arial Unicode MS" w:hAnsi="StobiSerif Regular" w:cs="Arial"/>
          <w:i/>
          <w:sz w:val="22"/>
          <w:szCs w:val="22"/>
        </w:rPr>
        <w:t xml:space="preserve"> 202</w:t>
      </w:r>
      <w:r w:rsidR="003F7353" w:rsidRPr="00495C72">
        <w:rPr>
          <w:rFonts w:ascii="StobiSerif Regular" w:eastAsia="@Arial Unicode MS" w:hAnsi="StobiSerif Regular" w:cs="Arial"/>
          <w:i/>
          <w:sz w:val="22"/>
          <w:szCs w:val="22"/>
        </w:rPr>
        <w:t>3</w:t>
      </w:r>
      <w:r w:rsidR="00752096" w:rsidRPr="00495C72">
        <w:rPr>
          <w:rFonts w:ascii="StobiSerif Regular" w:eastAsia="@Arial Unicode MS" w:hAnsi="StobiSerif Regular" w:cs="Arial"/>
          <w:i/>
          <w:sz w:val="22"/>
          <w:szCs w:val="22"/>
        </w:rPr>
        <w:t xml:space="preserve"> година со почеток во 1</w:t>
      </w:r>
      <w:r w:rsidR="00987610" w:rsidRPr="00495C72">
        <w:rPr>
          <w:rFonts w:ascii="StobiSerif Regular" w:eastAsia="@Arial Unicode MS" w:hAnsi="StobiSerif Regular" w:cs="Arial"/>
          <w:i/>
          <w:sz w:val="22"/>
          <w:szCs w:val="22"/>
        </w:rPr>
        <w:t>4</w:t>
      </w:r>
      <w:r w:rsidRPr="00495C72">
        <w:rPr>
          <w:rFonts w:ascii="StobiSerif Regular" w:eastAsia="@Arial Unicode MS" w:hAnsi="StobiSerif Regular" w:cs="Arial"/>
          <w:i/>
          <w:sz w:val="22"/>
          <w:szCs w:val="22"/>
        </w:rPr>
        <w:t>.</w:t>
      </w:r>
      <w:r w:rsidR="008F1CAC" w:rsidRPr="00495C72">
        <w:rPr>
          <w:rFonts w:ascii="StobiSerif Regular" w:eastAsia="@Arial Unicode MS" w:hAnsi="StobiSerif Regular" w:cs="Arial"/>
          <w:i/>
          <w:sz w:val="22"/>
          <w:szCs w:val="22"/>
        </w:rPr>
        <w:t>0</w:t>
      </w:r>
      <w:r w:rsidRPr="00495C72">
        <w:rPr>
          <w:rFonts w:ascii="StobiSerif Regular" w:eastAsia="@Arial Unicode MS" w:hAnsi="StobiSerif Regular" w:cs="Arial"/>
          <w:i/>
          <w:sz w:val="22"/>
          <w:szCs w:val="22"/>
        </w:rPr>
        <w:t xml:space="preserve">0 часот </w:t>
      </w:r>
    </w:p>
    <w:p w14:paraId="40B1DD45" w14:textId="77777777" w:rsidR="00167451" w:rsidRPr="00495C72" w:rsidRDefault="00167451" w:rsidP="00044C7D">
      <w:pPr>
        <w:autoSpaceDE w:val="0"/>
        <w:autoSpaceDN w:val="0"/>
        <w:adjustRightInd w:val="0"/>
        <w:ind w:left="-142" w:right="-138"/>
        <w:jc w:val="center"/>
        <w:rPr>
          <w:rFonts w:ascii="StobiSerif Regular" w:eastAsia="@Arial Unicode MS" w:hAnsi="StobiSerif Regular" w:cs="Arial"/>
          <w:i/>
          <w:sz w:val="22"/>
          <w:szCs w:val="22"/>
        </w:rPr>
      </w:pPr>
      <w:r w:rsidRPr="00495C72">
        <w:rPr>
          <w:rFonts w:ascii="StobiSerif Regular" w:eastAsia="@Arial Unicode MS" w:hAnsi="StobiSerif Regular" w:cs="Arial"/>
          <w:i/>
          <w:sz w:val="22"/>
          <w:szCs w:val="22"/>
        </w:rPr>
        <w:t xml:space="preserve">во просториите на Фондот </w:t>
      </w:r>
    </w:p>
    <w:p w14:paraId="38766511" w14:textId="77777777" w:rsidR="0097601B" w:rsidRPr="00495C72" w:rsidRDefault="0097601B" w:rsidP="00044C7D">
      <w:pPr>
        <w:autoSpaceDE w:val="0"/>
        <w:autoSpaceDN w:val="0"/>
        <w:adjustRightInd w:val="0"/>
        <w:ind w:left="-142" w:right="-138"/>
        <w:rPr>
          <w:rFonts w:ascii="StobiSerif Regular" w:eastAsia="@Arial Unicode MS" w:hAnsi="StobiSerif Regular"/>
          <w:b/>
          <w:i/>
          <w:color w:val="FF0000"/>
          <w:sz w:val="22"/>
          <w:szCs w:val="22"/>
        </w:rPr>
      </w:pPr>
    </w:p>
    <w:p w14:paraId="62B3C924" w14:textId="6B1C51AE" w:rsidR="00167451" w:rsidRPr="00495C72" w:rsidRDefault="00167451" w:rsidP="00044C7D">
      <w:pPr>
        <w:autoSpaceDE w:val="0"/>
        <w:autoSpaceDN w:val="0"/>
        <w:adjustRightInd w:val="0"/>
        <w:ind w:left="-142" w:right="-138"/>
        <w:contextualSpacing/>
        <w:rPr>
          <w:rFonts w:ascii="StobiSerif Regular" w:eastAsia="@Arial Unicode MS" w:hAnsi="StobiSerif Regular"/>
          <w:b/>
          <w:i/>
          <w:sz w:val="22"/>
          <w:szCs w:val="22"/>
        </w:rPr>
      </w:pPr>
      <w:r w:rsidRPr="00495C72">
        <w:rPr>
          <w:rFonts w:ascii="StobiSerif Regular" w:eastAsia="@Arial Unicode MS" w:hAnsi="StobiSerif Regular"/>
          <w:b/>
          <w:i/>
          <w:sz w:val="22"/>
          <w:szCs w:val="22"/>
        </w:rPr>
        <w:t>Присутни членови на Управниот одбор:</w:t>
      </w:r>
    </w:p>
    <w:p w14:paraId="6D5987B6" w14:textId="5D31F384" w:rsidR="00C64D36" w:rsidRPr="00495C72" w:rsidRDefault="003F7353" w:rsidP="00044C7D">
      <w:pPr>
        <w:pStyle w:val="ListParagraph"/>
        <w:numPr>
          <w:ilvl w:val="0"/>
          <w:numId w:val="9"/>
        </w:numPr>
        <w:suppressAutoHyphens w:val="0"/>
        <w:autoSpaceDE w:val="0"/>
        <w:autoSpaceDN w:val="0"/>
        <w:adjustRightInd w:val="0"/>
        <w:spacing w:after="0" w:line="240" w:lineRule="auto"/>
        <w:ind w:left="284" w:right="-138"/>
        <w:rPr>
          <w:rFonts w:ascii="StobiSerif Regular" w:eastAsia="@Arial Unicode MS" w:hAnsi="StobiSerif Regular"/>
          <w:i/>
          <w:iCs/>
        </w:rPr>
      </w:pPr>
      <w:bookmarkStart w:id="0" w:name="_Hlk100059169"/>
      <w:r w:rsidRPr="00495C72">
        <w:rPr>
          <w:rFonts w:ascii="StobiSerif Regular" w:eastAsia="@Arial Unicode MS" w:hAnsi="StobiSerif Regular" w:cs="Arial"/>
          <w:i/>
        </w:rPr>
        <w:t xml:space="preserve">д-р </w:t>
      </w:r>
      <w:r w:rsidR="00987610" w:rsidRPr="00495C72">
        <w:rPr>
          <w:rFonts w:ascii="StobiSerif Regular" w:eastAsia="@Arial Unicode MS" w:hAnsi="StobiSerif Regular" w:cs="Arial"/>
          <w:i/>
        </w:rPr>
        <w:t>Фадил Цана</w:t>
      </w:r>
      <w:r w:rsidRPr="00495C72">
        <w:rPr>
          <w:rFonts w:ascii="StobiSerif Regular" w:eastAsia="@Arial Unicode MS" w:hAnsi="StobiSerif Regular" w:cs="Arial"/>
          <w:i/>
        </w:rPr>
        <w:t xml:space="preserve">, претставник од Министерството за здравство </w:t>
      </w:r>
      <w:r w:rsidR="00C64D36" w:rsidRPr="00495C72">
        <w:rPr>
          <w:rFonts w:ascii="StobiSerif Regular" w:eastAsia="@Arial Unicode MS" w:hAnsi="StobiSerif Regular"/>
          <w:i/>
          <w:iCs/>
        </w:rPr>
        <w:t>– претседател;</w:t>
      </w:r>
    </w:p>
    <w:p w14:paraId="33D14A3B" w14:textId="77777777" w:rsidR="007804B8" w:rsidRPr="00495C72" w:rsidRDefault="007804B8"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495C72">
        <w:rPr>
          <w:rFonts w:ascii="StobiSerif Regular" w:eastAsia="@Arial Unicode MS" w:hAnsi="StobiSerif Regular"/>
          <w:i/>
          <w:iCs/>
        </w:rPr>
        <w:t>Дејан Николовски, претставник од Министерството за финансии</w:t>
      </w:r>
      <w:r w:rsidRPr="00495C72">
        <w:rPr>
          <w:rFonts w:ascii="StobiSerif Regular" w:eastAsia="@Arial Unicode MS" w:hAnsi="StobiSerif Regular" w:cs="Arial"/>
          <w:i/>
        </w:rPr>
        <w:t xml:space="preserve"> – заменик на претседателот</w:t>
      </w:r>
      <w:r w:rsidRPr="00495C72">
        <w:rPr>
          <w:rFonts w:ascii="StobiSerif Regular" w:hAnsi="StobiSerif Regular" w:cs="Arial"/>
          <w:i/>
          <w:iCs/>
        </w:rPr>
        <w:t>;</w:t>
      </w:r>
    </w:p>
    <w:p w14:paraId="19D138DB" w14:textId="2013D4A4" w:rsidR="00E818E0" w:rsidRPr="00495C72" w:rsidRDefault="007804B8"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495C72">
        <w:rPr>
          <w:rFonts w:ascii="StobiSerif Regular" w:hAnsi="StobiSerif Regular" w:cs="Arial"/>
          <w:i/>
          <w:iCs/>
        </w:rPr>
        <w:t xml:space="preserve"> </w:t>
      </w:r>
      <w:r w:rsidR="00BE256E" w:rsidRPr="00495C72">
        <w:rPr>
          <w:rFonts w:ascii="StobiSerif Regular" w:hAnsi="StobiSerif Regular" w:cs="Arial"/>
          <w:i/>
          <w:iCs/>
        </w:rPr>
        <w:t>д</w:t>
      </w:r>
      <w:r w:rsidR="00E818E0" w:rsidRPr="00495C72">
        <w:rPr>
          <w:rFonts w:ascii="StobiSerif Regular" w:hAnsi="StobiSerif Regular" w:cs="Arial"/>
          <w:i/>
          <w:iCs/>
        </w:rPr>
        <w:t xml:space="preserve">-р </w:t>
      </w:r>
      <w:bookmarkStart w:id="1" w:name="_Hlk126666554"/>
      <w:r w:rsidR="00E818E0" w:rsidRPr="00495C72">
        <w:rPr>
          <w:rFonts w:ascii="StobiSerif Regular" w:hAnsi="StobiSerif Regular" w:cs="Arial"/>
          <w:i/>
          <w:iCs/>
        </w:rPr>
        <w:t>Љубиша Каранфиловски</w:t>
      </w:r>
      <w:r w:rsidR="00E818E0" w:rsidRPr="00495C72">
        <w:rPr>
          <w:rFonts w:ascii="StobiSerif Regular" w:hAnsi="StobiSerif Regular" w:cs="Arial"/>
          <w:i/>
          <w:iCs/>
          <w:lang w:val="en-US"/>
        </w:rPr>
        <w:t xml:space="preserve">, </w:t>
      </w:r>
      <w:r w:rsidR="00E818E0" w:rsidRPr="00495C72">
        <w:rPr>
          <w:rFonts w:ascii="StobiSerif Regular" w:hAnsi="StobiSerif Regular" w:cs="Arial"/>
          <w:i/>
          <w:iCs/>
        </w:rPr>
        <w:t>претставник од Сојузот на синдикатите на Македонија – член;</w:t>
      </w:r>
    </w:p>
    <w:p w14:paraId="289714A5" w14:textId="7A710088" w:rsidR="00E818E0" w:rsidRPr="00495C72" w:rsidRDefault="00BE256E"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495C72">
        <w:rPr>
          <w:rFonts w:ascii="StobiSerif Regular" w:hAnsi="StobiSerif Regular" w:cs="Arial"/>
          <w:i/>
          <w:iCs/>
        </w:rPr>
        <w:t>д</w:t>
      </w:r>
      <w:r w:rsidR="00E818E0" w:rsidRPr="00495C72">
        <w:rPr>
          <w:rFonts w:ascii="StobiSerif Regular" w:hAnsi="StobiSerif Regular" w:cs="Arial"/>
          <w:i/>
          <w:iCs/>
        </w:rPr>
        <w:t>-р Димитар Димитриевски, претставник од здружението на пензионерите – член</w:t>
      </w:r>
      <w:r w:rsidR="00A827D3" w:rsidRPr="00495C72">
        <w:rPr>
          <w:rFonts w:ascii="StobiSerif Regular" w:hAnsi="StobiSerif Regular" w:cs="Arial"/>
          <w:i/>
          <w:iCs/>
        </w:rPr>
        <w:t>;</w:t>
      </w:r>
    </w:p>
    <w:p w14:paraId="526B6752" w14:textId="0F7F57EE" w:rsidR="00C614AD" w:rsidRPr="00495C72" w:rsidRDefault="004A3026" w:rsidP="00044C7D">
      <w:pPr>
        <w:pStyle w:val="ListParagraph"/>
        <w:numPr>
          <w:ilvl w:val="0"/>
          <w:numId w:val="9"/>
        </w:numPr>
        <w:suppressAutoHyphens w:val="0"/>
        <w:spacing w:after="0" w:line="240" w:lineRule="auto"/>
        <w:ind w:left="284" w:right="-138"/>
        <w:rPr>
          <w:rFonts w:ascii="StobiSerif Regular" w:hAnsi="StobiSerif Regular" w:cs="Arial"/>
          <w:i/>
          <w:iCs/>
        </w:rPr>
      </w:pPr>
      <w:bookmarkStart w:id="2" w:name="_Hlk106350987"/>
      <w:r w:rsidRPr="00495C72">
        <w:rPr>
          <w:rFonts w:ascii="StobiSerif Regular" w:hAnsi="StobiSerif Regular" w:cs="Arial"/>
          <w:i/>
          <w:iCs/>
        </w:rPr>
        <w:t xml:space="preserve">д-р спец. д-р сци. </w:t>
      </w:r>
      <w:r w:rsidR="00C614AD" w:rsidRPr="00495C72">
        <w:rPr>
          <w:rFonts w:ascii="StobiSerif Regular" w:hAnsi="StobiSerif Regular" w:cs="Arial"/>
          <w:i/>
          <w:iCs/>
        </w:rPr>
        <w:t>Тања Дејаноска</w:t>
      </w:r>
      <w:bookmarkEnd w:id="2"/>
      <w:r w:rsidR="00C614AD" w:rsidRPr="00495C72">
        <w:rPr>
          <w:rFonts w:ascii="StobiSerif Regular" w:hAnsi="StobiSerif Regular" w:cs="Arial"/>
          <w:i/>
          <w:iCs/>
        </w:rPr>
        <w:t xml:space="preserve">, </w:t>
      </w:r>
      <w:r w:rsidR="00C614AD" w:rsidRPr="00495C72">
        <w:rPr>
          <w:rFonts w:ascii="StobiSerif Regular" w:hAnsi="StobiSerif Regular"/>
          <w:bCs/>
          <w:i/>
          <w:iCs/>
        </w:rPr>
        <w:t xml:space="preserve">претставник на стопанствениците </w:t>
      </w:r>
      <w:bookmarkEnd w:id="1"/>
      <w:r w:rsidR="00C614AD" w:rsidRPr="00495C72">
        <w:rPr>
          <w:rFonts w:ascii="StobiSerif Regular" w:hAnsi="StobiSerif Regular" w:cs="Arial"/>
          <w:i/>
          <w:iCs/>
        </w:rPr>
        <w:t xml:space="preserve">– член; </w:t>
      </w:r>
    </w:p>
    <w:p w14:paraId="34654C56" w14:textId="6057F2E8" w:rsidR="004D182A" w:rsidRPr="00495C72" w:rsidRDefault="004D182A"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495C72">
        <w:rPr>
          <w:rFonts w:ascii="StobiSerif Regular" w:hAnsi="StobiSerif Regular" w:cstheme="minorHAnsi"/>
          <w:bCs/>
          <w:i/>
          <w:iCs/>
        </w:rPr>
        <w:t>дипл. фарм. спец.</w:t>
      </w:r>
      <w:r w:rsidRPr="00495C72">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0F8D7552" w14:textId="77777777" w:rsidR="00AA3C11" w:rsidRPr="00495C72" w:rsidRDefault="00AA3C11" w:rsidP="00044C7D">
      <w:pPr>
        <w:autoSpaceDE w:val="0"/>
        <w:autoSpaceDN w:val="0"/>
        <w:adjustRightInd w:val="0"/>
        <w:ind w:left="-142" w:right="-138"/>
        <w:contextualSpacing/>
        <w:rPr>
          <w:rFonts w:ascii="StobiSerif Regular" w:eastAsia="@Arial Unicode MS" w:hAnsi="StobiSerif Regular"/>
          <w:b/>
          <w:i/>
          <w:color w:val="FF0000"/>
          <w:sz w:val="22"/>
          <w:szCs w:val="22"/>
        </w:rPr>
      </w:pPr>
    </w:p>
    <w:p w14:paraId="3F3A7CD2" w14:textId="7ED29FC3" w:rsidR="003F0B9D" w:rsidRPr="00172FFB" w:rsidRDefault="003F0B9D" w:rsidP="00044C7D">
      <w:pPr>
        <w:autoSpaceDE w:val="0"/>
        <w:autoSpaceDN w:val="0"/>
        <w:adjustRightInd w:val="0"/>
        <w:ind w:left="-142" w:right="-138"/>
        <w:contextualSpacing/>
        <w:rPr>
          <w:rFonts w:ascii="StobiSerif Regular" w:eastAsia="@Arial Unicode MS" w:hAnsi="StobiSerif Regular"/>
          <w:b/>
          <w:i/>
          <w:sz w:val="22"/>
          <w:szCs w:val="22"/>
        </w:rPr>
      </w:pPr>
      <w:r w:rsidRPr="00172FFB">
        <w:rPr>
          <w:rFonts w:ascii="StobiSerif Regular" w:eastAsia="@Arial Unicode MS" w:hAnsi="StobiSerif Regular"/>
          <w:b/>
          <w:i/>
          <w:sz w:val="22"/>
          <w:szCs w:val="22"/>
        </w:rPr>
        <w:t>Отсутни членови на Управниот одбор:</w:t>
      </w:r>
    </w:p>
    <w:p w14:paraId="718604C6" w14:textId="419CCA1B" w:rsidR="003F0B9D" w:rsidRPr="00172FFB" w:rsidRDefault="003F0B9D" w:rsidP="00044C7D">
      <w:pPr>
        <w:pStyle w:val="ListParagraph"/>
        <w:numPr>
          <w:ilvl w:val="0"/>
          <w:numId w:val="9"/>
        </w:numPr>
        <w:suppressAutoHyphens w:val="0"/>
        <w:spacing w:after="0" w:line="240" w:lineRule="auto"/>
        <w:ind w:left="284" w:right="-138"/>
        <w:rPr>
          <w:rFonts w:ascii="StobiSerif Regular" w:hAnsi="StobiSerif Regular" w:cs="Arial"/>
          <w:i/>
          <w:iCs/>
        </w:rPr>
      </w:pPr>
      <w:bookmarkStart w:id="3" w:name="_Hlk154064584"/>
      <w:r w:rsidRPr="00172FFB">
        <w:rPr>
          <w:rFonts w:ascii="StobiSerif Regular" w:hAnsi="StobiSerif Regular" w:cs="Arial"/>
          <w:i/>
          <w:iCs/>
        </w:rPr>
        <w:t xml:space="preserve">проф. д-р Јадранка Дабовиќ Анастасовска, </w:t>
      </w:r>
      <w:r w:rsidRPr="00172FFB">
        <w:rPr>
          <w:rFonts w:ascii="StobiSerif Regular" w:hAnsi="StobiSerif Regular"/>
          <w:i/>
          <w:iCs/>
        </w:rPr>
        <w:t>претставник на осигурениците  </w:t>
      </w:r>
      <w:r w:rsidRPr="00172FFB">
        <w:rPr>
          <w:rFonts w:ascii="StobiSerif Regular" w:hAnsi="StobiSerif Regular" w:cs="Arial"/>
          <w:i/>
          <w:iCs/>
        </w:rPr>
        <w:t xml:space="preserve"> </w:t>
      </w:r>
      <w:bookmarkEnd w:id="3"/>
      <w:r w:rsidRPr="00172FFB">
        <w:rPr>
          <w:rFonts w:ascii="StobiSerif Regular" w:hAnsi="StobiSerif Regular" w:cs="Arial"/>
          <w:i/>
          <w:iCs/>
        </w:rPr>
        <w:t>– член</w:t>
      </w:r>
      <w:r w:rsidR="00172FFB" w:rsidRPr="00172FFB">
        <w:rPr>
          <w:rFonts w:ascii="StobiSerif Regular" w:hAnsi="StobiSerif Regular" w:cs="Arial"/>
          <w:i/>
          <w:iCs/>
        </w:rPr>
        <w:t xml:space="preserve">. Бидејќи со одлука на Собранието на </w:t>
      </w:r>
      <w:r w:rsidR="00172FFB" w:rsidRPr="00172FFB">
        <w:rPr>
          <w:rFonts w:ascii="StobiSerif Regular" w:eastAsia="@Arial Unicode MS" w:hAnsi="StobiSerif Regular" w:cs="Arial"/>
          <w:bCs/>
          <w:i/>
        </w:rPr>
        <w:t>Република Северна Македонија</w:t>
      </w:r>
      <w:r w:rsidR="00172FFB" w:rsidRPr="00172FFB">
        <w:rPr>
          <w:rFonts w:ascii="StobiSerif Regular" w:hAnsi="StobiSerif Regular" w:cs="Arial"/>
          <w:i/>
          <w:iCs/>
        </w:rPr>
        <w:t xml:space="preserve"> донесена на 12 декември 2023 година била избрана за судија на Уставниот суд, на 14 декември 2023 година поднесе оставка на функцијата член на Управниот одбор на Фондот.  </w:t>
      </w:r>
    </w:p>
    <w:p w14:paraId="6E595215" w14:textId="77777777" w:rsidR="003F0B9D" w:rsidRPr="00495C72" w:rsidRDefault="003F0B9D" w:rsidP="00044C7D">
      <w:pPr>
        <w:autoSpaceDE w:val="0"/>
        <w:autoSpaceDN w:val="0"/>
        <w:adjustRightInd w:val="0"/>
        <w:ind w:left="-142" w:right="-138"/>
        <w:contextualSpacing/>
        <w:rPr>
          <w:rFonts w:ascii="StobiSerif Regular" w:eastAsia="@Arial Unicode MS" w:hAnsi="StobiSerif Regular"/>
          <w:b/>
          <w:i/>
          <w:color w:val="FF0000"/>
          <w:sz w:val="22"/>
          <w:szCs w:val="22"/>
        </w:rPr>
      </w:pPr>
    </w:p>
    <w:bookmarkEnd w:id="0"/>
    <w:p w14:paraId="566D04B3" w14:textId="40DA865B" w:rsidR="00167451" w:rsidRPr="00495C72" w:rsidRDefault="00167451" w:rsidP="00044C7D">
      <w:pPr>
        <w:autoSpaceDE w:val="0"/>
        <w:autoSpaceDN w:val="0"/>
        <w:adjustRightInd w:val="0"/>
        <w:ind w:left="-142" w:right="-138"/>
        <w:contextualSpacing/>
        <w:rPr>
          <w:rFonts w:ascii="StobiSerif Regular" w:eastAsia="@Arial Unicode MS" w:hAnsi="StobiSerif Regular"/>
          <w:b/>
          <w:i/>
          <w:sz w:val="22"/>
          <w:szCs w:val="22"/>
        </w:rPr>
      </w:pPr>
      <w:r w:rsidRPr="00495C72">
        <w:rPr>
          <w:rFonts w:ascii="StobiSerif Regular" w:eastAsia="@Arial Unicode MS" w:hAnsi="StobiSerif Regular"/>
          <w:b/>
          <w:i/>
          <w:sz w:val="22"/>
          <w:szCs w:val="22"/>
        </w:rPr>
        <w:t>Присутни од ФЗО</w:t>
      </w:r>
      <w:r w:rsidR="00A91B10" w:rsidRPr="00495C72">
        <w:rPr>
          <w:rFonts w:ascii="StobiSerif Regular" w:eastAsia="@Arial Unicode MS" w:hAnsi="StobiSerif Regular"/>
          <w:b/>
          <w:i/>
          <w:sz w:val="22"/>
          <w:szCs w:val="22"/>
        </w:rPr>
        <w:t>РС</w:t>
      </w:r>
      <w:r w:rsidRPr="00495C72">
        <w:rPr>
          <w:rFonts w:ascii="StobiSerif Regular" w:eastAsia="@Arial Unicode MS" w:hAnsi="StobiSerif Regular"/>
          <w:b/>
          <w:i/>
          <w:sz w:val="22"/>
          <w:szCs w:val="22"/>
        </w:rPr>
        <w:t>М:</w:t>
      </w:r>
    </w:p>
    <w:p w14:paraId="1E4853E4" w14:textId="0B7462F7" w:rsidR="00712E8A" w:rsidRPr="00495C72" w:rsidRDefault="004D182A"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495C72">
        <w:rPr>
          <w:rFonts w:ascii="StobiSerif Regular" w:eastAsia="@Arial Unicode MS" w:hAnsi="StobiSerif Regular"/>
          <w:i/>
        </w:rPr>
        <w:t>м-р Магдалена Филиповска Грашкоска</w:t>
      </w:r>
      <w:r w:rsidR="00712E8A" w:rsidRPr="00495C72">
        <w:rPr>
          <w:rFonts w:ascii="StobiSerif Regular" w:eastAsia="@Arial Unicode MS" w:hAnsi="StobiSerif Regular"/>
          <w:i/>
          <w:iCs/>
        </w:rPr>
        <w:t>,</w:t>
      </w:r>
      <w:r w:rsidR="00712E8A" w:rsidRPr="00495C72">
        <w:rPr>
          <w:rFonts w:ascii="StobiSerif Regular" w:eastAsia="@Arial Unicode MS" w:hAnsi="StobiSerif Regular"/>
          <w:i/>
        </w:rPr>
        <w:t xml:space="preserve"> директор на ФЗОРСМ;</w:t>
      </w:r>
    </w:p>
    <w:p w14:paraId="79FCF38F" w14:textId="08E994AC" w:rsidR="00987610" w:rsidRPr="00495C72" w:rsidRDefault="00987610"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495C72">
        <w:rPr>
          <w:rFonts w:ascii="StobiSerif Regular" w:eastAsia="@Arial Unicode MS" w:hAnsi="StobiSerif Regular"/>
          <w:i/>
        </w:rPr>
        <w:t>д-р Асаф Абдурамани</w:t>
      </w:r>
      <w:r w:rsidRPr="00495C72">
        <w:rPr>
          <w:rFonts w:ascii="StobiSerif Regular" w:eastAsia="@Arial Unicode MS" w:hAnsi="StobiSerif Regular"/>
          <w:i/>
          <w:iCs/>
        </w:rPr>
        <w:t>,</w:t>
      </w:r>
      <w:r w:rsidRPr="00495C72">
        <w:rPr>
          <w:rFonts w:ascii="StobiSerif Regular" w:eastAsia="@Arial Unicode MS" w:hAnsi="StobiSerif Regular"/>
          <w:i/>
        </w:rPr>
        <w:t xml:space="preserve"> В.Д. директор на ФЗОРСМ;</w:t>
      </w:r>
    </w:p>
    <w:p w14:paraId="09FFF9CD" w14:textId="65B7AE9C" w:rsidR="00987610" w:rsidRPr="00851189" w:rsidRDefault="00495C72"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495C72">
        <w:rPr>
          <w:rFonts w:ascii="StobiSerif Regular" w:eastAsia="@Arial Unicode MS" w:hAnsi="StobiSerif Regular"/>
          <w:i/>
        </w:rPr>
        <w:t>Кристина Христова</w:t>
      </w:r>
      <w:r w:rsidR="00987610" w:rsidRPr="00851189">
        <w:rPr>
          <w:rFonts w:ascii="StobiSerif Regular" w:eastAsia="@Arial Unicode MS" w:hAnsi="StobiSerif Regular"/>
          <w:i/>
        </w:rPr>
        <w:t xml:space="preserve">, директор на секторот за </w:t>
      </w:r>
      <w:r w:rsidR="0099733A" w:rsidRPr="00851189">
        <w:rPr>
          <w:rFonts w:ascii="StobiSerif Regular" w:eastAsia="@Arial Unicode MS" w:hAnsi="StobiSerif Regular"/>
          <w:i/>
        </w:rPr>
        <w:t>фармација</w:t>
      </w:r>
      <w:r w:rsidR="00987610" w:rsidRPr="00851189">
        <w:rPr>
          <w:rFonts w:ascii="StobiSerif Regular" w:eastAsia="@Arial Unicode MS" w:hAnsi="StobiSerif Regular"/>
          <w:i/>
        </w:rPr>
        <w:t xml:space="preserve"> (учествуваше во работата по точк</w:t>
      </w:r>
      <w:r w:rsidR="0059577F" w:rsidRPr="00851189">
        <w:rPr>
          <w:rFonts w:ascii="StobiSerif Regular" w:eastAsia="@Arial Unicode MS" w:hAnsi="StobiSerif Regular"/>
          <w:i/>
        </w:rPr>
        <w:t>ата</w:t>
      </w:r>
      <w:r w:rsidR="00CF1B77" w:rsidRPr="00851189">
        <w:rPr>
          <w:rFonts w:ascii="StobiSerif Regular" w:eastAsia="@Arial Unicode MS" w:hAnsi="StobiSerif Regular"/>
          <w:i/>
        </w:rPr>
        <w:t xml:space="preserve"> 3</w:t>
      </w:r>
      <w:r w:rsidR="00987610" w:rsidRPr="00851189">
        <w:rPr>
          <w:rFonts w:ascii="StobiSerif Regular" w:eastAsia="@Arial Unicode MS" w:hAnsi="StobiSerif Regular"/>
          <w:i/>
        </w:rPr>
        <w:t xml:space="preserve"> од дневниот ред на седницата);</w:t>
      </w:r>
    </w:p>
    <w:p w14:paraId="356F2C16" w14:textId="57F8E2EB" w:rsidR="00A36C07" w:rsidRPr="00851189" w:rsidRDefault="00495C72" w:rsidP="00A36C07">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851189">
        <w:rPr>
          <w:rFonts w:ascii="StobiSerif Regular" w:eastAsia="@Arial Unicode MS" w:hAnsi="StobiSerif Regular"/>
          <w:i/>
        </w:rPr>
        <w:t xml:space="preserve">Фросина Цијевска, </w:t>
      </w:r>
      <w:r w:rsidR="00901736" w:rsidRPr="00851189">
        <w:rPr>
          <w:rFonts w:ascii="StobiSerif Regular" w:eastAsia="@Arial Unicode MS" w:hAnsi="StobiSerif Regular"/>
          <w:i/>
        </w:rPr>
        <w:t xml:space="preserve">републички контролор – инспектор, </w:t>
      </w:r>
      <w:r w:rsidR="00851189" w:rsidRPr="00851189">
        <w:rPr>
          <w:rFonts w:ascii="StobiSerif Regular" w:eastAsia="@Arial Unicode MS" w:hAnsi="StobiSerif Regular"/>
          <w:i/>
        </w:rPr>
        <w:t xml:space="preserve">во својство на </w:t>
      </w:r>
      <w:r w:rsidR="00A36C07" w:rsidRPr="00851189">
        <w:rPr>
          <w:rFonts w:ascii="StobiSerif Regular" w:eastAsia="@Arial Unicode MS" w:hAnsi="StobiSerif Regular"/>
          <w:i/>
        </w:rPr>
        <w:t xml:space="preserve">член на </w:t>
      </w:r>
      <w:proofErr w:type="spellStart"/>
      <w:r w:rsidR="00A36C07" w:rsidRPr="00851189">
        <w:rPr>
          <w:rFonts w:ascii="StobiSerif Regular" w:hAnsi="StobiSerif Regular"/>
          <w:i/>
          <w:iCs/>
          <w:lang w:val="en-US"/>
        </w:rPr>
        <w:t>Комисијатата</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за</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предлог</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референтни</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цени</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на</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лекови</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на</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Фондот</w:t>
      </w:r>
      <w:proofErr w:type="spellEnd"/>
      <w:r w:rsidR="00A36C07" w:rsidRPr="00851189">
        <w:rPr>
          <w:rFonts w:ascii="StobiSerif Regular" w:hAnsi="StobiSerif Regular"/>
          <w:i/>
          <w:iCs/>
          <w:lang w:val="en-US"/>
        </w:rPr>
        <w:t xml:space="preserve"> </w:t>
      </w:r>
      <w:r w:rsidR="00A36C07" w:rsidRPr="00851189">
        <w:rPr>
          <w:rFonts w:ascii="StobiSerif Regular" w:eastAsia="@Arial Unicode MS" w:hAnsi="StobiSerif Regular"/>
          <w:i/>
        </w:rPr>
        <w:t>(учествуваше во работата по точката 3 од дневниот ред на седницата);</w:t>
      </w:r>
    </w:p>
    <w:p w14:paraId="16F26F07" w14:textId="0CCA253E" w:rsidR="00495C72" w:rsidRPr="00851189" w:rsidRDefault="00495C72"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851189">
        <w:rPr>
          <w:rFonts w:ascii="StobiSerif Regular" w:eastAsia="@Arial Unicode MS" w:hAnsi="StobiSerif Regular"/>
          <w:i/>
        </w:rPr>
        <w:t xml:space="preserve">Соња Златановска, </w:t>
      </w:r>
      <w:r w:rsidR="0059577F" w:rsidRPr="00851189">
        <w:rPr>
          <w:rFonts w:ascii="StobiSerif Regular" w:eastAsia="@Arial Unicode MS" w:hAnsi="StobiSerif Regular"/>
          <w:i/>
        </w:rPr>
        <w:t xml:space="preserve">републички контролор – инспектор, </w:t>
      </w:r>
      <w:r w:rsidR="00851189" w:rsidRPr="00851189">
        <w:rPr>
          <w:rFonts w:ascii="StobiSerif Regular" w:eastAsia="@Arial Unicode MS" w:hAnsi="StobiSerif Regular"/>
          <w:i/>
        </w:rPr>
        <w:t xml:space="preserve">во својство на </w:t>
      </w:r>
      <w:r w:rsidR="0059577F" w:rsidRPr="00851189">
        <w:rPr>
          <w:rFonts w:ascii="StobiSerif Regular" w:eastAsia="@Arial Unicode MS" w:hAnsi="StobiSerif Regular"/>
          <w:i/>
        </w:rPr>
        <w:t xml:space="preserve">член на </w:t>
      </w:r>
      <w:proofErr w:type="spellStart"/>
      <w:r w:rsidR="00A36C07" w:rsidRPr="00851189">
        <w:rPr>
          <w:rFonts w:ascii="StobiSerif Regular" w:hAnsi="StobiSerif Regular"/>
          <w:i/>
          <w:iCs/>
          <w:lang w:val="en-US"/>
        </w:rPr>
        <w:t>Комисијатата</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за</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предлог</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референтни</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цени</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на</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лекови</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на</w:t>
      </w:r>
      <w:proofErr w:type="spellEnd"/>
      <w:r w:rsidR="00A36C07" w:rsidRPr="00851189">
        <w:rPr>
          <w:rFonts w:ascii="StobiSerif Regular" w:hAnsi="StobiSerif Regular"/>
          <w:i/>
          <w:iCs/>
          <w:lang w:val="en-US"/>
        </w:rPr>
        <w:t xml:space="preserve"> </w:t>
      </w:r>
      <w:proofErr w:type="spellStart"/>
      <w:r w:rsidR="00A36C07" w:rsidRPr="00851189">
        <w:rPr>
          <w:rFonts w:ascii="StobiSerif Regular" w:hAnsi="StobiSerif Regular"/>
          <w:i/>
          <w:iCs/>
          <w:lang w:val="en-US"/>
        </w:rPr>
        <w:t>Фондот</w:t>
      </w:r>
      <w:proofErr w:type="spellEnd"/>
      <w:r w:rsidR="00A36C07" w:rsidRPr="00851189">
        <w:rPr>
          <w:rFonts w:ascii="StobiSerif Regular" w:hAnsi="StobiSerif Regular"/>
          <w:i/>
          <w:iCs/>
          <w:lang w:val="en-US"/>
        </w:rPr>
        <w:t xml:space="preserve"> </w:t>
      </w:r>
      <w:r w:rsidRPr="00851189">
        <w:rPr>
          <w:rFonts w:ascii="StobiSerif Regular" w:eastAsia="@Arial Unicode MS" w:hAnsi="StobiSerif Regular"/>
          <w:i/>
        </w:rPr>
        <w:t>(учествуваше во работата по точк</w:t>
      </w:r>
      <w:r w:rsidR="006268F7" w:rsidRPr="00851189">
        <w:rPr>
          <w:rFonts w:ascii="StobiSerif Regular" w:eastAsia="@Arial Unicode MS" w:hAnsi="StobiSerif Regular"/>
          <w:i/>
        </w:rPr>
        <w:t>ата</w:t>
      </w:r>
      <w:r w:rsidRPr="00851189">
        <w:rPr>
          <w:rFonts w:ascii="StobiSerif Regular" w:eastAsia="@Arial Unicode MS" w:hAnsi="StobiSerif Regular"/>
          <w:i/>
        </w:rPr>
        <w:t xml:space="preserve"> 3</w:t>
      </w:r>
      <w:r w:rsidR="006268F7" w:rsidRPr="00851189">
        <w:rPr>
          <w:rFonts w:ascii="StobiSerif Regular" w:eastAsia="@Arial Unicode MS" w:hAnsi="StobiSerif Regular"/>
          <w:i/>
        </w:rPr>
        <w:t xml:space="preserve"> о</w:t>
      </w:r>
      <w:r w:rsidRPr="00851189">
        <w:rPr>
          <w:rFonts w:ascii="StobiSerif Regular" w:eastAsia="@Arial Unicode MS" w:hAnsi="StobiSerif Regular"/>
          <w:i/>
        </w:rPr>
        <w:t>д дневниот ред на седницата);</w:t>
      </w:r>
    </w:p>
    <w:p w14:paraId="10F0C3EC" w14:textId="59CD40B9" w:rsidR="00987610" w:rsidRPr="00A36C07" w:rsidRDefault="00987610"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A36C07">
        <w:rPr>
          <w:rFonts w:ascii="StobiSerif Regular" w:eastAsia="@Arial Unicode MS" w:hAnsi="StobiSerif Regular"/>
          <w:i/>
        </w:rPr>
        <w:t>Јасминка Смилевска, директор на правниот сектор (учествуваше во работата по точк</w:t>
      </w:r>
      <w:r w:rsidR="00CF1B77" w:rsidRPr="00A36C07">
        <w:rPr>
          <w:rFonts w:ascii="StobiSerif Regular" w:eastAsia="@Arial Unicode MS" w:hAnsi="StobiSerif Regular"/>
          <w:i/>
        </w:rPr>
        <w:t>ите</w:t>
      </w:r>
      <w:r w:rsidR="00A36C07" w:rsidRPr="00A36C07">
        <w:rPr>
          <w:rFonts w:ascii="StobiSerif Regular" w:eastAsia="@Arial Unicode MS" w:hAnsi="StobiSerif Regular"/>
          <w:i/>
        </w:rPr>
        <w:t xml:space="preserve"> 5,</w:t>
      </w:r>
      <w:r w:rsidRPr="00A36C07">
        <w:rPr>
          <w:rFonts w:ascii="StobiSerif Regular" w:eastAsia="@Arial Unicode MS" w:hAnsi="StobiSerif Regular"/>
          <w:i/>
        </w:rPr>
        <w:t xml:space="preserve"> </w:t>
      </w:r>
      <w:r w:rsidR="00A36C07" w:rsidRPr="00A36C07">
        <w:rPr>
          <w:rFonts w:ascii="StobiSerif Regular" w:eastAsia="@Arial Unicode MS" w:hAnsi="StobiSerif Regular"/>
          <w:i/>
        </w:rPr>
        <w:t>6</w:t>
      </w:r>
      <w:r w:rsidR="00CF1B77" w:rsidRPr="00A36C07">
        <w:rPr>
          <w:rFonts w:ascii="StobiSerif Regular" w:eastAsia="@Arial Unicode MS" w:hAnsi="StobiSerif Regular"/>
          <w:i/>
        </w:rPr>
        <w:t xml:space="preserve">, </w:t>
      </w:r>
      <w:r w:rsidR="00A36C07" w:rsidRPr="00A36C07">
        <w:rPr>
          <w:rFonts w:ascii="StobiSerif Regular" w:eastAsia="@Arial Unicode MS" w:hAnsi="StobiSerif Regular"/>
          <w:i/>
        </w:rPr>
        <w:t>7 и 8</w:t>
      </w:r>
      <w:r w:rsidRPr="00A36C07">
        <w:rPr>
          <w:rFonts w:ascii="StobiSerif Regular" w:eastAsia="@Arial Unicode MS" w:hAnsi="StobiSerif Regular"/>
          <w:i/>
        </w:rPr>
        <w:t xml:space="preserve"> од дневниот ред на седницата);</w:t>
      </w:r>
    </w:p>
    <w:p w14:paraId="737623C1" w14:textId="79DA0825" w:rsidR="00495C72" w:rsidRPr="00A36C07" w:rsidRDefault="00495C72" w:rsidP="00495C72">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Pr>
          <w:rFonts w:ascii="StobiSerif Regular" w:eastAsia="@Arial Unicode MS" w:hAnsi="StobiSerif Regular"/>
          <w:i/>
        </w:rPr>
        <w:t xml:space="preserve">д-р Игор Неловски, </w:t>
      </w:r>
      <w:r w:rsidRPr="00A36C07">
        <w:rPr>
          <w:rFonts w:ascii="StobiSerif Regular" w:eastAsia="@Arial Unicode MS" w:hAnsi="StobiSerif Regular"/>
          <w:i/>
        </w:rPr>
        <w:t xml:space="preserve">советник на директорот (учествуваше во работата по точките </w:t>
      </w:r>
      <w:r w:rsidR="00A36C07" w:rsidRPr="00A36C07">
        <w:rPr>
          <w:rFonts w:ascii="StobiSerif Regular" w:eastAsia="@Arial Unicode MS" w:hAnsi="StobiSerif Regular"/>
          <w:i/>
        </w:rPr>
        <w:t>6</w:t>
      </w:r>
      <w:r w:rsidRPr="00A36C07">
        <w:rPr>
          <w:rFonts w:ascii="StobiSerif Regular" w:eastAsia="@Arial Unicode MS" w:hAnsi="StobiSerif Regular"/>
          <w:i/>
        </w:rPr>
        <w:t xml:space="preserve"> и </w:t>
      </w:r>
      <w:r w:rsidR="00A36C07" w:rsidRPr="00A36C07">
        <w:rPr>
          <w:rFonts w:ascii="StobiSerif Regular" w:eastAsia="@Arial Unicode MS" w:hAnsi="StobiSerif Regular"/>
          <w:i/>
        </w:rPr>
        <w:t>8</w:t>
      </w:r>
      <w:r w:rsidRPr="00A36C07">
        <w:rPr>
          <w:rFonts w:ascii="StobiSerif Regular" w:eastAsia="@Arial Unicode MS" w:hAnsi="StobiSerif Regular"/>
          <w:i/>
        </w:rPr>
        <w:t xml:space="preserve"> од дневниот ред на седницата);</w:t>
      </w:r>
    </w:p>
    <w:p w14:paraId="26EF2F2E" w14:textId="5C7490F7" w:rsidR="00495C72" w:rsidRPr="00495C72" w:rsidRDefault="00495C72" w:rsidP="00495C72">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color w:val="FF0000"/>
        </w:rPr>
      </w:pPr>
      <w:r w:rsidRPr="00BD59BD">
        <w:rPr>
          <w:rFonts w:ascii="StobiSerif Regular" w:eastAsia="@Arial Unicode MS" w:hAnsi="StobiSerif Regular"/>
          <w:i/>
        </w:rPr>
        <w:t xml:space="preserve">Даниела Стојановска </w:t>
      </w:r>
      <w:r w:rsidRPr="00FE2D7E">
        <w:rPr>
          <w:rFonts w:ascii="StobiSerif Regular" w:eastAsia="@Arial Unicode MS" w:hAnsi="StobiSerif Regular"/>
          <w:i/>
        </w:rPr>
        <w:t>Џинговска, советник на директорот (учествуваше во работата по точк</w:t>
      </w:r>
      <w:r w:rsidR="00FE2D7E" w:rsidRPr="00FE2D7E">
        <w:rPr>
          <w:rFonts w:ascii="StobiSerif Regular" w:eastAsia="@Arial Unicode MS" w:hAnsi="StobiSerif Regular"/>
          <w:i/>
        </w:rPr>
        <w:t>ата</w:t>
      </w:r>
      <w:r w:rsidRPr="00FE2D7E">
        <w:rPr>
          <w:rFonts w:ascii="StobiSerif Regular" w:eastAsia="@Arial Unicode MS" w:hAnsi="StobiSerif Regular"/>
          <w:i/>
        </w:rPr>
        <w:t xml:space="preserve"> </w:t>
      </w:r>
      <w:r w:rsidR="00FE2D7E" w:rsidRPr="00FE2D7E">
        <w:rPr>
          <w:rFonts w:ascii="StobiSerif Regular" w:eastAsia="@Arial Unicode MS" w:hAnsi="StobiSerif Regular"/>
          <w:i/>
        </w:rPr>
        <w:t>9</w:t>
      </w:r>
      <w:r w:rsidRPr="00FE2D7E">
        <w:rPr>
          <w:rFonts w:ascii="StobiSerif Regular" w:eastAsia="@Arial Unicode MS" w:hAnsi="StobiSerif Regular"/>
          <w:i/>
        </w:rPr>
        <w:t xml:space="preserve"> од дневниот ред на седницата);</w:t>
      </w:r>
    </w:p>
    <w:p w14:paraId="10B78625" w14:textId="77777777" w:rsidR="00167451" w:rsidRPr="00495C72" w:rsidRDefault="00167451"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495C72">
        <w:rPr>
          <w:rFonts w:ascii="StobiSerif Regular" w:eastAsia="@Arial Unicode MS" w:hAnsi="StobiSerif Regular"/>
          <w:i/>
        </w:rPr>
        <w:lastRenderedPageBreak/>
        <w:t>Христо Трповски, раководител на одделението за регрес и судски постапки, во својство на записничар.</w:t>
      </w:r>
    </w:p>
    <w:p w14:paraId="2C5E6099" w14:textId="77777777" w:rsidR="004B5DFA" w:rsidRPr="00495C72" w:rsidRDefault="004B5DFA" w:rsidP="00044C7D">
      <w:pPr>
        <w:tabs>
          <w:tab w:val="left" w:pos="142"/>
        </w:tabs>
        <w:ind w:left="-142" w:right="-138"/>
        <w:contextualSpacing/>
        <w:rPr>
          <w:rFonts w:ascii="StobiSerif Regular" w:eastAsia="@Arial Unicode MS" w:hAnsi="StobiSerif Regular"/>
          <w:i/>
          <w:color w:val="FF0000"/>
          <w:sz w:val="22"/>
          <w:szCs w:val="22"/>
        </w:rPr>
      </w:pPr>
    </w:p>
    <w:p w14:paraId="0F51E005" w14:textId="211FFDE8" w:rsidR="00E2654E" w:rsidRPr="001B5F69" w:rsidRDefault="00F35EDE" w:rsidP="00044C7D">
      <w:pPr>
        <w:ind w:left="-142" w:right="-138"/>
        <w:rPr>
          <w:rFonts w:ascii="StobiSerif Regular" w:hAnsi="StobiSerif Regular" w:cs="Arial"/>
          <w:i/>
          <w:sz w:val="22"/>
          <w:szCs w:val="22"/>
        </w:rPr>
      </w:pPr>
      <w:r w:rsidRPr="001B5F69">
        <w:rPr>
          <w:rFonts w:ascii="StobiSerif Regular" w:eastAsia="@Arial Unicode MS" w:hAnsi="StobiSerif Regular"/>
          <w:i/>
          <w:sz w:val="22"/>
          <w:szCs w:val="22"/>
        </w:rPr>
        <w:t>С</w:t>
      </w:r>
      <w:r w:rsidR="00BE256E" w:rsidRPr="001B5F69">
        <w:rPr>
          <w:rFonts w:ascii="StobiSerif Regular" w:eastAsia="@Arial Unicode MS" w:hAnsi="StobiSerif Regular"/>
          <w:i/>
          <w:sz w:val="22"/>
          <w:szCs w:val="22"/>
        </w:rPr>
        <w:t xml:space="preserve">едницата </w:t>
      </w:r>
      <w:r w:rsidR="00167451" w:rsidRPr="001B5F69">
        <w:rPr>
          <w:rFonts w:ascii="StobiSerif Regular" w:eastAsia="@Arial Unicode MS" w:hAnsi="StobiSerif Regular"/>
          <w:i/>
          <w:sz w:val="22"/>
          <w:szCs w:val="22"/>
        </w:rPr>
        <w:t xml:space="preserve">ја отвори </w:t>
      </w:r>
      <w:r w:rsidR="009E6CA7" w:rsidRPr="001B5F69">
        <w:rPr>
          <w:rFonts w:ascii="StobiSerif Regular" w:eastAsia="@Arial Unicode MS" w:hAnsi="StobiSerif Regular"/>
          <w:i/>
          <w:sz w:val="22"/>
          <w:szCs w:val="22"/>
        </w:rPr>
        <w:t xml:space="preserve">и водеше </w:t>
      </w:r>
      <w:r w:rsidR="001B5F69" w:rsidRPr="001B5F69">
        <w:rPr>
          <w:rFonts w:ascii="StobiSerif Regular" w:eastAsia="@Arial Unicode MS" w:hAnsi="StobiSerif Regular"/>
          <w:i/>
          <w:sz w:val="22"/>
          <w:szCs w:val="22"/>
        </w:rPr>
        <w:t>претседателот</w:t>
      </w:r>
      <w:r w:rsidR="00044C7D" w:rsidRPr="001B5F69">
        <w:rPr>
          <w:rFonts w:ascii="StobiSerif Regular" w:eastAsia="@Arial Unicode MS" w:hAnsi="StobiSerif Regular"/>
          <w:i/>
          <w:sz w:val="22"/>
          <w:szCs w:val="22"/>
        </w:rPr>
        <w:t xml:space="preserve"> на Управниот одбор </w:t>
      </w:r>
      <w:r w:rsidR="004604C4" w:rsidRPr="001B5F69">
        <w:rPr>
          <w:rFonts w:ascii="StobiSerif Regular" w:eastAsia="@Arial Unicode MS" w:hAnsi="StobiSerif Regular" w:cs="Arial"/>
          <w:i/>
          <w:sz w:val="22"/>
          <w:szCs w:val="22"/>
        </w:rPr>
        <w:t>Фадил Цана</w:t>
      </w:r>
      <w:r w:rsidR="009E6CA7" w:rsidRPr="001B5F69">
        <w:rPr>
          <w:rFonts w:ascii="StobiSerif Regular" w:eastAsia="@Arial Unicode MS" w:hAnsi="StobiSerif Regular"/>
          <w:i/>
          <w:sz w:val="22"/>
          <w:szCs w:val="22"/>
        </w:rPr>
        <w:t xml:space="preserve">. </w:t>
      </w:r>
      <w:r w:rsidR="004604C4" w:rsidRPr="001B5F69">
        <w:rPr>
          <w:rFonts w:ascii="StobiSerif Regular" w:eastAsia="@Arial Unicode MS" w:hAnsi="StobiSerif Regular"/>
          <w:i/>
          <w:sz w:val="22"/>
          <w:szCs w:val="22"/>
        </w:rPr>
        <w:t>На почетокот</w:t>
      </w:r>
      <w:r w:rsidR="00044C7D" w:rsidRPr="001B5F69">
        <w:rPr>
          <w:rFonts w:ascii="StobiSerif Regular" w:eastAsia="@Arial Unicode MS" w:hAnsi="StobiSerif Regular"/>
          <w:i/>
          <w:sz w:val="22"/>
          <w:szCs w:val="22"/>
        </w:rPr>
        <w:t xml:space="preserve"> </w:t>
      </w:r>
      <w:r w:rsidR="004604C4" w:rsidRPr="001B5F69">
        <w:rPr>
          <w:rFonts w:ascii="StobiSerif Regular" w:eastAsia="@Arial Unicode MS" w:hAnsi="StobiSerif Regular"/>
          <w:i/>
          <w:sz w:val="22"/>
          <w:szCs w:val="22"/>
        </w:rPr>
        <w:t>утврди дека се присутни шест членови на Управниот одбор, со што</w:t>
      </w:r>
      <w:r w:rsidR="004604C4" w:rsidRPr="001B5F69">
        <w:rPr>
          <w:rFonts w:ascii="StobiSerif Regular" w:hAnsi="StobiSerif Regular" w:cs="Arial"/>
          <w:i/>
          <w:sz w:val="22"/>
          <w:szCs w:val="22"/>
        </w:rPr>
        <w:t xml:space="preserve"> условите за полноважно работење и одлучување се исполнети</w:t>
      </w:r>
      <w:r w:rsidR="00044C7D" w:rsidRPr="001B5F69">
        <w:rPr>
          <w:rFonts w:ascii="StobiSerif Regular" w:hAnsi="StobiSerif Regular" w:cs="Arial"/>
          <w:i/>
          <w:sz w:val="22"/>
          <w:szCs w:val="22"/>
        </w:rPr>
        <w:t>. Со оглед на тоа,</w:t>
      </w:r>
      <w:r w:rsidR="004604C4" w:rsidRPr="001B5F69">
        <w:rPr>
          <w:rFonts w:ascii="StobiSerif Regular" w:hAnsi="StobiSerif Regular" w:cs="Arial"/>
          <w:i/>
          <w:sz w:val="22"/>
          <w:szCs w:val="22"/>
        </w:rPr>
        <w:t xml:space="preserve"> </w:t>
      </w:r>
      <w:r w:rsidR="004604C4" w:rsidRPr="001B5F69">
        <w:rPr>
          <w:rFonts w:ascii="StobiSerif Regular" w:eastAsia="@Arial Unicode MS" w:hAnsi="StobiSerif Regular"/>
          <w:i/>
          <w:sz w:val="22"/>
          <w:szCs w:val="22"/>
        </w:rPr>
        <w:t>го прочита претходно доставениот</w:t>
      </w:r>
    </w:p>
    <w:p w14:paraId="3B66D5CE" w14:textId="77777777" w:rsidR="00F31919" w:rsidRPr="00495C72" w:rsidRDefault="00F31919" w:rsidP="00044C7D">
      <w:pPr>
        <w:pStyle w:val="BodyText2"/>
        <w:spacing w:after="0" w:line="240" w:lineRule="auto"/>
        <w:ind w:left="-142" w:right="-138"/>
        <w:contextualSpacing/>
        <w:jc w:val="center"/>
        <w:rPr>
          <w:rFonts w:ascii="StobiSerif Regular" w:eastAsia="@Arial Unicode MS" w:hAnsi="StobiSerif Regular"/>
          <w:b/>
          <w:i/>
          <w:color w:val="FF0000"/>
          <w:sz w:val="22"/>
          <w:szCs w:val="22"/>
        </w:rPr>
      </w:pPr>
    </w:p>
    <w:p w14:paraId="732502D2" w14:textId="77777777" w:rsidR="00167451" w:rsidRPr="002F58C9" w:rsidRDefault="00167451" w:rsidP="00044C7D">
      <w:pPr>
        <w:pStyle w:val="BodyText2"/>
        <w:spacing w:after="0" w:line="240" w:lineRule="auto"/>
        <w:ind w:left="-142" w:right="-138"/>
        <w:contextualSpacing/>
        <w:jc w:val="center"/>
        <w:rPr>
          <w:rFonts w:ascii="StobiSerif Regular" w:eastAsia="@Arial Unicode MS" w:hAnsi="StobiSerif Regular"/>
          <w:b/>
          <w:i/>
          <w:sz w:val="22"/>
          <w:szCs w:val="22"/>
        </w:rPr>
      </w:pPr>
      <w:r w:rsidRPr="002F58C9">
        <w:rPr>
          <w:rFonts w:ascii="StobiSerif Regular" w:eastAsia="@Arial Unicode MS" w:hAnsi="StobiSerif Regular"/>
          <w:b/>
          <w:i/>
          <w:sz w:val="22"/>
          <w:szCs w:val="22"/>
        </w:rPr>
        <w:t>П Р Е Д Л О Г - Д Н Е В Е Н  Р Е Д</w:t>
      </w:r>
    </w:p>
    <w:p w14:paraId="002A0BEF" w14:textId="77777777" w:rsidR="004604C4" w:rsidRPr="00495C72" w:rsidRDefault="004604C4" w:rsidP="00044C7D">
      <w:pPr>
        <w:pStyle w:val="BodyText2"/>
        <w:spacing w:after="0" w:line="240" w:lineRule="auto"/>
        <w:ind w:left="-142" w:right="-138"/>
        <w:contextualSpacing/>
        <w:jc w:val="center"/>
        <w:rPr>
          <w:rFonts w:ascii="StobiSerif Regular" w:eastAsia="@Arial Unicode MS" w:hAnsi="StobiSerif Regular"/>
          <w:b/>
          <w:i/>
          <w:color w:val="FF0000"/>
          <w:sz w:val="22"/>
          <w:szCs w:val="22"/>
        </w:rPr>
      </w:pPr>
    </w:p>
    <w:p w14:paraId="2CDA9317" w14:textId="77777777" w:rsidR="00495C72" w:rsidRPr="00495C72" w:rsidRDefault="00495C72" w:rsidP="002F58C9">
      <w:pPr>
        <w:pStyle w:val="Heading1"/>
        <w:ind w:left="284"/>
      </w:pPr>
      <w:r w:rsidRPr="00495C72">
        <w:t xml:space="preserve">Предлог за донесување Одлука за изменување на Одлуката за изменување на висината на вкупниот договорен надоместок во 2023 година на </w:t>
      </w:r>
      <w:bookmarkStart w:id="4" w:name="_Hlk153540644"/>
      <w:r w:rsidRPr="00495C72">
        <w:t>ПЗУ Клиничка болница</w:t>
      </w:r>
      <w:bookmarkEnd w:id="4"/>
      <w:r w:rsidRPr="00495C72">
        <w:t xml:space="preserve"> „Аџибадем Систина“ донесена на седницата на Управниот одбор одржана на 27 ноември 2023 година во рамките на точката од дневниот ред со наслов „Анализа на движење на надоместоците на ПЗУ од болничката здравствена заштита од областа детска кардиохирургија“;</w:t>
      </w:r>
    </w:p>
    <w:p w14:paraId="5849AFE6" w14:textId="77777777" w:rsidR="00495C72" w:rsidRPr="00BC3AFD" w:rsidRDefault="00495C72" w:rsidP="002F58C9">
      <w:pPr>
        <w:pStyle w:val="Heading1"/>
        <w:ind w:left="284"/>
        <w:rPr>
          <w:b/>
        </w:rPr>
      </w:pPr>
      <w:r w:rsidRPr="00495C72">
        <w:t>Предлог за донесување на Одлука за формирање на Второстепена комисија за лекување во странство</w:t>
      </w:r>
      <w:r w:rsidRPr="00BC3AFD">
        <w:t>;</w:t>
      </w:r>
    </w:p>
    <w:p w14:paraId="1DEDDC87" w14:textId="77777777" w:rsidR="00495C72" w:rsidRPr="008455D7" w:rsidRDefault="00495C72" w:rsidP="002F58C9">
      <w:pPr>
        <w:pStyle w:val="Heading1"/>
        <w:ind w:left="284"/>
      </w:pPr>
      <w:r w:rsidRPr="008455D7">
        <w:t>Предлог за утврдување нови референтни цени на лекови од Листата на лекови кои паѓаат на товар на Фондот;</w:t>
      </w:r>
    </w:p>
    <w:p w14:paraId="4931F5F1" w14:textId="77777777" w:rsidR="00495C72" w:rsidRPr="008455D7" w:rsidRDefault="00495C72" w:rsidP="002F58C9">
      <w:pPr>
        <w:pStyle w:val="Heading1"/>
        <w:ind w:left="284"/>
      </w:pPr>
      <w:r w:rsidRPr="008455D7">
        <w:t>Предлог за донесување Одлука</w:t>
      </w:r>
      <w:r w:rsidRPr="008455D7">
        <w:rPr>
          <w:lang w:val="en-US"/>
        </w:rPr>
        <w:t xml:space="preserve"> </w:t>
      </w:r>
      <w:r w:rsidRPr="008455D7">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2023 година;</w:t>
      </w:r>
    </w:p>
    <w:p w14:paraId="1CB502A8" w14:textId="77777777" w:rsidR="00495C72" w:rsidRPr="00BC0171" w:rsidRDefault="00495C72" w:rsidP="002F58C9">
      <w:pPr>
        <w:pStyle w:val="Heading1"/>
        <w:ind w:left="284"/>
      </w:pPr>
      <w:r w:rsidRPr="00495C72">
        <w:t>Предлог за донесување Правилник за критериумите за склучување договори</w:t>
      </w:r>
      <w:r w:rsidRPr="00495C72">
        <w:rPr>
          <w:lang w:val="en-US"/>
        </w:rPr>
        <w:t>,</w:t>
      </w:r>
      <w:r w:rsidRPr="00495C72">
        <w:t xml:space="preserve"> начинот на плаќање и постапката</w:t>
      </w:r>
      <w:r w:rsidRPr="00495C72">
        <w:rPr>
          <w:lang w:val="en-US"/>
        </w:rPr>
        <w:t xml:space="preserve"> </w:t>
      </w:r>
      <w:r w:rsidRPr="00495C72">
        <w:t>за остварување на правото на</w:t>
      </w:r>
      <w:r w:rsidRPr="00495C72">
        <w:rPr>
          <w:lang w:val="en-US"/>
        </w:rPr>
        <w:t xml:space="preserve"> </w:t>
      </w:r>
      <w:r w:rsidRPr="00495C72">
        <w:t>биомедицинско потпомогнато</w:t>
      </w:r>
      <w:r w:rsidRPr="00495C72">
        <w:rPr>
          <w:lang w:val="en-US"/>
        </w:rPr>
        <w:t xml:space="preserve"> </w:t>
      </w:r>
      <w:r w:rsidRPr="00495C72">
        <w:t>оплодување во здравствените установи кои вршат</w:t>
      </w:r>
      <w:r w:rsidRPr="00495C72">
        <w:rPr>
          <w:lang w:val="en-US"/>
        </w:rPr>
        <w:t xml:space="preserve"> </w:t>
      </w:r>
      <w:r w:rsidRPr="00495C72">
        <w:t>специјалистичко-консултативна здравствена заштита и утврдување референтни цени на услуги од гинекологија и акушерство и од интервентна радиологија</w:t>
      </w:r>
      <w:r w:rsidRPr="00BC0171">
        <w:t>;</w:t>
      </w:r>
    </w:p>
    <w:p w14:paraId="6733B448" w14:textId="77777777" w:rsidR="00495C72" w:rsidRPr="00495C72" w:rsidRDefault="00495C72" w:rsidP="002F58C9">
      <w:pPr>
        <w:pStyle w:val="Heading1"/>
        <w:ind w:left="284"/>
      </w:pPr>
      <w:r w:rsidRPr="00495C72">
        <w:t>Предлог за донесување Одлука за утврдување на формата и содржината на договорите и анексите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45981269" w14:textId="77777777" w:rsidR="00495C72" w:rsidRPr="00495C72" w:rsidRDefault="00495C72" w:rsidP="002F58C9">
      <w:pPr>
        <w:pStyle w:val="Heading1"/>
        <w:ind w:left="284"/>
      </w:pPr>
      <w:r w:rsidRPr="00495C72">
        <w:t xml:space="preserve">Предлог за донесување Правилник за изменување и дополнување на </w:t>
      </w:r>
      <w:r w:rsidRPr="00495C72">
        <w:rPr>
          <w:rFonts w:cstheme="minorHAnsi"/>
        </w:rPr>
        <w:t xml:space="preserve">Правилникот за </w:t>
      </w:r>
      <w:r w:rsidRPr="00495C72">
        <w:t xml:space="preserve">содржината и начинот на остварување на правата и обврските од задолжителното здравствено осигурување; </w:t>
      </w:r>
    </w:p>
    <w:p w14:paraId="76072154" w14:textId="77777777" w:rsidR="00495C72" w:rsidRPr="008455D7" w:rsidRDefault="00495C72" w:rsidP="002F58C9">
      <w:pPr>
        <w:pStyle w:val="Heading1"/>
        <w:ind w:left="284"/>
      </w:pPr>
      <w:r w:rsidRPr="008455D7">
        <w:t xml:space="preserve">Предлог за донесување Одлука за утврдување на обрасците предвидени во Правилникот за содржината и начинот на остварување на правата и обврските од задолжителното здравствено осигурување; </w:t>
      </w:r>
    </w:p>
    <w:p w14:paraId="0A9695E5" w14:textId="77777777" w:rsidR="00495C72" w:rsidRPr="00495C72" w:rsidRDefault="00495C72" w:rsidP="002F58C9">
      <w:pPr>
        <w:pStyle w:val="Heading1"/>
        <w:ind w:left="284"/>
      </w:pPr>
      <w:r w:rsidRPr="00495C72">
        <w:t>Предлог за донесување Правилник за начин и методологија за утврдување на референтни цени на здравствени услуги за специјалистичко – консултативна и болничка здравствена заштита;</w:t>
      </w:r>
    </w:p>
    <w:p w14:paraId="4E0127C4" w14:textId="7DF50EFD" w:rsidR="00495C72" w:rsidRPr="00495C72" w:rsidRDefault="00495C72" w:rsidP="002F58C9">
      <w:pPr>
        <w:pStyle w:val="Heading1"/>
        <w:ind w:left="284"/>
      </w:pPr>
      <w:r w:rsidRPr="00495C72">
        <w:t xml:space="preserve">Предлог за донесување на Правилник за изменување и дополнување на Правилникот за индикациите за остварување право на ортопедски и други помагала и </w:t>
      </w:r>
      <w:bookmarkStart w:id="5" w:name="_Hlk151119350"/>
      <w:r w:rsidRPr="00495C72">
        <w:t>Одлука за утврдување на референтни цени за заботехнички и забнопротетички помагала,  што паѓаат на товар на Фондот за здравствено осигурување на Република Северна Македонија;</w:t>
      </w:r>
    </w:p>
    <w:bookmarkEnd w:id="5"/>
    <w:p w14:paraId="1D5F5F2D" w14:textId="77777777" w:rsidR="00495C72" w:rsidRPr="00495C72" w:rsidRDefault="00495C72" w:rsidP="002F58C9">
      <w:pPr>
        <w:pStyle w:val="Heading1"/>
        <w:ind w:left="284"/>
      </w:pPr>
      <w:r w:rsidRPr="00495C72">
        <w:t>Предлог за утврдување референтни цени на здравствени услуги;</w:t>
      </w:r>
    </w:p>
    <w:p w14:paraId="6ED2F412" w14:textId="77777777" w:rsidR="00495C72" w:rsidRPr="00495C72" w:rsidRDefault="00495C72" w:rsidP="002F58C9">
      <w:pPr>
        <w:pStyle w:val="Heading1"/>
        <w:ind w:left="284"/>
        <w:rPr>
          <w:rFonts w:ascii="Times New Roman" w:hAnsi="Times New Roman"/>
        </w:rPr>
      </w:pPr>
      <w:r w:rsidRPr="00495C72">
        <w:lastRenderedPageBreak/>
        <w:t>Предлог за донесување одлука за одредување надоместоци за специјалистички лаборатории кои за првпат склучуваат договор со Фондот со Предлог за изменување на Планот и програмата за здравствени услуги за 2023 година за новите лаборатории кои ќе склучуваат договори согласно новата одлука;</w:t>
      </w:r>
    </w:p>
    <w:p w14:paraId="580DD757" w14:textId="77777777" w:rsidR="00495C72" w:rsidRPr="00495C72" w:rsidRDefault="00495C72" w:rsidP="002F58C9">
      <w:pPr>
        <w:pStyle w:val="Heading1"/>
        <w:ind w:left="284"/>
        <w:rPr>
          <w:rFonts w:cs="Arial"/>
        </w:rPr>
      </w:pPr>
      <w:r w:rsidRPr="00495C72">
        <w:t>Разгледување на Барање за зголемување на годишниот надоместок за извршување здравствени услуги согласно понудениот план за вид и обем за 2024 година на ПЗУ Оториномедика од Куманово</w:t>
      </w:r>
      <w:r w:rsidRPr="00495C72">
        <w:rPr>
          <w:color w:val="000000"/>
        </w:rPr>
        <w:t>;</w:t>
      </w:r>
    </w:p>
    <w:p w14:paraId="3755E254" w14:textId="58BFFB05" w:rsidR="00071F13" w:rsidRPr="00495C72" w:rsidRDefault="00495C72" w:rsidP="002F58C9">
      <w:pPr>
        <w:pStyle w:val="Heading1"/>
        <w:ind w:left="284"/>
        <w:rPr>
          <w:rFonts w:cs="Arial"/>
          <w:color w:val="FF0000"/>
        </w:rPr>
      </w:pPr>
      <w:r w:rsidRPr="00495C72">
        <w:t>Разно.</w:t>
      </w:r>
    </w:p>
    <w:p w14:paraId="1AA5E4AD" w14:textId="77777777" w:rsidR="004604C4" w:rsidRPr="00495C72" w:rsidRDefault="004604C4" w:rsidP="00044C7D">
      <w:pPr>
        <w:pStyle w:val="ListParagraph"/>
        <w:spacing w:after="0" w:line="240" w:lineRule="auto"/>
        <w:ind w:left="-142" w:right="-138"/>
        <w:rPr>
          <w:rFonts w:ascii="StobiSerif Regular" w:hAnsi="StobiSerif Regular" w:cs="Arial"/>
          <w:i/>
          <w:color w:val="FF0000"/>
        </w:rPr>
      </w:pPr>
    </w:p>
    <w:p w14:paraId="66E578FC" w14:textId="414D5E9D" w:rsidR="00182D2E" w:rsidRPr="00791601" w:rsidRDefault="00053530" w:rsidP="00044C7D">
      <w:pPr>
        <w:pStyle w:val="ListParagraph"/>
        <w:spacing w:after="0" w:line="240" w:lineRule="auto"/>
        <w:ind w:left="-142" w:right="-138"/>
        <w:rPr>
          <w:rFonts w:ascii="StobiSerif Regular" w:hAnsi="StobiSerif Regular" w:cs="Arial"/>
          <w:i/>
        </w:rPr>
      </w:pPr>
      <w:r w:rsidRPr="00791601">
        <w:rPr>
          <w:rFonts w:ascii="StobiSerif Regular" w:hAnsi="StobiSerif Regular" w:cs="Arial"/>
          <w:i/>
        </w:rPr>
        <w:t>По</w:t>
      </w:r>
      <w:r w:rsidR="00504E29" w:rsidRPr="00791601">
        <w:rPr>
          <w:rFonts w:ascii="StobiSerif Regular" w:hAnsi="StobiSerif Regular" w:cs="Arial"/>
          <w:i/>
        </w:rPr>
        <w:t xml:space="preserve"> изложувањето на предлог </w:t>
      </w:r>
      <w:r w:rsidRPr="00791601">
        <w:rPr>
          <w:rFonts w:ascii="StobiSerif Regular" w:hAnsi="StobiSerif Regular" w:cs="Arial"/>
          <w:i/>
        </w:rPr>
        <w:t>дневниот ред</w:t>
      </w:r>
      <w:r w:rsidR="00607333">
        <w:rPr>
          <w:rFonts w:ascii="StobiSerif Regular" w:hAnsi="StobiSerif Regular" w:cs="Arial"/>
          <w:i/>
        </w:rPr>
        <w:t>,</w:t>
      </w:r>
      <w:r w:rsidRPr="00791601">
        <w:rPr>
          <w:rFonts w:ascii="StobiSerif Regular" w:hAnsi="StobiSerif Regular" w:cs="Arial"/>
          <w:i/>
        </w:rPr>
        <w:t xml:space="preserve"> </w:t>
      </w:r>
      <w:r w:rsidR="00044C7D" w:rsidRPr="00791601">
        <w:rPr>
          <w:rFonts w:ascii="StobiSerif Regular" w:hAnsi="StobiSerif Regular" w:cs="Arial"/>
          <w:i/>
        </w:rPr>
        <w:t xml:space="preserve">претседателот </w:t>
      </w:r>
      <w:r w:rsidR="004F11F7" w:rsidRPr="00791601">
        <w:rPr>
          <w:rFonts w:ascii="StobiSerif Regular" w:hAnsi="StobiSerif Regular" w:cs="Arial"/>
          <w:i/>
        </w:rPr>
        <w:t xml:space="preserve">праша дали има </w:t>
      </w:r>
      <w:r w:rsidRPr="00791601">
        <w:rPr>
          <w:rFonts w:ascii="StobiSerif Regular" w:hAnsi="StobiSerif Regular" w:cs="Arial"/>
          <w:i/>
        </w:rPr>
        <w:t xml:space="preserve">и </w:t>
      </w:r>
      <w:r w:rsidR="004F11F7" w:rsidRPr="00791601">
        <w:rPr>
          <w:rFonts w:ascii="StobiSerif Regular" w:hAnsi="StobiSerif Regular" w:cs="Arial"/>
          <w:i/>
        </w:rPr>
        <w:t>други предлози за дневниот ред</w:t>
      </w:r>
      <w:r w:rsidR="00791601" w:rsidRPr="00791601">
        <w:rPr>
          <w:rFonts w:ascii="StobiSerif Regular" w:hAnsi="StobiSerif Regular" w:cs="Arial"/>
          <w:i/>
        </w:rPr>
        <w:t xml:space="preserve"> на денешната седница.</w:t>
      </w:r>
      <w:r w:rsidR="004F11F7" w:rsidRPr="00791601">
        <w:rPr>
          <w:rFonts w:ascii="StobiSerif Regular" w:hAnsi="StobiSerif Regular" w:cs="Arial"/>
          <w:i/>
        </w:rPr>
        <w:t xml:space="preserve"> </w:t>
      </w:r>
      <w:r w:rsidR="00182D2E" w:rsidRPr="00791601">
        <w:rPr>
          <w:rFonts w:ascii="StobiSerif Regular" w:hAnsi="StobiSerif Regular" w:cs="Arial"/>
          <w:i/>
        </w:rPr>
        <w:t xml:space="preserve"> </w:t>
      </w:r>
    </w:p>
    <w:p w14:paraId="5204086A" w14:textId="77777777" w:rsidR="00E2654E" w:rsidRPr="00495C72" w:rsidRDefault="00E2654E" w:rsidP="00044C7D">
      <w:pPr>
        <w:pStyle w:val="ListParagraph"/>
        <w:spacing w:after="0" w:line="240" w:lineRule="auto"/>
        <w:ind w:left="-142" w:right="-138"/>
        <w:rPr>
          <w:rFonts w:ascii="StobiSerif Regular" w:hAnsi="StobiSerif Regular" w:cs="Arial"/>
          <w:i/>
          <w:color w:val="FF0000"/>
        </w:rPr>
      </w:pPr>
    </w:p>
    <w:p w14:paraId="183B2577" w14:textId="6F88C856" w:rsidR="00791601" w:rsidRPr="00A33B2F" w:rsidRDefault="00053530" w:rsidP="00044C7D">
      <w:pPr>
        <w:autoSpaceDE w:val="0"/>
        <w:autoSpaceDN w:val="0"/>
        <w:adjustRightInd w:val="0"/>
        <w:ind w:left="-142" w:right="-138"/>
        <w:rPr>
          <w:rFonts w:ascii="StobiSerif Regular" w:eastAsia="@Arial Unicode MS" w:hAnsi="StobiSerif Regular"/>
          <w:i/>
          <w:sz w:val="22"/>
          <w:szCs w:val="22"/>
        </w:rPr>
      </w:pPr>
      <w:r w:rsidRPr="00A33B2F">
        <w:rPr>
          <w:rFonts w:ascii="StobiSerif Regular" w:eastAsia="@Arial Unicode MS" w:hAnsi="StobiSerif Regular"/>
          <w:i/>
          <w:sz w:val="22"/>
          <w:szCs w:val="22"/>
        </w:rPr>
        <w:t>Директор</w:t>
      </w:r>
      <w:r w:rsidR="00791601" w:rsidRPr="00A33B2F">
        <w:rPr>
          <w:rFonts w:ascii="StobiSerif Regular" w:eastAsia="@Arial Unicode MS" w:hAnsi="StobiSerif Regular"/>
          <w:i/>
          <w:sz w:val="22"/>
          <w:szCs w:val="22"/>
        </w:rPr>
        <w:t xml:space="preserve">ката Филиповска Грашкоска наведе дека се предлага да се разгледа уште една точка </w:t>
      </w:r>
      <w:r w:rsidR="00A33B2F" w:rsidRPr="00A33B2F">
        <w:rPr>
          <w:rFonts w:ascii="StobiSerif Regular" w:eastAsia="@Arial Unicode MS" w:hAnsi="StobiSerif Regular"/>
          <w:i/>
          <w:sz w:val="22"/>
          <w:szCs w:val="22"/>
        </w:rPr>
        <w:t xml:space="preserve">- </w:t>
      </w:r>
      <w:r w:rsidR="00A33B2F" w:rsidRPr="00A33B2F">
        <w:rPr>
          <w:rFonts w:ascii="StobiSerif Regular" w:hAnsi="StobiSerif Regular"/>
          <w:i/>
          <w:sz w:val="22"/>
          <w:szCs w:val="22"/>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r w:rsidR="00A33B2F" w:rsidRPr="000171FB">
        <w:rPr>
          <w:rFonts w:ascii="StobiSerif Regular" w:hAnsi="StobiSerif Regular"/>
          <w:i/>
          <w:sz w:val="22"/>
          <w:szCs w:val="22"/>
        </w:rPr>
        <w:t>.</w:t>
      </w:r>
      <w:r w:rsidR="00791601" w:rsidRPr="000171FB">
        <w:rPr>
          <w:rFonts w:ascii="StobiSerif Regular" w:eastAsia="@Arial Unicode MS" w:hAnsi="StobiSerif Regular"/>
          <w:i/>
          <w:sz w:val="22"/>
          <w:szCs w:val="22"/>
        </w:rPr>
        <w:t xml:space="preserve"> Објасни дека Фондот </w:t>
      </w:r>
      <w:r w:rsidR="000171FB" w:rsidRPr="000171FB">
        <w:rPr>
          <w:rFonts w:ascii="StobiSerif Regular" w:eastAsia="@Arial Unicode MS" w:hAnsi="StobiSerif Regular"/>
          <w:i/>
          <w:sz w:val="22"/>
          <w:szCs w:val="22"/>
        </w:rPr>
        <w:t xml:space="preserve">во буџетот </w:t>
      </w:r>
      <w:r w:rsidR="00791601" w:rsidRPr="000171FB">
        <w:rPr>
          <w:rFonts w:ascii="StobiSerif Regular" w:eastAsia="@Arial Unicode MS" w:hAnsi="StobiSerif Regular"/>
          <w:i/>
          <w:sz w:val="22"/>
          <w:szCs w:val="22"/>
        </w:rPr>
        <w:t>располага со</w:t>
      </w:r>
      <w:r w:rsidR="000171FB" w:rsidRPr="000171FB">
        <w:rPr>
          <w:rFonts w:ascii="StobiSerif Regular" w:eastAsia="@Arial Unicode MS" w:hAnsi="StobiSerif Regular"/>
          <w:i/>
          <w:sz w:val="22"/>
          <w:szCs w:val="22"/>
        </w:rPr>
        <w:t xml:space="preserve"> нераспределени </w:t>
      </w:r>
      <w:r w:rsidR="00791601" w:rsidRPr="000171FB">
        <w:rPr>
          <w:rFonts w:ascii="StobiSerif Regular" w:eastAsia="@Arial Unicode MS" w:hAnsi="StobiSerif Regular"/>
          <w:i/>
          <w:sz w:val="22"/>
          <w:szCs w:val="22"/>
        </w:rPr>
        <w:t xml:space="preserve">средства </w:t>
      </w:r>
      <w:r w:rsidR="000171FB" w:rsidRPr="000171FB">
        <w:rPr>
          <w:rFonts w:ascii="StobiSerif Regular" w:eastAsia="@Arial Unicode MS" w:hAnsi="StobiSerif Regular"/>
          <w:i/>
          <w:sz w:val="22"/>
          <w:szCs w:val="22"/>
        </w:rPr>
        <w:t>кои</w:t>
      </w:r>
      <w:r w:rsidR="00791601" w:rsidRPr="000171FB">
        <w:rPr>
          <w:rFonts w:ascii="StobiSerif Regular" w:eastAsia="@Arial Unicode MS" w:hAnsi="StobiSerif Regular"/>
          <w:i/>
          <w:sz w:val="22"/>
          <w:szCs w:val="22"/>
        </w:rPr>
        <w:t xml:space="preserve"> доколку н</w:t>
      </w:r>
      <w:r w:rsidR="00791601" w:rsidRPr="00A33B2F">
        <w:rPr>
          <w:rFonts w:ascii="StobiSerif Regular" w:eastAsia="@Arial Unicode MS" w:hAnsi="StobiSerif Regular"/>
          <w:i/>
          <w:sz w:val="22"/>
          <w:szCs w:val="22"/>
        </w:rPr>
        <w:t>е бидат искористени, односно барањата за плаќање н</w:t>
      </w:r>
      <w:r w:rsidR="000171FB">
        <w:rPr>
          <w:rFonts w:ascii="StobiSerif Regular" w:eastAsia="@Arial Unicode MS" w:hAnsi="StobiSerif Regular"/>
          <w:i/>
          <w:sz w:val="22"/>
          <w:szCs w:val="22"/>
        </w:rPr>
        <w:t>е</w:t>
      </w:r>
      <w:r w:rsidR="00791601" w:rsidRPr="00A33B2F">
        <w:rPr>
          <w:rFonts w:ascii="StobiSerif Regular" w:eastAsia="@Arial Unicode MS" w:hAnsi="StobiSerif Regular"/>
          <w:i/>
          <w:sz w:val="22"/>
          <w:szCs w:val="22"/>
        </w:rPr>
        <w:t xml:space="preserve"> бидат доставени до Министерството за финансии до 25 декември, ќе останат неискористени и ќе треба да </w:t>
      </w:r>
      <w:r w:rsidR="000171FB">
        <w:rPr>
          <w:rFonts w:ascii="StobiSerif Regular" w:eastAsia="@Arial Unicode MS" w:hAnsi="StobiSerif Regular"/>
          <w:i/>
          <w:sz w:val="22"/>
          <w:szCs w:val="22"/>
        </w:rPr>
        <w:t>се</w:t>
      </w:r>
      <w:r w:rsidR="00791601" w:rsidRPr="00A33B2F">
        <w:rPr>
          <w:rFonts w:ascii="StobiSerif Regular" w:eastAsia="@Arial Unicode MS" w:hAnsi="StobiSerif Regular"/>
          <w:i/>
          <w:sz w:val="22"/>
          <w:szCs w:val="22"/>
        </w:rPr>
        <w:t xml:space="preserve"> врат</w:t>
      </w:r>
      <w:r w:rsidR="000171FB">
        <w:rPr>
          <w:rFonts w:ascii="StobiSerif Regular" w:eastAsia="@Arial Unicode MS" w:hAnsi="StobiSerif Regular"/>
          <w:i/>
          <w:sz w:val="22"/>
          <w:szCs w:val="22"/>
        </w:rPr>
        <w:t>ат</w:t>
      </w:r>
      <w:r w:rsidR="00791601" w:rsidRPr="00A33B2F">
        <w:rPr>
          <w:rFonts w:ascii="StobiSerif Regular" w:eastAsia="@Arial Unicode MS" w:hAnsi="StobiSerif Regular"/>
          <w:i/>
          <w:sz w:val="22"/>
          <w:szCs w:val="22"/>
        </w:rPr>
        <w:t xml:space="preserve"> во државниот буџет. За </w:t>
      </w:r>
      <w:r w:rsidR="00C27F1B">
        <w:rPr>
          <w:rFonts w:ascii="StobiSerif Regular" w:eastAsia="@Arial Unicode MS" w:hAnsi="StobiSerif Regular"/>
          <w:i/>
          <w:sz w:val="22"/>
          <w:szCs w:val="22"/>
        </w:rPr>
        <w:t>крајниот</w:t>
      </w:r>
      <w:r w:rsidR="00791601" w:rsidRPr="00A33B2F">
        <w:rPr>
          <w:rFonts w:ascii="StobiSerif Regular" w:eastAsia="@Arial Unicode MS" w:hAnsi="StobiSerif Regular"/>
          <w:i/>
          <w:sz w:val="22"/>
          <w:szCs w:val="22"/>
        </w:rPr>
        <w:t xml:space="preserve"> датум добивме и пишано известување од Министерството за финансии – Сектор трезор.</w:t>
      </w:r>
      <w:r w:rsidR="00A33B2F">
        <w:rPr>
          <w:rFonts w:ascii="StobiSerif Regular" w:eastAsia="@Arial Unicode MS" w:hAnsi="StobiSerif Regular"/>
          <w:i/>
          <w:sz w:val="22"/>
          <w:szCs w:val="22"/>
        </w:rPr>
        <w:t xml:space="preserve"> Затоа, се предлага </w:t>
      </w:r>
      <w:r w:rsidR="00141A9A">
        <w:rPr>
          <w:rFonts w:ascii="StobiSerif Regular" w:eastAsia="@Arial Unicode MS" w:hAnsi="StobiSerif Regular"/>
          <w:i/>
          <w:sz w:val="22"/>
          <w:szCs w:val="22"/>
        </w:rPr>
        <w:t xml:space="preserve">средствата </w:t>
      </w:r>
      <w:r w:rsidR="00A33B2F">
        <w:rPr>
          <w:rFonts w:ascii="StobiSerif Regular" w:eastAsia="@Arial Unicode MS" w:hAnsi="StobiSerif Regular"/>
          <w:i/>
          <w:sz w:val="22"/>
          <w:szCs w:val="22"/>
        </w:rPr>
        <w:t xml:space="preserve">да бидат </w:t>
      </w:r>
      <w:r w:rsidR="000171FB">
        <w:rPr>
          <w:rFonts w:ascii="StobiSerif Regular" w:eastAsia="@Arial Unicode MS" w:hAnsi="StobiSerif Regular"/>
          <w:i/>
          <w:sz w:val="22"/>
          <w:szCs w:val="22"/>
        </w:rPr>
        <w:t xml:space="preserve">распределени на јавните здравствени установи </w:t>
      </w:r>
      <w:r w:rsidR="00A33B2F" w:rsidRPr="000171FB">
        <w:rPr>
          <w:rFonts w:ascii="StobiSerif Regular" w:eastAsia="@Arial Unicode MS" w:hAnsi="StobiSerif Regular"/>
          <w:i/>
          <w:sz w:val="22"/>
          <w:szCs w:val="22"/>
        </w:rPr>
        <w:t xml:space="preserve">за </w:t>
      </w:r>
      <w:r w:rsidR="000171FB" w:rsidRPr="000171FB">
        <w:rPr>
          <w:rFonts w:ascii="StobiSerif Regular" w:eastAsia="@Arial Unicode MS" w:hAnsi="StobiSerif Regular"/>
          <w:i/>
          <w:sz w:val="22"/>
          <w:szCs w:val="22"/>
        </w:rPr>
        <w:t>нами</w:t>
      </w:r>
      <w:r w:rsidR="000171FB">
        <w:rPr>
          <w:rFonts w:ascii="StobiSerif Regular" w:eastAsia="@Arial Unicode MS" w:hAnsi="StobiSerif Regular"/>
          <w:i/>
          <w:sz w:val="22"/>
          <w:szCs w:val="22"/>
        </w:rPr>
        <w:t>рување на долгови и за тоа да се одлучува денес.</w:t>
      </w:r>
      <w:r w:rsidR="00791601" w:rsidRPr="00A33B2F">
        <w:rPr>
          <w:rFonts w:ascii="StobiSerif Regular" w:eastAsia="@Arial Unicode MS" w:hAnsi="StobiSerif Regular"/>
          <w:i/>
          <w:sz w:val="22"/>
          <w:szCs w:val="22"/>
        </w:rPr>
        <w:t xml:space="preserve"> Покрај тоа, наведе и дека с</w:t>
      </w:r>
      <w:r w:rsidR="00A33B2F">
        <w:rPr>
          <w:rFonts w:ascii="StobiSerif Regular" w:eastAsia="@Arial Unicode MS" w:hAnsi="StobiSerif Regular"/>
          <w:i/>
          <w:sz w:val="22"/>
          <w:szCs w:val="22"/>
        </w:rPr>
        <w:t xml:space="preserve">ѐ </w:t>
      </w:r>
      <w:r w:rsidR="00791601" w:rsidRPr="00A33B2F">
        <w:rPr>
          <w:rFonts w:ascii="StobiSerif Regular" w:eastAsia="@Arial Unicode MS" w:hAnsi="StobiSerif Regular"/>
          <w:i/>
          <w:sz w:val="22"/>
          <w:szCs w:val="22"/>
        </w:rPr>
        <w:t xml:space="preserve">уште не е подготвен целосниот материјал за точката 5 </w:t>
      </w:r>
      <w:r w:rsidR="001D79EE" w:rsidRPr="00A33B2F">
        <w:rPr>
          <w:rFonts w:ascii="StobiSerif Regular" w:eastAsia="@Arial Unicode MS" w:hAnsi="StobiSerif Regular"/>
          <w:i/>
          <w:sz w:val="22"/>
          <w:szCs w:val="22"/>
        </w:rPr>
        <w:t>од предлог-дневниот ред.</w:t>
      </w:r>
      <w:r w:rsidR="00791601" w:rsidRPr="00A33B2F">
        <w:rPr>
          <w:rFonts w:ascii="StobiSerif Regular" w:eastAsia="@Arial Unicode MS" w:hAnsi="StobiSerif Regular"/>
          <w:i/>
          <w:sz w:val="22"/>
          <w:szCs w:val="22"/>
        </w:rPr>
        <w:t xml:space="preserve"> Имено, обрасците кои се составен дел</w:t>
      </w:r>
      <w:r w:rsidR="003156D7" w:rsidRPr="00A33B2F">
        <w:rPr>
          <w:rFonts w:ascii="StobiSerif Regular" w:eastAsia="@Arial Unicode MS" w:hAnsi="StobiSerif Regular"/>
          <w:i/>
          <w:sz w:val="22"/>
          <w:szCs w:val="22"/>
        </w:rPr>
        <w:t xml:space="preserve"> на правилникот се испратени за лекторирање на Агенцијата за </w:t>
      </w:r>
      <w:r w:rsidR="001D79EE" w:rsidRPr="00A33B2F">
        <w:rPr>
          <w:rFonts w:ascii="StobiSerif Regular" w:hAnsi="StobiSerif Regular" w:cs="Arial"/>
          <w:i/>
          <w:color w:val="202124"/>
          <w:sz w:val="22"/>
          <w:szCs w:val="22"/>
          <w:shd w:val="clear" w:color="auto" w:fill="FFFFFF"/>
        </w:rPr>
        <w:t>примена на јазикот што го зборуваат најмалку 20% од граѓаните на Република Северна Македонија</w:t>
      </w:r>
      <w:r w:rsidR="001D79EE" w:rsidRPr="00A33B2F">
        <w:rPr>
          <w:rFonts w:ascii="StobiSerif Regular" w:eastAsia="@Arial Unicode MS" w:hAnsi="StobiSerif Regular"/>
          <w:i/>
          <w:sz w:val="22"/>
          <w:szCs w:val="22"/>
        </w:rPr>
        <w:t>, од каде</w:t>
      </w:r>
      <w:r w:rsidR="003156D7" w:rsidRPr="00A33B2F">
        <w:rPr>
          <w:rFonts w:ascii="StobiSerif Regular" w:eastAsia="@Arial Unicode MS" w:hAnsi="StobiSerif Regular"/>
          <w:i/>
          <w:sz w:val="22"/>
          <w:szCs w:val="22"/>
        </w:rPr>
        <w:t xml:space="preserve"> с</w:t>
      </w:r>
      <w:r w:rsidR="00C27F1B">
        <w:rPr>
          <w:rFonts w:ascii="StobiSerif Regular" w:eastAsia="@Arial Unicode MS" w:hAnsi="StobiSerif Regular"/>
          <w:i/>
          <w:sz w:val="22"/>
          <w:szCs w:val="22"/>
        </w:rPr>
        <w:t xml:space="preserve">ѐ </w:t>
      </w:r>
      <w:r w:rsidR="003156D7" w:rsidRPr="00A33B2F">
        <w:rPr>
          <w:rFonts w:ascii="StobiSerif Regular" w:eastAsia="@Arial Unicode MS" w:hAnsi="StobiSerif Regular"/>
          <w:i/>
          <w:sz w:val="22"/>
          <w:szCs w:val="22"/>
        </w:rPr>
        <w:t xml:space="preserve">уште не се вратени. Од таа причина, предлагаме оваа точка да се разгледува на следната седница, односно </w:t>
      </w:r>
      <w:r w:rsidR="00A33B2F">
        <w:rPr>
          <w:rFonts w:ascii="StobiSerif Regular" w:eastAsia="@Arial Unicode MS" w:hAnsi="StobiSerif Regular"/>
          <w:i/>
          <w:sz w:val="22"/>
          <w:szCs w:val="22"/>
        </w:rPr>
        <w:t>откога ќе</w:t>
      </w:r>
      <w:r w:rsidR="003156D7" w:rsidRPr="00A33B2F">
        <w:rPr>
          <w:rFonts w:ascii="StobiSerif Regular" w:eastAsia="@Arial Unicode MS" w:hAnsi="StobiSerif Regular"/>
          <w:i/>
          <w:sz w:val="22"/>
          <w:szCs w:val="22"/>
        </w:rPr>
        <w:t xml:space="preserve"> добие</w:t>
      </w:r>
      <w:r w:rsidR="00A33B2F">
        <w:rPr>
          <w:rFonts w:ascii="StobiSerif Regular" w:eastAsia="@Arial Unicode MS" w:hAnsi="StobiSerif Regular"/>
          <w:i/>
          <w:sz w:val="22"/>
          <w:szCs w:val="22"/>
        </w:rPr>
        <w:t>ме</w:t>
      </w:r>
      <w:r w:rsidR="003156D7" w:rsidRPr="00A33B2F">
        <w:rPr>
          <w:rFonts w:ascii="StobiSerif Regular" w:eastAsia="@Arial Unicode MS" w:hAnsi="StobiSerif Regular"/>
          <w:i/>
          <w:sz w:val="22"/>
          <w:szCs w:val="22"/>
        </w:rPr>
        <w:t xml:space="preserve"> одговор од Агенцијата.</w:t>
      </w:r>
    </w:p>
    <w:p w14:paraId="4D85F481" w14:textId="08EADF8A" w:rsidR="00791601" w:rsidRDefault="00791601" w:rsidP="00044C7D">
      <w:pPr>
        <w:autoSpaceDE w:val="0"/>
        <w:autoSpaceDN w:val="0"/>
        <w:adjustRightInd w:val="0"/>
        <w:ind w:left="-142" w:right="-138"/>
        <w:rPr>
          <w:rFonts w:ascii="StobiSerif Regular" w:eastAsia="@Arial Unicode MS" w:hAnsi="StobiSerif Regular"/>
          <w:i/>
          <w:color w:val="FF0000"/>
          <w:sz w:val="22"/>
          <w:szCs w:val="22"/>
        </w:rPr>
      </w:pPr>
    </w:p>
    <w:p w14:paraId="1E13A3C3" w14:textId="5815145D" w:rsidR="00A50414" w:rsidRPr="008C70AC" w:rsidRDefault="00DA47E3" w:rsidP="00044C7D">
      <w:pPr>
        <w:pStyle w:val="ListParagraph"/>
        <w:spacing w:after="0" w:line="240" w:lineRule="auto"/>
        <w:ind w:left="-142" w:right="-138"/>
        <w:rPr>
          <w:rFonts w:ascii="StobiSerif Regular" w:hAnsi="StobiSerif Regular" w:cs="Arial"/>
          <w:i/>
        </w:rPr>
      </w:pPr>
      <w:bookmarkStart w:id="6" w:name="_Hlk126934022"/>
      <w:r w:rsidRPr="008C70AC">
        <w:rPr>
          <w:rFonts w:ascii="StobiSerif Regular" w:hAnsi="StobiSerif Regular" w:cs="Arial"/>
          <w:i/>
        </w:rPr>
        <w:t>П</w:t>
      </w:r>
      <w:r w:rsidR="00504E29" w:rsidRPr="008C70AC">
        <w:rPr>
          <w:rFonts w:ascii="StobiSerif Regular" w:hAnsi="StobiSerif Regular" w:cs="Arial"/>
          <w:i/>
        </w:rPr>
        <w:t>редлозите беа прифатени</w:t>
      </w:r>
      <w:r w:rsidRPr="008C70AC">
        <w:rPr>
          <w:rFonts w:ascii="StobiSerif Regular" w:hAnsi="StobiSerif Regular" w:cs="Arial"/>
          <w:i/>
        </w:rPr>
        <w:t>,</w:t>
      </w:r>
      <w:r w:rsidR="00136034" w:rsidRPr="008C70AC">
        <w:rPr>
          <w:rFonts w:ascii="StobiSerif Regular" w:hAnsi="StobiSerif Regular" w:cs="Arial"/>
          <w:i/>
        </w:rPr>
        <w:t xml:space="preserve"> </w:t>
      </w:r>
      <w:r w:rsidR="00504E29" w:rsidRPr="008C70AC">
        <w:rPr>
          <w:rFonts w:ascii="StobiSerif Regular" w:hAnsi="StobiSerif Regular" w:cs="Arial"/>
          <w:i/>
        </w:rPr>
        <w:t xml:space="preserve">по што </w:t>
      </w:r>
      <w:r w:rsidR="004F11F7" w:rsidRPr="008C70AC">
        <w:rPr>
          <w:rFonts w:ascii="StobiSerif Regular" w:hAnsi="StobiSerif Regular"/>
          <w:i/>
        </w:rPr>
        <w:t xml:space="preserve">за седницата едногласно </w:t>
      </w:r>
      <w:r w:rsidR="00A8759C" w:rsidRPr="008C70AC">
        <w:rPr>
          <w:rFonts w:ascii="StobiSerif Regular" w:hAnsi="StobiSerif Regular"/>
          <w:i/>
        </w:rPr>
        <w:t>се</w:t>
      </w:r>
      <w:r w:rsidR="004F11F7" w:rsidRPr="008C70AC">
        <w:rPr>
          <w:rFonts w:ascii="StobiSerif Regular" w:hAnsi="StobiSerif Regular"/>
          <w:i/>
        </w:rPr>
        <w:t xml:space="preserve"> усвои следниот</w:t>
      </w:r>
      <w:bookmarkEnd w:id="6"/>
      <w:r w:rsidR="004A4E97" w:rsidRPr="008C70AC">
        <w:rPr>
          <w:rFonts w:ascii="StobiSerif Regular" w:hAnsi="StobiSerif Regular"/>
          <w:i/>
        </w:rPr>
        <w:t xml:space="preserve"> </w:t>
      </w:r>
    </w:p>
    <w:p w14:paraId="32A7E381" w14:textId="77777777" w:rsidR="00F31938" w:rsidRPr="00495C72" w:rsidRDefault="00F31938" w:rsidP="00044C7D">
      <w:pPr>
        <w:autoSpaceDE w:val="0"/>
        <w:autoSpaceDN w:val="0"/>
        <w:adjustRightInd w:val="0"/>
        <w:ind w:left="-142" w:right="-138"/>
        <w:contextualSpacing/>
        <w:jc w:val="center"/>
        <w:rPr>
          <w:rFonts w:ascii="StobiSerif Regular" w:eastAsia="@Arial Unicode MS" w:hAnsi="StobiSerif Regular"/>
          <w:b/>
          <w:i/>
          <w:color w:val="FF0000"/>
          <w:sz w:val="22"/>
          <w:szCs w:val="22"/>
        </w:rPr>
      </w:pPr>
    </w:p>
    <w:p w14:paraId="53D2816C" w14:textId="44848739" w:rsidR="00167451" w:rsidRPr="00452642" w:rsidRDefault="00167451" w:rsidP="00044C7D">
      <w:pPr>
        <w:autoSpaceDE w:val="0"/>
        <w:autoSpaceDN w:val="0"/>
        <w:adjustRightInd w:val="0"/>
        <w:ind w:left="-142" w:right="-138"/>
        <w:contextualSpacing/>
        <w:jc w:val="center"/>
        <w:rPr>
          <w:rFonts w:ascii="StobiSerif Regular" w:eastAsia="@Arial Unicode MS" w:hAnsi="StobiSerif Regular"/>
          <w:b/>
          <w:i/>
          <w:sz w:val="22"/>
          <w:szCs w:val="22"/>
        </w:rPr>
      </w:pPr>
      <w:r w:rsidRPr="00452642">
        <w:rPr>
          <w:rFonts w:ascii="StobiSerif Regular" w:eastAsia="@Arial Unicode MS" w:hAnsi="StobiSerif Regular"/>
          <w:b/>
          <w:i/>
          <w:sz w:val="22"/>
          <w:szCs w:val="22"/>
        </w:rPr>
        <w:t>Д Н Е В Е Н  Р Е Д</w:t>
      </w:r>
    </w:p>
    <w:p w14:paraId="2B44649C" w14:textId="77777777" w:rsidR="00235DD8" w:rsidRPr="00495C72" w:rsidRDefault="00235DD8" w:rsidP="00044C7D">
      <w:pPr>
        <w:autoSpaceDE w:val="0"/>
        <w:autoSpaceDN w:val="0"/>
        <w:adjustRightInd w:val="0"/>
        <w:ind w:left="-142" w:right="-138"/>
        <w:contextualSpacing/>
        <w:jc w:val="center"/>
        <w:rPr>
          <w:rFonts w:ascii="StobiSerif Regular" w:eastAsia="@Arial Unicode MS" w:hAnsi="StobiSerif Regular"/>
          <w:b/>
          <w:i/>
          <w:color w:val="FF0000"/>
          <w:sz w:val="22"/>
          <w:szCs w:val="22"/>
        </w:rPr>
      </w:pPr>
    </w:p>
    <w:p w14:paraId="4F0862CF" w14:textId="77777777" w:rsidR="00452642" w:rsidRPr="00495C72" w:rsidRDefault="00452642" w:rsidP="002F58C9">
      <w:pPr>
        <w:pStyle w:val="Heading1"/>
        <w:numPr>
          <w:ilvl w:val="0"/>
          <w:numId w:val="36"/>
        </w:numPr>
        <w:ind w:left="284"/>
      </w:pPr>
      <w:r w:rsidRPr="00495C72">
        <w:t>Предлог за донесување Одлука за изменување на Одлуката за изменување на висината на вкупниот договорен надоместок во 2023 година на ПЗУ Клиничка болница „Аџибадем Систина“ донесена на седницата на Управниот одбор одржана на 27 ноември 2023 година во рамките на точката од дневниот ред со наслов „Анализа на движење на надоместоците на ПЗУ од болничката здравствена заштита од областа детска кардиохирургија“;</w:t>
      </w:r>
    </w:p>
    <w:p w14:paraId="0FC38F12" w14:textId="77777777" w:rsidR="00452642" w:rsidRPr="00BC3AFD" w:rsidRDefault="00452642" w:rsidP="002F58C9">
      <w:pPr>
        <w:pStyle w:val="Heading1"/>
        <w:ind w:left="284"/>
        <w:rPr>
          <w:b/>
        </w:rPr>
      </w:pPr>
      <w:r w:rsidRPr="00452642">
        <w:t>Предлог за донесување на Одлука за формирање на Второстепена комисија за лекување во странство;</w:t>
      </w:r>
    </w:p>
    <w:p w14:paraId="5C546048" w14:textId="77777777" w:rsidR="00452642" w:rsidRPr="008455D7" w:rsidRDefault="00452642" w:rsidP="002F58C9">
      <w:pPr>
        <w:pStyle w:val="Heading1"/>
        <w:ind w:left="284"/>
      </w:pPr>
      <w:r w:rsidRPr="008455D7">
        <w:t>Предлог за утврдување нови референтни цени на лекови од Листата на лекови кои паѓаат на товар на Фондот;</w:t>
      </w:r>
    </w:p>
    <w:p w14:paraId="2BFE9395" w14:textId="77777777" w:rsidR="00452642" w:rsidRPr="008455D7" w:rsidRDefault="00452642" w:rsidP="002F58C9">
      <w:pPr>
        <w:pStyle w:val="Heading1"/>
        <w:ind w:left="284"/>
      </w:pPr>
      <w:r w:rsidRPr="008455D7">
        <w:t>Предлог за донесување Одлука</w:t>
      </w:r>
      <w:r w:rsidRPr="008455D7">
        <w:rPr>
          <w:lang w:val="en-US"/>
        </w:rPr>
        <w:t xml:space="preserve"> </w:t>
      </w:r>
      <w:r w:rsidRPr="008455D7">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2023 година;</w:t>
      </w:r>
    </w:p>
    <w:p w14:paraId="57947C58" w14:textId="77777777" w:rsidR="00452642" w:rsidRPr="00495C72" w:rsidRDefault="00452642" w:rsidP="00853AAB">
      <w:pPr>
        <w:pStyle w:val="Heading1"/>
        <w:ind w:left="284"/>
      </w:pPr>
      <w:r w:rsidRPr="00495C72">
        <w:t xml:space="preserve">Предлог за донесување Одлука за утврдување на формата и содржината на договорите и анексите на договорите што Фондот за здравствено осигурување на </w:t>
      </w:r>
      <w:r w:rsidRPr="00495C72">
        <w:lastRenderedPageBreak/>
        <w:t>Република Северна Македонија ги склучува со здравствените установи заради купување здравствени услуги во интерес на осигурените лица;</w:t>
      </w:r>
    </w:p>
    <w:p w14:paraId="767331C1" w14:textId="77777777" w:rsidR="00452642" w:rsidRPr="00495C72" w:rsidRDefault="00452642" w:rsidP="00853AAB">
      <w:pPr>
        <w:pStyle w:val="Heading1"/>
        <w:ind w:left="284"/>
      </w:pPr>
      <w:r w:rsidRPr="00495C72">
        <w:t xml:space="preserve">Предлог за донесување Правилник за изменување и дополнување на </w:t>
      </w:r>
      <w:r w:rsidRPr="00495C72">
        <w:rPr>
          <w:rFonts w:cstheme="minorHAnsi"/>
        </w:rPr>
        <w:t xml:space="preserve">Правилникот за </w:t>
      </w:r>
      <w:r w:rsidRPr="00495C72">
        <w:t xml:space="preserve">содржината и начинот на остварување на правата и обврските од задолжителното здравствено осигурување; </w:t>
      </w:r>
    </w:p>
    <w:p w14:paraId="3C48A7A2" w14:textId="77777777" w:rsidR="00452642" w:rsidRPr="008455D7" w:rsidRDefault="00452642" w:rsidP="00853AAB">
      <w:pPr>
        <w:pStyle w:val="Heading1"/>
        <w:ind w:left="284"/>
      </w:pPr>
      <w:r w:rsidRPr="008455D7">
        <w:t xml:space="preserve">Предлог за донесување Одлука за утврдување на обрасците предвидени во Правилникот за содржината и начинот на остварување на правата и обврските од задолжителното здравствено осигурување; </w:t>
      </w:r>
    </w:p>
    <w:p w14:paraId="4A53C8B1" w14:textId="77777777" w:rsidR="00452642" w:rsidRPr="00452642" w:rsidRDefault="00452642" w:rsidP="00853AAB">
      <w:pPr>
        <w:pStyle w:val="Heading1"/>
        <w:ind w:left="284"/>
      </w:pPr>
      <w:r w:rsidRPr="00452642">
        <w:t>Предлог за донесување Правилник за начин и методологија за утврдување на референтни цени на здравствени услуги за специјалистичко – консултативна и болничка здравствена заштита;</w:t>
      </w:r>
    </w:p>
    <w:p w14:paraId="0B471C26" w14:textId="2E922777" w:rsidR="00452642" w:rsidRPr="00495C72" w:rsidRDefault="00452642" w:rsidP="00853AAB">
      <w:pPr>
        <w:pStyle w:val="Heading1"/>
        <w:ind w:left="284"/>
      </w:pPr>
      <w:r w:rsidRPr="00495C72">
        <w:t>Предлог за донесување на Правилник за изменување и дополнување на Правилникот за индикациите за остварување право на ортопедски и други помагала и Одлука за утврдување на референтни цени за заботехнички и забнопротетички помагала,  што паѓаат на товар на Фондот за здравствено осигурување на Република Северна Македонија;</w:t>
      </w:r>
    </w:p>
    <w:p w14:paraId="420F9C38" w14:textId="77777777" w:rsidR="00452642" w:rsidRPr="00495C72" w:rsidRDefault="00452642" w:rsidP="00853AAB">
      <w:pPr>
        <w:pStyle w:val="Heading1"/>
        <w:ind w:left="284"/>
      </w:pPr>
      <w:r w:rsidRPr="00495C72">
        <w:t>Предлог за утврдување референтни цени на здравствени услуги;</w:t>
      </w:r>
    </w:p>
    <w:p w14:paraId="6BE8F5F2" w14:textId="77777777" w:rsidR="00452642" w:rsidRPr="00452642" w:rsidRDefault="00452642" w:rsidP="00853AAB">
      <w:pPr>
        <w:pStyle w:val="Heading1"/>
        <w:ind w:left="284"/>
        <w:rPr>
          <w:rFonts w:ascii="Times New Roman" w:hAnsi="Times New Roman"/>
        </w:rPr>
      </w:pPr>
      <w:r w:rsidRPr="00452642">
        <w:t>Предлог за донесување одлука за одредување надоместоци за специјалистички лаборатории кои за првпат склучуваат договор со Фондот со Предлог за изменување на Планот и програмата за здравствени услуги за 2023 година за новите лаборатории кои ќе склучуваат договори согласно новата одлука;</w:t>
      </w:r>
    </w:p>
    <w:p w14:paraId="63302A71" w14:textId="77777777" w:rsidR="00452642" w:rsidRPr="00452642" w:rsidRDefault="00452642" w:rsidP="00853AAB">
      <w:pPr>
        <w:pStyle w:val="Heading1"/>
        <w:ind w:left="284"/>
        <w:rPr>
          <w:rFonts w:cs="Arial"/>
        </w:rPr>
      </w:pPr>
      <w:r w:rsidRPr="00452642">
        <w:t>Разгледување на Барање за зголемување на годишниот надоместок за извршување здравствени услуги согласно понудениот план за вид и обем за 2024 година на ПЗУ Оториномедика од Куманово;</w:t>
      </w:r>
    </w:p>
    <w:p w14:paraId="130B7600" w14:textId="557C3A63" w:rsidR="00452642" w:rsidRPr="00B66CDF" w:rsidRDefault="00452642" w:rsidP="00853AAB">
      <w:pPr>
        <w:pStyle w:val="Heading1"/>
        <w:ind w:left="284"/>
        <w:rPr>
          <w:lang w:val="en-US"/>
        </w:rPr>
      </w:pPr>
      <w:r w:rsidRPr="00B66CDF">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49D90FAF" w14:textId="77777777" w:rsidR="00452642" w:rsidRPr="00495C72" w:rsidRDefault="00452642" w:rsidP="00853AAB">
      <w:pPr>
        <w:pStyle w:val="Heading1"/>
        <w:ind w:left="284"/>
        <w:rPr>
          <w:rFonts w:cs="Arial"/>
          <w:color w:val="FF0000"/>
        </w:rPr>
      </w:pPr>
      <w:r w:rsidRPr="00495C72">
        <w:t>Разно.</w:t>
      </w:r>
    </w:p>
    <w:p w14:paraId="6D853F01" w14:textId="77777777" w:rsidR="00015A61" w:rsidRPr="00495C72" w:rsidRDefault="00015A61" w:rsidP="00853AAB">
      <w:pPr>
        <w:pStyle w:val="Heading1"/>
        <w:numPr>
          <w:ilvl w:val="0"/>
          <w:numId w:val="0"/>
        </w:numPr>
        <w:ind w:left="534"/>
      </w:pPr>
    </w:p>
    <w:p w14:paraId="38FBC25C" w14:textId="10338A00" w:rsidR="009209EF" w:rsidRPr="00A066EE" w:rsidRDefault="00D46300" w:rsidP="00853AAB">
      <w:pPr>
        <w:ind w:left="-142" w:right="-138"/>
        <w:rPr>
          <w:sz w:val="22"/>
          <w:szCs w:val="22"/>
        </w:rPr>
      </w:pPr>
      <w:r w:rsidRPr="00C27F1B">
        <w:rPr>
          <w:rFonts w:ascii="StobiSerif Regular" w:hAnsi="StobiSerif Regular" w:cs="Arial"/>
          <w:i/>
          <w:sz w:val="22"/>
          <w:szCs w:val="22"/>
        </w:rPr>
        <w:t>Потоа се поделија материјалите за точките 11, 12 и 13, и се пристапи кон разгледување на точките на дневниот ред.</w:t>
      </w:r>
    </w:p>
    <w:p w14:paraId="3D1DB892" w14:textId="77777777" w:rsidR="00D46300" w:rsidRDefault="00D46300" w:rsidP="00853AAB">
      <w:pPr>
        <w:pStyle w:val="Heading1"/>
        <w:numPr>
          <w:ilvl w:val="0"/>
          <w:numId w:val="0"/>
        </w:numPr>
        <w:ind w:left="-142"/>
      </w:pPr>
    </w:p>
    <w:p w14:paraId="25A137B7" w14:textId="7548694D" w:rsidR="002F58C9" w:rsidRDefault="00015A61" w:rsidP="00853AAB">
      <w:pPr>
        <w:pStyle w:val="Heading1"/>
        <w:numPr>
          <w:ilvl w:val="0"/>
          <w:numId w:val="0"/>
        </w:numPr>
        <w:ind w:left="-142"/>
      </w:pPr>
      <w:r w:rsidRPr="00B80906">
        <w:rPr>
          <w:rFonts w:cs="Arial"/>
          <w:b/>
        </w:rPr>
        <w:t xml:space="preserve">ТОЧКА </w:t>
      </w:r>
      <w:r w:rsidRPr="00B80906">
        <w:rPr>
          <w:rFonts w:eastAsia="@Arial Unicode MS" w:cs="Arial"/>
          <w:b/>
        </w:rPr>
        <w:t>1</w:t>
      </w:r>
      <w:r w:rsidR="0084024F" w:rsidRPr="00B80906">
        <w:rPr>
          <w:rFonts w:eastAsia="@Arial Unicode MS" w:cs="Arial"/>
          <w:b/>
        </w:rPr>
        <w:t xml:space="preserve"> </w:t>
      </w:r>
      <w:r w:rsidRPr="00B80906">
        <w:rPr>
          <w:rFonts w:eastAsia="@Arial Unicode MS" w:cs="Arial"/>
          <w:b/>
        </w:rPr>
        <w:t xml:space="preserve">- </w:t>
      </w:r>
      <w:r w:rsidR="002F58C9" w:rsidRPr="00B80906">
        <w:t xml:space="preserve">Предлог </w:t>
      </w:r>
      <w:r w:rsidR="002F58C9" w:rsidRPr="00495C72">
        <w:t>за донесување Одлука за изменување на Одлуката за изменување на висината на вкупниот договорен надоместок во 2023 година на ПЗУ Клиничка болница „Аџибадем Систина“ донесена на седницата на Управниот одбор одржана на 27 ноември 2023 година во рамките на точката од дневниот ред со наслов „Анализа на движење на надоместоците на ПЗУ од болничката здравствена заштита од областа детска кардиохирургија“</w:t>
      </w:r>
    </w:p>
    <w:p w14:paraId="35AE7DFD" w14:textId="77777777" w:rsidR="002E3BAA" w:rsidRPr="002E3BAA" w:rsidRDefault="002E3BAA" w:rsidP="00853AAB">
      <w:pPr>
        <w:ind w:left="-142" w:right="-138"/>
        <w:rPr>
          <w:rFonts w:ascii="StobiSerif Regular" w:hAnsi="StobiSerif Regular"/>
          <w:i/>
          <w:iCs/>
          <w:sz w:val="22"/>
          <w:szCs w:val="22"/>
        </w:rPr>
      </w:pPr>
    </w:p>
    <w:p w14:paraId="7CE09119" w14:textId="03850B0B" w:rsidR="00580A0A" w:rsidRPr="00E725D8" w:rsidRDefault="002E3BAA" w:rsidP="00853AAB">
      <w:pPr>
        <w:ind w:left="-142" w:right="-138"/>
        <w:rPr>
          <w:rFonts w:ascii="StobiSerif Regular" w:hAnsi="StobiSerif Regular"/>
          <w:i/>
          <w:iCs/>
          <w:sz w:val="22"/>
          <w:szCs w:val="22"/>
        </w:rPr>
      </w:pPr>
      <w:r w:rsidRPr="00E725D8">
        <w:rPr>
          <w:rFonts w:ascii="StobiSerif Regular" w:hAnsi="StobiSerif Regular"/>
          <w:i/>
          <w:iCs/>
          <w:sz w:val="22"/>
          <w:szCs w:val="22"/>
        </w:rPr>
        <w:t xml:space="preserve">Претседателот Фадил Цана објасни дека по гласањето на минатата седница, кое следеше по дискусијата за Анализата на движење на надоместоците на ПЗУ од болничката здравствена заштита од областа детска кардиохирургија, добил дополнителни информации. </w:t>
      </w:r>
      <w:r w:rsidR="00580A0A" w:rsidRPr="00E725D8">
        <w:rPr>
          <w:rFonts w:ascii="StobiSerif Regular" w:hAnsi="StobiSerif Regular"/>
          <w:i/>
          <w:iCs/>
          <w:sz w:val="22"/>
          <w:szCs w:val="22"/>
        </w:rPr>
        <w:t>Меѓу останатото, и дека „Аџибадем Систина“ сеуште има неискористени средства</w:t>
      </w:r>
      <w:r w:rsidR="00354085" w:rsidRPr="00E725D8">
        <w:rPr>
          <w:rFonts w:ascii="StobiSerif Regular" w:hAnsi="StobiSerif Regular"/>
          <w:i/>
          <w:iCs/>
          <w:sz w:val="22"/>
          <w:szCs w:val="22"/>
        </w:rPr>
        <w:t xml:space="preserve"> за каридохируршки операции</w:t>
      </w:r>
      <w:r w:rsidR="00580A0A" w:rsidRPr="00E725D8">
        <w:rPr>
          <w:rFonts w:ascii="StobiSerif Regular" w:hAnsi="StobiSerif Regular"/>
          <w:i/>
          <w:iCs/>
          <w:sz w:val="22"/>
          <w:szCs w:val="22"/>
        </w:rPr>
        <w:t xml:space="preserve">. </w:t>
      </w:r>
      <w:r w:rsidRPr="00E725D8">
        <w:rPr>
          <w:rFonts w:ascii="StobiSerif Regular" w:hAnsi="StobiSerif Regular"/>
          <w:i/>
          <w:iCs/>
          <w:sz w:val="22"/>
          <w:szCs w:val="22"/>
        </w:rPr>
        <w:t>Овие информации се причината поради која предложил на денешната седница да се преиспита одлучувањето за донесување Одлука за изменување на висината на вкупниот договорен надоместок во 2023 година на ПЗУ Клиничка болница „Аџибадем Систина“.</w:t>
      </w:r>
      <w:r w:rsidR="00580A0A" w:rsidRPr="00E725D8">
        <w:rPr>
          <w:rFonts w:ascii="StobiSerif Regular" w:hAnsi="StobiSerif Regular"/>
          <w:i/>
          <w:iCs/>
          <w:sz w:val="22"/>
          <w:szCs w:val="22"/>
        </w:rPr>
        <w:t xml:space="preserve"> Кога на минатата седница одлучивме за одобрување дополнителни средства</w:t>
      </w:r>
      <w:r w:rsidR="00E725D8" w:rsidRPr="00E725D8">
        <w:rPr>
          <w:rFonts w:ascii="StobiSerif Regular" w:hAnsi="StobiSerif Regular"/>
          <w:i/>
          <w:iCs/>
          <w:sz w:val="22"/>
          <w:szCs w:val="22"/>
        </w:rPr>
        <w:t xml:space="preserve"> од 15 милиони денари</w:t>
      </w:r>
      <w:r w:rsidR="00580A0A" w:rsidRPr="00E725D8">
        <w:rPr>
          <w:rFonts w:ascii="StobiSerif Regular" w:hAnsi="StobiSerif Regular"/>
          <w:i/>
          <w:iCs/>
          <w:sz w:val="22"/>
          <w:szCs w:val="22"/>
        </w:rPr>
        <w:t>, имавме впечаток дека тие се потребни и ги одобруваме за кардиохируршки операции на деца</w:t>
      </w:r>
      <w:r w:rsidR="00354085" w:rsidRPr="00E725D8">
        <w:rPr>
          <w:rFonts w:ascii="StobiSerif Regular" w:hAnsi="StobiSerif Regular"/>
          <w:i/>
          <w:iCs/>
          <w:sz w:val="22"/>
          <w:szCs w:val="22"/>
        </w:rPr>
        <w:t xml:space="preserve"> за кои немало средства</w:t>
      </w:r>
      <w:r w:rsidR="00E725D8" w:rsidRPr="00E725D8">
        <w:rPr>
          <w:rFonts w:ascii="StobiSerif Regular" w:hAnsi="StobiSerif Regular"/>
          <w:i/>
          <w:iCs/>
          <w:sz w:val="22"/>
          <w:szCs w:val="22"/>
        </w:rPr>
        <w:t>,</w:t>
      </w:r>
      <w:r w:rsidR="00580A0A" w:rsidRPr="00E725D8">
        <w:rPr>
          <w:rFonts w:ascii="StobiSerif Regular" w:hAnsi="StobiSerif Regular"/>
          <w:i/>
          <w:iCs/>
          <w:sz w:val="22"/>
          <w:szCs w:val="22"/>
        </w:rPr>
        <w:t xml:space="preserve"> а всушност средствата за операции на деца и на возрасни </w:t>
      </w:r>
      <w:r w:rsidR="00354085" w:rsidRPr="00E725D8">
        <w:rPr>
          <w:rFonts w:ascii="StobiSerif Regular" w:hAnsi="StobiSerif Regular"/>
          <w:i/>
          <w:iCs/>
          <w:sz w:val="22"/>
          <w:szCs w:val="22"/>
        </w:rPr>
        <w:t xml:space="preserve">во </w:t>
      </w:r>
      <w:r w:rsidR="00354085" w:rsidRPr="00E725D8">
        <w:rPr>
          <w:rFonts w:ascii="StobiSerif Regular" w:hAnsi="StobiSerif Regular"/>
          <w:i/>
          <w:iCs/>
          <w:sz w:val="22"/>
          <w:szCs w:val="22"/>
        </w:rPr>
        <w:lastRenderedPageBreak/>
        <w:t xml:space="preserve">надоместокот </w:t>
      </w:r>
      <w:r w:rsidR="00580A0A" w:rsidRPr="00E725D8">
        <w:rPr>
          <w:rFonts w:ascii="StobiSerif Regular" w:hAnsi="StobiSerif Regular"/>
          <w:i/>
          <w:iCs/>
          <w:sz w:val="22"/>
          <w:szCs w:val="22"/>
        </w:rPr>
        <w:t xml:space="preserve">не се </w:t>
      </w:r>
      <w:r w:rsidR="00354085" w:rsidRPr="00E725D8">
        <w:rPr>
          <w:rFonts w:ascii="StobiSerif Regular" w:hAnsi="StobiSerif Regular"/>
          <w:i/>
          <w:iCs/>
          <w:sz w:val="22"/>
          <w:szCs w:val="22"/>
        </w:rPr>
        <w:t>по</w:t>
      </w:r>
      <w:r w:rsidR="00580A0A" w:rsidRPr="00E725D8">
        <w:rPr>
          <w:rFonts w:ascii="StobiSerif Regular" w:hAnsi="StobiSerif Regular"/>
          <w:i/>
          <w:iCs/>
          <w:sz w:val="22"/>
          <w:szCs w:val="22"/>
        </w:rPr>
        <w:t>дел</w:t>
      </w:r>
      <w:r w:rsidR="00354085" w:rsidRPr="00E725D8">
        <w:rPr>
          <w:rFonts w:ascii="StobiSerif Regular" w:hAnsi="StobiSerif Regular"/>
          <w:i/>
          <w:iCs/>
          <w:sz w:val="22"/>
          <w:szCs w:val="22"/>
        </w:rPr>
        <w:t xml:space="preserve">ени и сѐ уште има останати, така што може да се употребат и за операции </w:t>
      </w:r>
      <w:r w:rsidR="00E725D8">
        <w:rPr>
          <w:rFonts w:ascii="StobiSerif Regular" w:hAnsi="StobiSerif Regular"/>
          <w:i/>
          <w:iCs/>
          <w:sz w:val="22"/>
          <w:szCs w:val="22"/>
        </w:rPr>
        <w:t>на</w:t>
      </w:r>
      <w:r w:rsidR="00354085" w:rsidRPr="00E725D8">
        <w:rPr>
          <w:rFonts w:ascii="StobiSerif Regular" w:hAnsi="StobiSerif Regular"/>
          <w:i/>
          <w:iCs/>
          <w:sz w:val="22"/>
          <w:szCs w:val="22"/>
        </w:rPr>
        <w:t xml:space="preserve"> деца.</w:t>
      </w:r>
    </w:p>
    <w:p w14:paraId="2A10F272" w14:textId="77777777" w:rsidR="00E725D8" w:rsidRPr="00E725D8" w:rsidRDefault="00E725D8" w:rsidP="00E725D8">
      <w:pPr>
        <w:ind w:left="-142" w:right="-138"/>
        <w:rPr>
          <w:i/>
          <w:iCs/>
        </w:rPr>
      </w:pPr>
    </w:p>
    <w:p w14:paraId="46F45D51" w14:textId="27ACC511" w:rsidR="00E725D8" w:rsidRPr="00B80906" w:rsidRDefault="00E725D8" w:rsidP="00E725D8">
      <w:pPr>
        <w:ind w:left="-142" w:right="-138"/>
        <w:rPr>
          <w:rFonts w:ascii="StobiSerif Regular" w:hAnsi="StobiSerif Regular"/>
          <w:i/>
          <w:iCs/>
          <w:sz w:val="22"/>
          <w:szCs w:val="22"/>
        </w:rPr>
      </w:pPr>
      <w:r w:rsidRPr="00B80906">
        <w:rPr>
          <w:rFonts w:ascii="StobiSerif Regular" w:hAnsi="StobiSerif Regular"/>
          <w:i/>
          <w:iCs/>
          <w:sz w:val="22"/>
          <w:szCs w:val="22"/>
        </w:rPr>
        <w:t>И Тања Дејаноска наведе дека и таа дополнително истражувала и дошла до сознание дека во „Аџибадем Систина“ средствата не се делат на средства наменети за операции на деца и на средства наменети за операции на возрасни.</w:t>
      </w:r>
    </w:p>
    <w:p w14:paraId="5DD31B23" w14:textId="77777777" w:rsidR="00354085" w:rsidRPr="00B80906" w:rsidRDefault="00354085" w:rsidP="00853AAB">
      <w:pPr>
        <w:ind w:left="-142" w:right="-138"/>
      </w:pPr>
    </w:p>
    <w:p w14:paraId="4D5E0874" w14:textId="5D73F996" w:rsidR="00354085" w:rsidRPr="00B80906" w:rsidRDefault="00354085" w:rsidP="00853AAB">
      <w:pPr>
        <w:ind w:left="-142" w:right="-138"/>
      </w:pPr>
      <w:r w:rsidRPr="00B80906">
        <w:rPr>
          <w:rFonts w:ascii="StobiSerif Regular" w:hAnsi="StobiSerif Regular"/>
          <w:i/>
          <w:iCs/>
          <w:sz w:val="22"/>
          <w:szCs w:val="22"/>
        </w:rPr>
        <w:t xml:space="preserve">Потоа </w:t>
      </w:r>
      <w:r w:rsidR="00E725D8" w:rsidRPr="00B80906">
        <w:rPr>
          <w:rFonts w:ascii="StobiSerif Regular" w:hAnsi="StobiSerif Regular"/>
          <w:i/>
          <w:iCs/>
          <w:sz w:val="22"/>
          <w:szCs w:val="22"/>
        </w:rPr>
        <w:t xml:space="preserve">претседателот </w:t>
      </w:r>
      <w:r w:rsidRPr="00B80906">
        <w:rPr>
          <w:rFonts w:ascii="StobiSerif Regular" w:hAnsi="StobiSerif Regular"/>
          <w:i/>
          <w:iCs/>
          <w:sz w:val="22"/>
          <w:szCs w:val="22"/>
        </w:rPr>
        <w:t>го прочита и најновиот допис на „Аџибадем Систина“ до Управниот одбор и директорите на Фондот од 14 декември. Во него, по повод претходната одлука да се одобрат 15 милиони денари</w:t>
      </w:r>
      <w:r w:rsidR="00E725D8" w:rsidRPr="00B80906">
        <w:rPr>
          <w:rFonts w:ascii="StobiSerif Regular" w:hAnsi="StobiSerif Regular"/>
          <w:i/>
          <w:iCs/>
          <w:sz w:val="22"/>
          <w:szCs w:val="22"/>
        </w:rPr>
        <w:t>,</w:t>
      </w:r>
      <w:r w:rsidRPr="00B80906">
        <w:rPr>
          <w:rFonts w:ascii="StobiSerif Regular" w:hAnsi="StobiSerif Regular"/>
          <w:i/>
          <w:iCs/>
          <w:sz w:val="22"/>
          <w:szCs w:val="22"/>
        </w:rPr>
        <w:t xml:space="preserve"> се наведува дека и тие средства не биле доволни и дека ако не се одобрат дополнителни, пациентите кои имаат потреба да се оперираат ќе мора да се упатуваат во странство.</w:t>
      </w:r>
    </w:p>
    <w:p w14:paraId="5DEF390C" w14:textId="77777777" w:rsidR="00E725D8" w:rsidRPr="00B80906" w:rsidRDefault="00E725D8" w:rsidP="00853AAB">
      <w:pPr>
        <w:ind w:left="-142" w:right="-138"/>
      </w:pPr>
    </w:p>
    <w:p w14:paraId="3376AB0C" w14:textId="6F54B49F" w:rsidR="00910631" w:rsidRPr="00B80906" w:rsidRDefault="00E725D8" w:rsidP="00910631">
      <w:pPr>
        <w:ind w:left="-142"/>
        <w:rPr>
          <w:rFonts w:ascii="StobiSerif Regular" w:hAnsi="StobiSerif Regular"/>
          <w:i/>
          <w:iCs/>
          <w:sz w:val="22"/>
          <w:szCs w:val="22"/>
        </w:rPr>
      </w:pPr>
      <w:r w:rsidRPr="00B80906">
        <w:rPr>
          <w:rFonts w:ascii="StobiSerif Regular" w:hAnsi="StobiSerif Regular"/>
          <w:i/>
          <w:iCs/>
          <w:sz w:val="22"/>
          <w:szCs w:val="22"/>
        </w:rPr>
        <w:t xml:space="preserve">Во продолжение дисутираа и останатите членови на Управниот одбор изнесувајќи ги своите ставови за барањата на „Аџибадем Систина“. </w:t>
      </w:r>
    </w:p>
    <w:p w14:paraId="3FEFC00D" w14:textId="77777777" w:rsidR="00E725D8" w:rsidRPr="00B80906" w:rsidRDefault="00E725D8" w:rsidP="00853AAB">
      <w:pPr>
        <w:ind w:left="-142" w:right="-138"/>
        <w:rPr>
          <w:rFonts w:ascii="StobiSerif Regular" w:hAnsi="StobiSerif Regular"/>
          <w:i/>
          <w:iCs/>
        </w:rPr>
      </w:pPr>
    </w:p>
    <w:p w14:paraId="202C8A69" w14:textId="10A5B3CF" w:rsidR="00F32C86" w:rsidRPr="00B80906" w:rsidRDefault="00E725D8" w:rsidP="00853AAB">
      <w:pPr>
        <w:ind w:left="-142" w:right="-138"/>
        <w:rPr>
          <w:rFonts w:ascii="StobiSerif Regular" w:hAnsi="StobiSerif Regular"/>
          <w:i/>
          <w:iCs/>
          <w:sz w:val="22"/>
          <w:szCs w:val="22"/>
        </w:rPr>
      </w:pPr>
      <w:r w:rsidRPr="00B80906">
        <w:rPr>
          <w:rFonts w:ascii="StobiSerif Regular" w:hAnsi="StobiSerif Regular"/>
          <w:i/>
          <w:iCs/>
          <w:sz w:val="22"/>
          <w:szCs w:val="22"/>
        </w:rPr>
        <w:t>Откако дискусијата беше исцрпена, с</w:t>
      </w:r>
      <w:r w:rsidR="00F32C86" w:rsidRPr="00B80906">
        <w:rPr>
          <w:rFonts w:ascii="StobiSerif Regular" w:hAnsi="StobiSerif Regular"/>
          <w:i/>
          <w:iCs/>
          <w:sz w:val="22"/>
          <w:szCs w:val="22"/>
        </w:rPr>
        <w:t xml:space="preserve">огласно со </w:t>
      </w:r>
      <w:r w:rsidRPr="00B80906">
        <w:rPr>
          <w:rFonts w:ascii="StobiSerif Regular" w:hAnsi="StobiSerif Regular"/>
          <w:i/>
          <w:iCs/>
          <w:sz w:val="22"/>
          <w:szCs w:val="22"/>
        </w:rPr>
        <w:t>предлогот на претседателот Фадил Цана</w:t>
      </w:r>
      <w:r w:rsidR="00F32C86" w:rsidRPr="00B80906">
        <w:rPr>
          <w:rFonts w:ascii="StobiSerif Regular" w:hAnsi="StobiSerif Regular"/>
          <w:i/>
          <w:iCs/>
          <w:sz w:val="22"/>
          <w:szCs w:val="22"/>
        </w:rPr>
        <w:t>, Управниот одбор едногласно донесе</w:t>
      </w:r>
    </w:p>
    <w:p w14:paraId="7FBC91F8" w14:textId="77777777" w:rsidR="00F32C86" w:rsidRPr="00F32C86" w:rsidRDefault="00F32C86" w:rsidP="00853AAB">
      <w:pPr>
        <w:ind w:right="-138"/>
      </w:pPr>
    </w:p>
    <w:p w14:paraId="4CB0A38C" w14:textId="77777777" w:rsidR="00C82DC9" w:rsidRPr="002C37A1" w:rsidRDefault="00C82DC9" w:rsidP="00853AAB">
      <w:pPr>
        <w:suppressAutoHyphens w:val="0"/>
        <w:ind w:left="-142" w:right="-138"/>
        <w:rPr>
          <w:rFonts w:ascii="StobiSerif Regular" w:hAnsi="StobiSerif Regular" w:cs="Arial"/>
          <w:b/>
          <w:i/>
          <w:sz w:val="22"/>
          <w:szCs w:val="22"/>
        </w:rPr>
      </w:pPr>
      <w:r w:rsidRPr="002C37A1">
        <w:rPr>
          <w:rFonts w:ascii="StobiSerif Regular" w:hAnsi="StobiSerif Regular" w:cs="Arial"/>
          <w:b/>
          <w:i/>
          <w:sz w:val="22"/>
          <w:szCs w:val="22"/>
        </w:rPr>
        <w:t xml:space="preserve">Заклучок: </w:t>
      </w:r>
    </w:p>
    <w:p w14:paraId="2F7F0BED" w14:textId="7DC84718" w:rsidR="00C82DC9" w:rsidRPr="002C37A1" w:rsidRDefault="00C82DC9" w:rsidP="00853AAB">
      <w:pPr>
        <w:pStyle w:val="ListParagraph"/>
        <w:numPr>
          <w:ilvl w:val="0"/>
          <w:numId w:val="30"/>
        </w:numPr>
        <w:suppressAutoHyphens w:val="0"/>
        <w:spacing w:after="0" w:line="240" w:lineRule="auto"/>
        <w:ind w:left="284" w:right="-138"/>
        <w:rPr>
          <w:rFonts w:ascii="StobiSerif Regular" w:hAnsi="StobiSerif Regular"/>
          <w:i/>
        </w:rPr>
      </w:pPr>
      <w:r w:rsidRPr="002C37A1">
        <w:rPr>
          <w:rFonts w:ascii="StobiSerif Regular" w:hAnsi="StobiSerif Regular"/>
          <w:i/>
        </w:rPr>
        <w:t xml:space="preserve">Се </w:t>
      </w:r>
      <w:r w:rsidR="00F32C86" w:rsidRPr="002C37A1">
        <w:rPr>
          <w:rFonts w:ascii="StobiSerif Regular" w:hAnsi="StobiSerif Regular"/>
          <w:i/>
        </w:rPr>
        <w:t>поништува гласањето за донесување</w:t>
      </w:r>
      <w:r w:rsidRPr="002C37A1">
        <w:rPr>
          <w:rFonts w:ascii="StobiSerif Regular" w:hAnsi="StobiSerif Regular"/>
          <w:i/>
        </w:rPr>
        <w:t xml:space="preserve"> </w:t>
      </w:r>
      <w:r w:rsidR="00F32C86" w:rsidRPr="002C37A1">
        <w:rPr>
          <w:rFonts w:ascii="StobiSerif Regular" w:hAnsi="StobiSerif Regular"/>
          <w:i/>
        </w:rPr>
        <w:t>Одлука за изменување на висината на вкупниот договорен надоместок во 2023 година на ПЗУ Клиничка болница „Аџибадем Систина“ од Сто педесет и првата седница на Управниот одбор одржана на 27 ноември 2023 година;</w:t>
      </w:r>
    </w:p>
    <w:p w14:paraId="37F94350" w14:textId="11A4E3EA" w:rsidR="00C82DC9" w:rsidRPr="002C37A1" w:rsidRDefault="00C82DC9" w:rsidP="00853AAB">
      <w:pPr>
        <w:pStyle w:val="ListParagraph"/>
        <w:numPr>
          <w:ilvl w:val="0"/>
          <w:numId w:val="30"/>
        </w:numPr>
        <w:suppressAutoHyphens w:val="0"/>
        <w:spacing w:after="0" w:line="240" w:lineRule="auto"/>
        <w:ind w:left="284" w:right="-138"/>
        <w:rPr>
          <w:rFonts w:ascii="StobiSerif Regular" w:hAnsi="StobiSerif Regular" w:cs="Arial"/>
          <w:b/>
          <w:i/>
        </w:rPr>
      </w:pPr>
      <w:r w:rsidRPr="002C37A1">
        <w:rPr>
          <w:rFonts w:ascii="StobiSerif Regular" w:hAnsi="StobiSerif Regular"/>
          <w:i/>
        </w:rPr>
        <w:t xml:space="preserve">Се </w:t>
      </w:r>
      <w:r w:rsidR="00F32C86" w:rsidRPr="002C37A1">
        <w:rPr>
          <w:rFonts w:ascii="StobiSerif Regular" w:hAnsi="StobiSerif Regular"/>
          <w:i/>
        </w:rPr>
        <w:t>смета дека на Сто педесет и првата седница на Управниот одбор одржана на 27 ноември 2023 година не е донесена Одлука за изменување на висината на вкупниот договорен надоместок во 2023 година на ПЗУ Клиничка болница „Аџибадем Систина“.</w:t>
      </w:r>
    </w:p>
    <w:p w14:paraId="050F434F" w14:textId="77777777" w:rsidR="002D4F7D" w:rsidRPr="00495C72" w:rsidRDefault="002D4F7D" w:rsidP="00853AAB">
      <w:pPr>
        <w:ind w:left="-142" w:right="-138"/>
        <w:rPr>
          <w:rFonts w:ascii="StobiSerif Regular" w:hAnsi="StobiSerif Regular" w:cs="Arial"/>
          <w:i/>
          <w:color w:val="FF0000"/>
          <w:sz w:val="22"/>
          <w:szCs w:val="22"/>
        </w:rPr>
      </w:pPr>
    </w:p>
    <w:p w14:paraId="66EB1700" w14:textId="499EA1B3" w:rsidR="00921E70" w:rsidRPr="007A598A" w:rsidRDefault="00167451" w:rsidP="00853AAB">
      <w:pPr>
        <w:pStyle w:val="Heading1"/>
        <w:numPr>
          <w:ilvl w:val="0"/>
          <w:numId w:val="0"/>
        </w:numPr>
        <w:ind w:left="-142"/>
      </w:pPr>
      <w:r w:rsidRPr="007A598A">
        <w:rPr>
          <w:rFonts w:cs="Arial"/>
          <w:b/>
        </w:rPr>
        <w:t xml:space="preserve">ТОЧКА </w:t>
      </w:r>
      <w:r w:rsidR="00015A61" w:rsidRPr="007A598A">
        <w:rPr>
          <w:rFonts w:eastAsia="@Arial Unicode MS" w:cs="Arial"/>
          <w:b/>
        </w:rPr>
        <w:t>2</w:t>
      </w:r>
      <w:r w:rsidRPr="007A598A">
        <w:rPr>
          <w:rFonts w:eastAsia="@Arial Unicode MS" w:cs="Arial"/>
          <w:b/>
        </w:rPr>
        <w:t xml:space="preserve">- </w:t>
      </w:r>
      <w:bookmarkStart w:id="7" w:name="_Hlk98228839"/>
      <w:r w:rsidR="002F58C9" w:rsidRPr="007A598A">
        <w:t>Предлог за донесување на Одлука за формирање на Второстепена комисија за лекување во странство</w:t>
      </w:r>
    </w:p>
    <w:p w14:paraId="746AABAE" w14:textId="77777777" w:rsidR="001155D0" w:rsidRPr="007A598A" w:rsidRDefault="001155D0" w:rsidP="00853AAB">
      <w:pPr>
        <w:ind w:left="-142" w:right="-138"/>
        <w:rPr>
          <w:rFonts w:ascii="StobiSerif Regular" w:hAnsi="StobiSerif Regular"/>
          <w:i/>
          <w:iCs/>
          <w:sz w:val="22"/>
          <w:szCs w:val="22"/>
        </w:rPr>
      </w:pPr>
    </w:p>
    <w:p w14:paraId="50B34314" w14:textId="32402D09" w:rsidR="002D4F7D" w:rsidRPr="007A598A" w:rsidRDefault="007A598A" w:rsidP="00A31DC8">
      <w:pPr>
        <w:suppressAutoHyphens w:val="0"/>
        <w:ind w:left="-142" w:right="-138"/>
        <w:rPr>
          <w:rFonts w:ascii="StobiSerif Regular" w:hAnsi="StobiSerif Regular"/>
          <w:i/>
          <w:sz w:val="22"/>
          <w:szCs w:val="22"/>
          <w:lang w:val="ru-RU"/>
        </w:rPr>
      </w:pPr>
      <w:r w:rsidRPr="007A598A">
        <w:rPr>
          <w:rFonts w:ascii="StobiSerif Regular" w:hAnsi="StobiSerif Regular"/>
          <w:i/>
          <w:sz w:val="22"/>
          <w:szCs w:val="22"/>
          <w:lang w:val="ru-RU"/>
        </w:rPr>
        <w:t xml:space="preserve">Претседателот Цана констатира дека за оваа точка нема подготвен материјал поради што не може да се разгледува и одлучува. Побара за следната седница да </w:t>
      </w:r>
      <w:r w:rsidRPr="007A598A">
        <w:rPr>
          <w:rFonts w:ascii="StobiSerif Regular" w:hAnsi="StobiSerif Regular"/>
          <w:i/>
          <w:sz w:val="22"/>
          <w:szCs w:val="22"/>
        </w:rPr>
        <w:t>биде подготвена предлог одлука со конкретни имиња на членовите кои се предлага да бидат вклучени во составот на комисијата и тогаш Управниот одбор да одлучува.</w:t>
      </w:r>
    </w:p>
    <w:p w14:paraId="54C83025" w14:textId="77777777" w:rsidR="007A598A" w:rsidRPr="007A598A" w:rsidRDefault="007A598A" w:rsidP="00A31DC8">
      <w:pPr>
        <w:suppressAutoHyphens w:val="0"/>
        <w:ind w:left="-142" w:right="-138"/>
        <w:rPr>
          <w:rFonts w:ascii="StobiSerif Regular" w:hAnsi="StobiSerif Regular"/>
          <w:i/>
          <w:sz w:val="22"/>
          <w:szCs w:val="22"/>
        </w:rPr>
      </w:pPr>
    </w:p>
    <w:p w14:paraId="08212A1D" w14:textId="0641EE52" w:rsidR="002D4F7D" w:rsidRPr="007A598A" w:rsidRDefault="007A598A" w:rsidP="00A31DC8">
      <w:pPr>
        <w:suppressAutoHyphens w:val="0"/>
        <w:ind w:left="-142" w:right="-138"/>
        <w:rPr>
          <w:rFonts w:ascii="StobiSerif Regular" w:hAnsi="StobiSerif Regular"/>
          <w:i/>
          <w:sz w:val="22"/>
          <w:szCs w:val="22"/>
        </w:rPr>
      </w:pPr>
      <w:r w:rsidRPr="007A598A">
        <w:rPr>
          <w:rFonts w:ascii="StobiSerif Regular" w:hAnsi="StobiSerif Regular"/>
          <w:i/>
          <w:sz w:val="22"/>
          <w:szCs w:val="22"/>
        </w:rPr>
        <w:t>Останатите членови се согласија со предлогот, со што се одлучи оваа точка</w:t>
      </w:r>
      <w:r w:rsidR="00A121F0" w:rsidRPr="007A598A">
        <w:rPr>
          <w:rFonts w:ascii="StobiSerif Regular" w:hAnsi="StobiSerif Regular"/>
          <w:i/>
          <w:sz w:val="22"/>
          <w:szCs w:val="22"/>
        </w:rPr>
        <w:t xml:space="preserve"> </w:t>
      </w:r>
      <w:r w:rsidRPr="007A598A">
        <w:rPr>
          <w:rFonts w:ascii="StobiSerif Regular" w:hAnsi="StobiSerif Regular"/>
          <w:i/>
          <w:sz w:val="22"/>
          <w:szCs w:val="22"/>
        </w:rPr>
        <w:t xml:space="preserve">да се </w:t>
      </w:r>
      <w:r w:rsidR="00A121F0" w:rsidRPr="007A598A">
        <w:rPr>
          <w:rFonts w:ascii="StobiSerif Regular" w:hAnsi="StobiSerif Regular"/>
          <w:i/>
          <w:sz w:val="22"/>
          <w:szCs w:val="22"/>
        </w:rPr>
        <w:t>симне од дневниот ред и да се разгледа на следната седница за кога од стручната служба на Фондот да биде подготвена предлог одлука со конкретни имиња на членовите.</w:t>
      </w:r>
    </w:p>
    <w:p w14:paraId="1F14D361" w14:textId="173A3EB5" w:rsidR="002D4F7D" w:rsidRPr="00495C72" w:rsidRDefault="002D4F7D" w:rsidP="00A31DC8">
      <w:pPr>
        <w:pStyle w:val="ListParagraph"/>
        <w:suppressAutoHyphens w:val="0"/>
        <w:spacing w:after="0" w:line="240" w:lineRule="auto"/>
        <w:ind w:left="-142" w:right="-138"/>
        <w:rPr>
          <w:rFonts w:ascii="StobiSerif Regular" w:hAnsi="StobiSerif Regular" w:cs="Arial"/>
          <w:b/>
          <w:i/>
          <w:color w:val="FF0000"/>
        </w:rPr>
      </w:pPr>
      <w:r w:rsidRPr="00495C72">
        <w:rPr>
          <w:rFonts w:ascii="StobiSerif Regular" w:hAnsi="StobiSerif Regular"/>
          <w:i/>
          <w:iCs/>
          <w:color w:val="FF0000"/>
        </w:rPr>
        <w:t xml:space="preserve"> </w:t>
      </w:r>
    </w:p>
    <w:p w14:paraId="59E1B991" w14:textId="0DF9512E" w:rsidR="004D22FD" w:rsidRPr="008977D5" w:rsidRDefault="00921E70" w:rsidP="003A7CD3">
      <w:pPr>
        <w:pStyle w:val="Heading1"/>
        <w:numPr>
          <w:ilvl w:val="0"/>
          <w:numId w:val="0"/>
        </w:numPr>
        <w:ind w:left="-142"/>
      </w:pPr>
      <w:r w:rsidRPr="008977D5">
        <w:rPr>
          <w:rFonts w:cs="Arial"/>
          <w:b/>
        </w:rPr>
        <w:t xml:space="preserve">ТОЧКА </w:t>
      </w:r>
      <w:r w:rsidR="00015A61" w:rsidRPr="008977D5">
        <w:rPr>
          <w:rFonts w:eastAsia="@Arial Unicode MS" w:cs="Arial"/>
          <w:b/>
        </w:rPr>
        <w:t>3</w:t>
      </w:r>
      <w:r w:rsidRPr="008977D5">
        <w:rPr>
          <w:rFonts w:eastAsia="@Arial Unicode MS" w:cs="Arial"/>
          <w:b/>
        </w:rPr>
        <w:t xml:space="preserve"> - </w:t>
      </w:r>
      <w:r w:rsidR="002F58C9" w:rsidRPr="008977D5">
        <w:t>Предлог за утврдување нови референтни цени на лекови од Листата на лекови кои паѓаат на товар на Фондот</w:t>
      </w:r>
    </w:p>
    <w:p w14:paraId="2F91F727" w14:textId="77777777" w:rsidR="009D6C39" w:rsidRDefault="009D6C39" w:rsidP="003A7CD3">
      <w:pPr>
        <w:ind w:left="-142" w:right="-138"/>
        <w:contextualSpacing/>
        <w:rPr>
          <w:rFonts w:ascii="StobiSerif Regular" w:hAnsi="StobiSerif Regular"/>
          <w:i/>
          <w:iCs/>
          <w:color w:val="FF0000"/>
        </w:rPr>
      </w:pPr>
    </w:p>
    <w:p w14:paraId="68564A73" w14:textId="1AFDD3A8" w:rsidR="00502E01" w:rsidRPr="001C3FE2" w:rsidRDefault="00AA28B0" w:rsidP="003A7CD3">
      <w:pPr>
        <w:ind w:left="-142" w:right="-136"/>
        <w:contextualSpacing/>
        <w:rPr>
          <w:sz w:val="20"/>
          <w:szCs w:val="20"/>
        </w:rPr>
      </w:pPr>
      <w:proofErr w:type="spellStart"/>
      <w:r w:rsidRPr="00AD7DAF">
        <w:rPr>
          <w:rFonts w:ascii="StobiSerif Regular" w:hAnsi="StobiSerif Regular"/>
          <w:i/>
          <w:iCs/>
          <w:sz w:val="22"/>
          <w:szCs w:val="22"/>
          <w:lang w:val="en-US"/>
        </w:rPr>
        <w:t>Објаснување</w:t>
      </w:r>
      <w:proofErr w:type="spellEnd"/>
      <w:r w:rsidRPr="00AD7DAF">
        <w:rPr>
          <w:rFonts w:ascii="StobiSerif Regular" w:hAnsi="StobiSerif Regular"/>
          <w:i/>
          <w:iCs/>
          <w:sz w:val="22"/>
          <w:szCs w:val="22"/>
          <w:lang w:val="en-US"/>
        </w:rPr>
        <w:t xml:space="preserve"> </w:t>
      </w:r>
      <w:proofErr w:type="spellStart"/>
      <w:r w:rsidRPr="00AD7DAF">
        <w:rPr>
          <w:rFonts w:ascii="StobiSerif Regular" w:hAnsi="StobiSerif Regular"/>
          <w:i/>
          <w:iCs/>
          <w:sz w:val="22"/>
          <w:szCs w:val="22"/>
          <w:lang w:val="en-US"/>
        </w:rPr>
        <w:t>за</w:t>
      </w:r>
      <w:proofErr w:type="spellEnd"/>
      <w:r w:rsidRPr="00AD7DAF">
        <w:rPr>
          <w:rFonts w:ascii="StobiSerif Regular" w:hAnsi="StobiSerif Regular"/>
          <w:i/>
          <w:iCs/>
          <w:sz w:val="22"/>
          <w:szCs w:val="22"/>
          <w:lang w:val="en-US"/>
        </w:rPr>
        <w:t xml:space="preserve"> </w:t>
      </w:r>
      <w:proofErr w:type="spellStart"/>
      <w:r w:rsidRPr="00AD7DAF">
        <w:rPr>
          <w:rFonts w:ascii="StobiSerif Regular" w:hAnsi="StobiSerif Regular"/>
          <w:i/>
          <w:iCs/>
          <w:sz w:val="22"/>
          <w:szCs w:val="22"/>
          <w:lang w:val="en-US"/>
        </w:rPr>
        <w:t>предлогот</w:t>
      </w:r>
      <w:proofErr w:type="spellEnd"/>
      <w:r w:rsidRPr="00AD7DAF">
        <w:rPr>
          <w:rFonts w:ascii="StobiSerif Regular" w:hAnsi="StobiSerif Regular"/>
          <w:i/>
          <w:iCs/>
          <w:sz w:val="22"/>
          <w:szCs w:val="22"/>
          <w:lang w:val="en-US"/>
        </w:rPr>
        <w:t xml:space="preserve"> </w:t>
      </w:r>
      <w:proofErr w:type="spellStart"/>
      <w:r w:rsidRPr="00AD7DAF">
        <w:rPr>
          <w:rFonts w:ascii="StobiSerif Regular" w:hAnsi="StobiSerif Regular"/>
          <w:i/>
          <w:iCs/>
          <w:sz w:val="22"/>
          <w:szCs w:val="22"/>
          <w:lang w:val="en-US"/>
        </w:rPr>
        <w:t>даде</w:t>
      </w:r>
      <w:proofErr w:type="spellEnd"/>
      <w:r w:rsidRPr="00AD7DAF">
        <w:rPr>
          <w:rFonts w:ascii="StobiSerif Regular" w:hAnsi="StobiSerif Regular"/>
          <w:i/>
          <w:iCs/>
          <w:sz w:val="22"/>
          <w:szCs w:val="22"/>
          <w:lang w:val="en-US"/>
        </w:rPr>
        <w:t xml:space="preserve"> </w:t>
      </w:r>
      <w:proofErr w:type="spellStart"/>
      <w:r w:rsidRPr="00AD7DAF">
        <w:rPr>
          <w:rFonts w:ascii="StobiSerif Regular" w:hAnsi="StobiSerif Regular"/>
          <w:i/>
          <w:iCs/>
          <w:sz w:val="22"/>
          <w:szCs w:val="22"/>
          <w:lang w:val="en-US"/>
        </w:rPr>
        <w:t>Кристина</w:t>
      </w:r>
      <w:proofErr w:type="spellEnd"/>
      <w:r w:rsidRPr="00AD7DAF">
        <w:rPr>
          <w:rFonts w:ascii="StobiSerif Regular" w:hAnsi="StobiSerif Regular"/>
          <w:i/>
          <w:iCs/>
          <w:sz w:val="22"/>
          <w:szCs w:val="22"/>
          <w:lang w:val="en-US"/>
        </w:rPr>
        <w:t xml:space="preserve"> </w:t>
      </w:r>
      <w:proofErr w:type="spellStart"/>
      <w:r w:rsidRPr="00AD7DAF">
        <w:rPr>
          <w:rFonts w:ascii="StobiSerif Regular" w:hAnsi="StobiSerif Regular"/>
          <w:i/>
          <w:iCs/>
          <w:sz w:val="22"/>
          <w:szCs w:val="22"/>
          <w:lang w:val="en-US"/>
        </w:rPr>
        <w:t>Христова</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објаснувајќи</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го</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текот</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на</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активностите</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преземени</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од</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Комисијатата</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за</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предлог</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референтни</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цени</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на</w:t>
      </w:r>
      <w:proofErr w:type="spellEnd"/>
      <w:r w:rsidR="00A31DC8" w:rsidRPr="00AD7DAF">
        <w:rPr>
          <w:rFonts w:ascii="StobiSerif Regular" w:hAnsi="StobiSerif Regular"/>
          <w:i/>
          <w:iCs/>
          <w:sz w:val="22"/>
          <w:szCs w:val="22"/>
          <w:lang w:val="en-US"/>
        </w:rPr>
        <w:t xml:space="preserve"> </w:t>
      </w:r>
      <w:proofErr w:type="spellStart"/>
      <w:r w:rsidR="00A31DC8" w:rsidRPr="00AD7DAF">
        <w:rPr>
          <w:rFonts w:ascii="StobiSerif Regular" w:hAnsi="StobiSerif Regular"/>
          <w:i/>
          <w:iCs/>
          <w:sz w:val="22"/>
          <w:szCs w:val="22"/>
          <w:lang w:val="en-US"/>
        </w:rPr>
        <w:t>лекови</w:t>
      </w:r>
      <w:proofErr w:type="spellEnd"/>
      <w:r w:rsidR="00A31DC8" w:rsidRPr="00AD7DAF">
        <w:rPr>
          <w:rFonts w:ascii="StobiSerif Regular" w:hAnsi="StobiSerif Regular"/>
          <w:i/>
          <w:iCs/>
          <w:sz w:val="22"/>
          <w:szCs w:val="22"/>
          <w:lang w:val="en-US"/>
        </w:rPr>
        <w:t xml:space="preserve"> </w:t>
      </w:r>
      <w:r w:rsidR="00A31DC8" w:rsidRPr="00AD7DAF">
        <w:rPr>
          <w:rFonts w:ascii="StobiSerif Regular" w:hAnsi="StobiSerif Regular"/>
          <w:i/>
          <w:iCs/>
          <w:sz w:val="22"/>
          <w:szCs w:val="22"/>
        </w:rPr>
        <w:t xml:space="preserve">согласно со </w:t>
      </w:r>
      <w:r w:rsidR="00762AB5">
        <w:rPr>
          <w:rFonts w:ascii="StobiSerif Regular" w:hAnsi="StobiSerif Regular"/>
          <w:i/>
          <w:iCs/>
          <w:sz w:val="22"/>
          <w:szCs w:val="22"/>
        </w:rPr>
        <w:t>важечките</w:t>
      </w:r>
      <w:r w:rsidR="00A31DC8" w:rsidRPr="00AD7DAF">
        <w:rPr>
          <w:rFonts w:ascii="StobiSerif Regular" w:hAnsi="StobiSerif Regular"/>
          <w:i/>
          <w:iCs/>
          <w:sz w:val="22"/>
          <w:szCs w:val="22"/>
        </w:rPr>
        <w:t xml:space="preserve"> прописи. </w:t>
      </w:r>
      <w:r w:rsidR="00AD7DAF" w:rsidRPr="00AD7DAF">
        <w:rPr>
          <w:rFonts w:ascii="StobiSerif Regular" w:hAnsi="StobiSerif Regular"/>
          <w:i/>
          <w:iCs/>
          <w:sz w:val="22"/>
          <w:szCs w:val="22"/>
        </w:rPr>
        <w:t xml:space="preserve">Наведе дека во изминатиот период Комисијата работела на редовната годишна ревизија за 2023 година на референтните цени на </w:t>
      </w:r>
      <w:r w:rsidR="00AD7DAF" w:rsidRPr="00AD7DAF">
        <w:rPr>
          <w:rFonts w:ascii="StobiSerif Regular" w:hAnsi="StobiSerif Regular"/>
          <w:i/>
          <w:iCs/>
          <w:sz w:val="22"/>
          <w:szCs w:val="22"/>
        </w:rPr>
        <w:lastRenderedPageBreak/>
        <w:t>лековите од Листата на лекови кои паѓаат на товар на Фондот, постапувала и ги разгледувала аспектите и можните влијанија и ефекти поврзани со утврдувањето на надоместоците за лекови кои Фондот ги утврдува во форма на референтни цени. В</w:t>
      </w:r>
      <w:r w:rsidR="00A31DC8" w:rsidRPr="00AD7DAF">
        <w:rPr>
          <w:rFonts w:ascii="StobiSerif Regular" w:hAnsi="StobiSerif Regular"/>
          <w:i/>
          <w:iCs/>
          <w:sz w:val="22"/>
          <w:szCs w:val="22"/>
        </w:rPr>
        <w:t xml:space="preserve">о </w:t>
      </w:r>
      <w:r w:rsidR="00A31DC8" w:rsidRPr="008977D5">
        <w:rPr>
          <w:rFonts w:ascii="StobiSerif Regular" w:hAnsi="StobiSerif Regular"/>
          <w:i/>
          <w:iCs/>
          <w:sz w:val="22"/>
          <w:szCs w:val="22"/>
        </w:rPr>
        <w:t xml:space="preserve">работата била земена во вид и моменталната состојба за која </w:t>
      </w:r>
      <w:r w:rsidR="00AD7DAF" w:rsidRPr="008977D5">
        <w:rPr>
          <w:rFonts w:ascii="StobiSerif Regular" w:hAnsi="StobiSerif Regular"/>
          <w:i/>
          <w:iCs/>
          <w:sz w:val="22"/>
          <w:szCs w:val="22"/>
        </w:rPr>
        <w:t>била</w:t>
      </w:r>
      <w:r w:rsidR="00A31DC8" w:rsidRPr="008977D5">
        <w:rPr>
          <w:rFonts w:ascii="StobiSerif Regular" w:hAnsi="StobiSerif Regular"/>
          <w:i/>
          <w:iCs/>
          <w:sz w:val="22"/>
          <w:szCs w:val="22"/>
        </w:rPr>
        <w:t xml:space="preserve"> информирана </w:t>
      </w:r>
      <w:r w:rsidR="00AD7DAF" w:rsidRPr="008977D5">
        <w:rPr>
          <w:rFonts w:ascii="StobiSerif Regular" w:hAnsi="StobiSerif Regular"/>
          <w:i/>
          <w:iCs/>
          <w:sz w:val="22"/>
          <w:szCs w:val="22"/>
        </w:rPr>
        <w:t>во однос н</w:t>
      </w:r>
      <w:r w:rsidR="00A31DC8" w:rsidRPr="008977D5">
        <w:rPr>
          <w:rFonts w:ascii="StobiSerif Regular" w:hAnsi="StobiSerif Regular"/>
          <w:i/>
          <w:iCs/>
          <w:sz w:val="22"/>
          <w:szCs w:val="22"/>
        </w:rPr>
        <w:t xml:space="preserve">а прометот на лековите, формираните цени на </w:t>
      </w:r>
      <w:r w:rsidR="00A31DC8" w:rsidRPr="00551E60">
        <w:rPr>
          <w:rFonts w:ascii="StobiSerif Regular" w:hAnsi="StobiSerif Regular"/>
          <w:i/>
          <w:iCs/>
          <w:sz w:val="22"/>
          <w:szCs w:val="22"/>
        </w:rPr>
        <w:t>лекови кои ги одобрува М</w:t>
      </w:r>
      <w:r w:rsidR="00AD7DAF" w:rsidRPr="00551E60">
        <w:rPr>
          <w:rFonts w:ascii="StobiSerif Regular" w:hAnsi="StobiSerif Regular"/>
          <w:i/>
          <w:iCs/>
          <w:sz w:val="22"/>
          <w:szCs w:val="22"/>
        </w:rPr>
        <w:t>инистерството за здравство и</w:t>
      </w:r>
      <w:r w:rsidR="00A31DC8" w:rsidRPr="00551E60">
        <w:rPr>
          <w:rFonts w:ascii="StobiSerif Regular" w:hAnsi="StobiSerif Regular"/>
          <w:i/>
          <w:iCs/>
          <w:sz w:val="22"/>
          <w:szCs w:val="22"/>
        </w:rPr>
        <w:t xml:space="preserve"> тендерските цени на лекови.</w:t>
      </w:r>
      <w:r w:rsidR="00AD7DAF" w:rsidRPr="00551E60">
        <w:rPr>
          <w:rFonts w:ascii="StobiSerif Regular" w:hAnsi="StobiSerif Regular"/>
          <w:i/>
          <w:iCs/>
          <w:sz w:val="22"/>
          <w:szCs w:val="22"/>
        </w:rPr>
        <w:t xml:space="preserve"> </w:t>
      </w:r>
      <w:r w:rsidR="00A31DC8" w:rsidRPr="00551E60">
        <w:rPr>
          <w:rFonts w:ascii="StobiSerif Regular" w:hAnsi="StobiSerif Regular"/>
          <w:i/>
          <w:iCs/>
          <w:sz w:val="22"/>
          <w:szCs w:val="22"/>
        </w:rPr>
        <w:t>Комисијата посебно се осврна</w:t>
      </w:r>
      <w:r w:rsidR="00AD7DAF" w:rsidRPr="00551E60">
        <w:rPr>
          <w:rFonts w:ascii="StobiSerif Regular" w:hAnsi="StobiSerif Regular"/>
          <w:i/>
          <w:iCs/>
          <w:sz w:val="22"/>
          <w:szCs w:val="22"/>
        </w:rPr>
        <w:t>ла</w:t>
      </w:r>
      <w:r w:rsidR="00A31DC8" w:rsidRPr="00551E60">
        <w:rPr>
          <w:rFonts w:ascii="StobiSerif Regular" w:hAnsi="StobiSerif Regular"/>
          <w:i/>
          <w:iCs/>
          <w:sz w:val="22"/>
          <w:szCs w:val="22"/>
        </w:rPr>
        <w:t xml:space="preserve"> и работе</w:t>
      </w:r>
      <w:r w:rsidR="00AD7DAF" w:rsidRPr="00551E60">
        <w:rPr>
          <w:rFonts w:ascii="StobiSerif Regular" w:hAnsi="StobiSerif Regular"/>
          <w:i/>
          <w:iCs/>
          <w:sz w:val="22"/>
          <w:szCs w:val="22"/>
        </w:rPr>
        <w:t>ла</w:t>
      </w:r>
      <w:r w:rsidR="00A31DC8" w:rsidRPr="00551E60">
        <w:rPr>
          <w:rFonts w:ascii="StobiSerif Regular" w:hAnsi="StobiSerif Regular"/>
          <w:i/>
          <w:iCs/>
          <w:sz w:val="22"/>
          <w:szCs w:val="22"/>
        </w:rPr>
        <w:t xml:space="preserve"> според одредбите од членот 4-а од Правилникот за начинот  и методологијата за утврдување на референтни цени на лекови од Листата на лекови кои паѓаат на товар на </w:t>
      </w:r>
      <w:r w:rsidR="00AD7DAF" w:rsidRPr="00551E60">
        <w:rPr>
          <w:rFonts w:ascii="StobiSerif Regular" w:hAnsi="StobiSerif Regular"/>
          <w:i/>
          <w:iCs/>
          <w:sz w:val="22"/>
          <w:szCs w:val="22"/>
        </w:rPr>
        <w:t>Фондот</w:t>
      </w:r>
      <w:r w:rsidR="008977D5" w:rsidRPr="00551E60">
        <w:rPr>
          <w:rFonts w:ascii="StobiSerif Regular" w:hAnsi="StobiSerif Regular"/>
          <w:i/>
          <w:iCs/>
          <w:sz w:val="22"/>
          <w:szCs w:val="22"/>
        </w:rPr>
        <w:t>, донесен оваа година</w:t>
      </w:r>
      <w:r w:rsidR="009C7242" w:rsidRPr="00551E60">
        <w:rPr>
          <w:rFonts w:ascii="StobiSerif Regular" w:hAnsi="StobiSerif Regular"/>
          <w:i/>
          <w:iCs/>
          <w:sz w:val="22"/>
          <w:szCs w:val="22"/>
        </w:rPr>
        <w:t>,</w:t>
      </w:r>
      <w:r w:rsidR="008977D5" w:rsidRPr="00551E60">
        <w:rPr>
          <w:rFonts w:ascii="StobiSerif Regular" w:hAnsi="StobiSerif Regular"/>
          <w:i/>
          <w:iCs/>
          <w:sz w:val="22"/>
          <w:szCs w:val="22"/>
        </w:rPr>
        <w:t xml:space="preserve"> </w:t>
      </w:r>
      <w:r w:rsidR="009C7242" w:rsidRPr="00551E60">
        <w:rPr>
          <w:rFonts w:ascii="StobiSerif Regular" w:hAnsi="StobiSerif Regular"/>
          <w:i/>
          <w:iCs/>
          <w:sz w:val="22"/>
          <w:szCs w:val="22"/>
        </w:rPr>
        <w:t>со</w:t>
      </w:r>
      <w:r w:rsidR="008977D5" w:rsidRPr="00551E60">
        <w:rPr>
          <w:rFonts w:ascii="StobiSerif Regular" w:hAnsi="StobiSerif Regular"/>
          <w:i/>
          <w:iCs/>
          <w:sz w:val="22"/>
          <w:szCs w:val="22"/>
        </w:rPr>
        <w:t xml:space="preserve"> кој </w:t>
      </w:r>
      <w:r w:rsidR="009C7242" w:rsidRPr="00551E60">
        <w:rPr>
          <w:rFonts w:ascii="StobiSerif Regular" w:hAnsi="StobiSerif Regular"/>
          <w:i/>
          <w:iCs/>
          <w:sz w:val="22"/>
          <w:szCs w:val="22"/>
        </w:rPr>
        <w:t xml:space="preserve">се </w:t>
      </w:r>
      <w:r w:rsidR="008977D5" w:rsidRPr="00551E60">
        <w:rPr>
          <w:rFonts w:ascii="StobiSerif Regular" w:hAnsi="StobiSerif Regular"/>
          <w:i/>
          <w:iCs/>
          <w:sz w:val="22"/>
          <w:szCs w:val="22"/>
        </w:rPr>
        <w:t>утврд</w:t>
      </w:r>
      <w:r w:rsidR="009C7242" w:rsidRPr="00551E60">
        <w:rPr>
          <w:rFonts w:ascii="StobiSerif Regular" w:hAnsi="StobiSerif Regular"/>
          <w:i/>
          <w:iCs/>
          <w:sz w:val="22"/>
          <w:szCs w:val="22"/>
        </w:rPr>
        <w:t>ија</w:t>
      </w:r>
      <w:r w:rsidR="008977D5" w:rsidRPr="00551E60">
        <w:rPr>
          <w:rFonts w:ascii="StobiSerif Regular" w:hAnsi="StobiSerif Regular"/>
          <w:i/>
          <w:iCs/>
          <w:sz w:val="22"/>
          <w:szCs w:val="22"/>
        </w:rPr>
        <w:t xml:space="preserve"> </w:t>
      </w:r>
      <w:r w:rsidR="008977D5" w:rsidRPr="00551E60">
        <w:rPr>
          <w:rFonts w:ascii="StobiSerif Regular" w:hAnsi="StobiSerif Regular" w:cs="TimesNewRomanPSMT"/>
          <w:i/>
          <w:iCs/>
          <w:sz w:val="22"/>
          <w:szCs w:val="22"/>
        </w:rPr>
        <w:t>дополнителни критериуми за утврдување референтни цени на лекови</w:t>
      </w:r>
      <w:r w:rsidR="00A31DC8" w:rsidRPr="00551E60">
        <w:rPr>
          <w:rFonts w:ascii="StobiSerif Regular" w:hAnsi="StobiSerif Regular"/>
          <w:i/>
          <w:iCs/>
          <w:sz w:val="22"/>
          <w:szCs w:val="22"/>
        </w:rPr>
        <w:t>.</w:t>
      </w:r>
      <w:r w:rsidR="00A31DC8" w:rsidRPr="008977D5">
        <w:rPr>
          <w:rFonts w:ascii="StobiSerif Regular" w:hAnsi="StobiSerif Regular"/>
          <w:i/>
          <w:iCs/>
          <w:sz w:val="22"/>
          <w:szCs w:val="22"/>
        </w:rPr>
        <w:t xml:space="preserve"> </w:t>
      </w:r>
      <w:proofErr w:type="spellStart"/>
      <w:r w:rsidRPr="008977D5">
        <w:rPr>
          <w:rFonts w:ascii="StobiSerif Regular" w:hAnsi="StobiSerif Regular"/>
          <w:i/>
          <w:iCs/>
          <w:sz w:val="22"/>
          <w:szCs w:val="22"/>
          <w:lang w:val="en-US"/>
        </w:rPr>
        <w:t>Во</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октомври</w:t>
      </w:r>
      <w:proofErr w:type="spellEnd"/>
      <w:r w:rsidRPr="008977D5">
        <w:rPr>
          <w:rFonts w:ascii="StobiSerif Regular" w:hAnsi="StobiSerif Regular"/>
          <w:i/>
          <w:iCs/>
          <w:sz w:val="22"/>
          <w:szCs w:val="22"/>
          <w:lang w:val="en-US"/>
        </w:rPr>
        <w:t xml:space="preserve"> </w:t>
      </w:r>
      <w:proofErr w:type="spellStart"/>
      <w:r w:rsidR="00AD7DAF" w:rsidRPr="008977D5">
        <w:rPr>
          <w:rFonts w:ascii="StobiSerif Regular" w:hAnsi="StobiSerif Regular"/>
          <w:i/>
          <w:iCs/>
          <w:sz w:val="22"/>
          <w:szCs w:val="22"/>
          <w:lang w:val="en-US"/>
        </w:rPr>
        <w:t>комисијата</w:t>
      </w:r>
      <w:proofErr w:type="spellEnd"/>
      <w:r w:rsidR="00AD7DAF"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ги</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објави</w:t>
      </w:r>
      <w:r w:rsidR="00762AB5">
        <w:rPr>
          <w:rFonts w:ascii="StobiSerif Regular" w:hAnsi="StobiSerif Regular"/>
          <w:i/>
          <w:iCs/>
          <w:sz w:val="22"/>
          <w:szCs w:val="22"/>
          <w:lang w:val="en-US"/>
        </w:rPr>
        <w:t>ла</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предлог-цените</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по</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што</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следе</w:t>
      </w:r>
      <w:r w:rsidR="00762AB5">
        <w:rPr>
          <w:rFonts w:ascii="StobiSerif Regular" w:hAnsi="StobiSerif Regular"/>
          <w:i/>
          <w:iCs/>
          <w:sz w:val="22"/>
          <w:szCs w:val="22"/>
          <w:lang w:val="en-US"/>
        </w:rPr>
        <w:t>л</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период</w:t>
      </w:r>
      <w:r w:rsidR="00762AB5">
        <w:rPr>
          <w:rFonts w:ascii="StobiSerif Regular" w:hAnsi="StobiSerif Regular"/>
          <w:i/>
          <w:iCs/>
          <w:sz w:val="22"/>
          <w:szCs w:val="22"/>
          <w:lang w:val="en-US"/>
        </w:rPr>
        <w:t>от</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за</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доставување</w:t>
      </w:r>
      <w:proofErr w:type="spellEnd"/>
      <w:r w:rsidRPr="008977D5">
        <w:rPr>
          <w:rFonts w:ascii="StobiSerif Regular" w:hAnsi="StobiSerif Regular"/>
          <w:i/>
          <w:iCs/>
          <w:sz w:val="22"/>
          <w:szCs w:val="22"/>
          <w:lang w:val="en-US"/>
        </w:rPr>
        <w:t xml:space="preserve"> </w:t>
      </w:r>
      <w:proofErr w:type="spellStart"/>
      <w:r w:rsidRPr="008977D5">
        <w:rPr>
          <w:rFonts w:ascii="StobiSerif Regular" w:hAnsi="StobiSerif Regular"/>
          <w:i/>
          <w:iCs/>
          <w:sz w:val="22"/>
          <w:szCs w:val="22"/>
          <w:lang w:val="en-US"/>
        </w:rPr>
        <w:t>забелешки</w:t>
      </w:r>
      <w:proofErr w:type="spellEnd"/>
      <w:r w:rsidRPr="008977D5">
        <w:rPr>
          <w:rFonts w:ascii="StobiSerif Regular" w:hAnsi="StobiSerif Regular"/>
          <w:i/>
          <w:iCs/>
          <w:sz w:val="22"/>
          <w:szCs w:val="22"/>
          <w:lang w:val="en-US"/>
        </w:rPr>
        <w:t xml:space="preserve">. </w:t>
      </w:r>
      <w:proofErr w:type="spellStart"/>
      <w:r w:rsidR="00AD7DAF" w:rsidRPr="008977D5">
        <w:rPr>
          <w:rFonts w:ascii="StobiSerif Regular" w:hAnsi="StobiSerif Regular"/>
          <w:i/>
          <w:iCs/>
          <w:sz w:val="22"/>
          <w:szCs w:val="22"/>
          <w:lang w:val="en-US"/>
        </w:rPr>
        <w:t>Биле</w:t>
      </w:r>
      <w:proofErr w:type="spellEnd"/>
      <w:r w:rsidR="00AD7DAF" w:rsidRPr="008977D5">
        <w:rPr>
          <w:rFonts w:ascii="StobiSerif Regular" w:hAnsi="StobiSerif Regular"/>
          <w:i/>
          <w:iCs/>
          <w:sz w:val="22"/>
          <w:szCs w:val="22"/>
          <w:lang w:val="en-US"/>
        </w:rPr>
        <w:t xml:space="preserve"> </w:t>
      </w:r>
      <w:r w:rsidR="00AD7DAF" w:rsidRPr="008977D5">
        <w:rPr>
          <w:rFonts w:ascii="StobiSerif Regular" w:hAnsi="StobiSerif Regular"/>
          <w:i/>
          <w:iCs/>
          <w:sz w:val="22"/>
          <w:szCs w:val="22"/>
        </w:rPr>
        <w:t>доставени повеќе од 50 дописи од различни компании. Во поголемиот дел од нив, наведените информации, податоци и искази не б</w:t>
      </w:r>
      <w:r w:rsidR="008977D5" w:rsidRPr="008977D5">
        <w:rPr>
          <w:rFonts w:ascii="StobiSerif Regular" w:hAnsi="StobiSerif Regular"/>
          <w:i/>
          <w:iCs/>
          <w:sz w:val="22"/>
          <w:szCs w:val="22"/>
        </w:rPr>
        <w:t>иле</w:t>
      </w:r>
      <w:r w:rsidR="00AD7DAF" w:rsidRPr="008977D5">
        <w:rPr>
          <w:rFonts w:ascii="StobiSerif Regular" w:hAnsi="StobiSerif Regular"/>
          <w:i/>
          <w:iCs/>
          <w:sz w:val="22"/>
          <w:szCs w:val="22"/>
        </w:rPr>
        <w:t xml:space="preserve"> целосни, јасни и прецизни, поради што заради разјаснување на забелешките во Фондот биле одржани дополнителни состаноци со 21 </w:t>
      </w:r>
      <w:r w:rsidR="00AD7DAF" w:rsidRPr="003A7CD3">
        <w:rPr>
          <w:rFonts w:ascii="StobiSerif Regular" w:hAnsi="StobiSerif Regular"/>
          <w:i/>
          <w:iCs/>
          <w:sz w:val="22"/>
          <w:szCs w:val="22"/>
        </w:rPr>
        <w:t xml:space="preserve">компанија. </w:t>
      </w:r>
      <w:r w:rsidR="001E1E00" w:rsidRPr="001C3FE2">
        <w:rPr>
          <w:rFonts w:ascii="StobiSerif Regular" w:hAnsi="StobiSerif Regular"/>
          <w:i/>
          <w:iCs/>
          <w:sz w:val="22"/>
          <w:szCs w:val="22"/>
        </w:rPr>
        <w:t xml:space="preserve">По </w:t>
      </w:r>
      <w:r w:rsidR="00AD7DAF" w:rsidRPr="001C3FE2">
        <w:rPr>
          <w:rFonts w:ascii="StobiSerif Regular" w:hAnsi="StobiSerif Regular"/>
          <w:i/>
          <w:iCs/>
          <w:sz w:val="22"/>
          <w:szCs w:val="22"/>
        </w:rPr>
        <w:t>спроведениот комплексен процес</w:t>
      </w:r>
      <w:r w:rsidR="001E1E00" w:rsidRPr="001C3FE2">
        <w:rPr>
          <w:rFonts w:ascii="StobiSerif Regular" w:hAnsi="StobiSerif Regular"/>
          <w:i/>
          <w:iCs/>
          <w:sz w:val="22"/>
          <w:szCs w:val="22"/>
        </w:rPr>
        <w:t>, Комисијата утврди дека</w:t>
      </w:r>
      <w:r w:rsidR="008977D5" w:rsidRPr="001C3FE2">
        <w:rPr>
          <w:rFonts w:ascii="StobiSerif Regular" w:hAnsi="StobiSerif Regular"/>
          <w:i/>
          <w:iCs/>
          <w:sz w:val="22"/>
          <w:szCs w:val="22"/>
        </w:rPr>
        <w:t xml:space="preserve"> 1. </w:t>
      </w:r>
      <w:r w:rsidR="00502E01" w:rsidRPr="001C3FE2">
        <w:rPr>
          <w:rFonts w:ascii="StobiSerif Regular" w:hAnsi="StobiSerif Regular"/>
          <w:i/>
          <w:iCs/>
          <w:sz w:val="22"/>
          <w:szCs w:val="22"/>
        </w:rPr>
        <w:t xml:space="preserve">Постојат лекови за кои со донесување на одлука за нови пониски </w:t>
      </w:r>
      <w:r w:rsidR="003A7CD3" w:rsidRPr="001C3FE2">
        <w:rPr>
          <w:rFonts w:ascii="StobiSerif Regular" w:hAnsi="StobiSerif Regular"/>
          <w:i/>
          <w:iCs/>
          <w:sz w:val="22"/>
          <w:szCs w:val="22"/>
        </w:rPr>
        <w:t>референтни цени</w:t>
      </w:r>
      <w:r w:rsidR="00502E01" w:rsidRPr="001C3FE2">
        <w:rPr>
          <w:rFonts w:ascii="StobiSerif Regular" w:hAnsi="StobiSerif Regular"/>
          <w:i/>
          <w:iCs/>
          <w:sz w:val="22"/>
          <w:szCs w:val="22"/>
        </w:rPr>
        <w:t xml:space="preserve">, лековите би останале без доплата за осигурениците во </w:t>
      </w:r>
      <w:r w:rsidR="003A7CD3" w:rsidRPr="001C3FE2">
        <w:rPr>
          <w:rFonts w:ascii="StobiSerif Regular" w:hAnsi="StobiSerif Regular"/>
          <w:i/>
          <w:iCs/>
          <w:sz w:val="22"/>
          <w:szCs w:val="22"/>
        </w:rPr>
        <w:t>примарната здравствена заштита</w:t>
      </w:r>
      <w:r w:rsidR="00502E01" w:rsidRPr="001C3FE2">
        <w:rPr>
          <w:rFonts w:ascii="StobiSerif Regular" w:hAnsi="StobiSerif Regular"/>
          <w:i/>
          <w:iCs/>
          <w:sz w:val="22"/>
          <w:szCs w:val="22"/>
        </w:rPr>
        <w:t xml:space="preserve">, а во делот на </w:t>
      </w:r>
      <w:r w:rsidR="003A7CD3" w:rsidRPr="001C3FE2">
        <w:rPr>
          <w:rFonts w:ascii="StobiSerif Regular" w:hAnsi="StobiSerif Regular"/>
          <w:i/>
          <w:iCs/>
          <w:sz w:val="22"/>
          <w:szCs w:val="22"/>
        </w:rPr>
        <w:t>болничката здравствена заштита</w:t>
      </w:r>
      <w:r w:rsidR="00502E01" w:rsidRPr="001C3FE2">
        <w:rPr>
          <w:rFonts w:ascii="StobiSerif Regular" w:hAnsi="StobiSerif Regular"/>
          <w:i/>
          <w:iCs/>
          <w:sz w:val="22"/>
          <w:szCs w:val="22"/>
        </w:rPr>
        <w:t xml:space="preserve"> лековите би добиле нова усогласена </w:t>
      </w:r>
      <w:r w:rsidR="003A7CD3" w:rsidRPr="001C3FE2">
        <w:rPr>
          <w:rFonts w:ascii="StobiSerif Regular" w:hAnsi="StobiSerif Regular"/>
          <w:i/>
          <w:iCs/>
          <w:sz w:val="22"/>
          <w:szCs w:val="22"/>
        </w:rPr>
        <w:t>референтна цена</w:t>
      </w:r>
      <w:r w:rsidR="00502E01" w:rsidRPr="001C3FE2">
        <w:rPr>
          <w:rFonts w:ascii="StobiSerif Regular" w:hAnsi="StobiSerif Regular"/>
          <w:i/>
          <w:iCs/>
          <w:sz w:val="22"/>
          <w:szCs w:val="22"/>
        </w:rPr>
        <w:t xml:space="preserve"> со понуди од компаниите и со тендерски цени кои биле постигнати во минатиот период, што значи дека тука не би настанал финансиски импакт </w:t>
      </w:r>
      <w:r w:rsidR="00762AB5">
        <w:rPr>
          <w:rFonts w:ascii="StobiSerif Regular" w:hAnsi="StobiSerif Regular"/>
          <w:i/>
          <w:iCs/>
          <w:sz w:val="22"/>
          <w:szCs w:val="22"/>
        </w:rPr>
        <w:t>н</w:t>
      </w:r>
      <w:r w:rsidR="00502E01" w:rsidRPr="001C3FE2">
        <w:rPr>
          <w:rFonts w:ascii="StobiSerif Regular" w:hAnsi="StobiSerif Regular"/>
          <w:i/>
          <w:iCs/>
          <w:sz w:val="22"/>
          <w:szCs w:val="22"/>
        </w:rPr>
        <w:t>а буџетот на Фондот.</w:t>
      </w:r>
      <w:r w:rsidR="008977D5" w:rsidRPr="001C3FE2">
        <w:rPr>
          <w:rFonts w:ascii="StobiSerif Regular" w:hAnsi="StobiSerif Regular"/>
          <w:i/>
          <w:iCs/>
          <w:sz w:val="22"/>
          <w:szCs w:val="22"/>
        </w:rPr>
        <w:t xml:space="preserve"> 2. </w:t>
      </w:r>
      <w:r w:rsidR="00502E01" w:rsidRPr="001C3FE2">
        <w:rPr>
          <w:rFonts w:ascii="StobiSerif Regular" w:hAnsi="StobiSerif Regular"/>
          <w:i/>
          <w:iCs/>
          <w:sz w:val="22"/>
          <w:szCs w:val="22"/>
        </w:rPr>
        <w:t xml:space="preserve">Постојат лекови за кои соодветно на ценовните трендови во референтните земји за Фондот и согласно методологијата на Фондот, произлегува дека треба да се зголемат нивните </w:t>
      </w:r>
      <w:r w:rsidR="003A7CD3" w:rsidRPr="001C3FE2">
        <w:rPr>
          <w:rFonts w:ascii="StobiSerif Regular" w:hAnsi="StobiSerif Regular"/>
          <w:i/>
          <w:iCs/>
          <w:sz w:val="22"/>
          <w:szCs w:val="22"/>
        </w:rPr>
        <w:t>референтни цени</w:t>
      </w:r>
      <w:r w:rsidR="00502E01" w:rsidRPr="001C3FE2">
        <w:rPr>
          <w:rFonts w:ascii="StobiSerif Regular" w:hAnsi="StobiSerif Regular"/>
          <w:i/>
          <w:iCs/>
          <w:sz w:val="22"/>
          <w:szCs w:val="22"/>
        </w:rPr>
        <w:t xml:space="preserve">, со што би се намалила доплатата од страна на осигурениците, а во тој дел би имало импакт </w:t>
      </w:r>
      <w:r w:rsidR="00762AB5">
        <w:rPr>
          <w:rFonts w:ascii="StobiSerif Regular" w:hAnsi="StobiSerif Regular"/>
          <w:i/>
          <w:iCs/>
          <w:sz w:val="22"/>
          <w:szCs w:val="22"/>
        </w:rPr>
        <w:t>на</w:t>
      </w:r>
      <w:r w:rsidR="00502E01" w:rsidRPr="001C3FE2">
        <w:rPr>
          <w:rFonts w:ascii="StobiSerif Regular" w:hAnsi="StobiSerif Regular"/>
          <w:i/>
          <w:iCs/>
          <w:sz w:val="22"/>
          <w:szCs w:val="22"/>
        </w:rPr>
        <w:t xml:space="preserve"> буџетот на Фондот во зависност и од идната потрошувачка на тие лекови. Кога се работи за лек од </w:t>
      </w:r>
      <w:r w:rsidR="003A7CD3" w:rsidRPr="001C3FE2">
        <w:rPr>
          <w:rFonts w:ascii="StobiSerif Regular" w:hAnsi="StobiSerif Regular"/>
          <w:i/>
          <w:iCs/>
          <w:sz w:val="22"/>
          <w:szCs w:val="22"/>
        </w:rPr>
        <w:t>б</w:t>
      </w:r>
      <w:r w:rsidR="00502E01" w:rsidRPr="001C3FE2">
        <w:rPr>
          <w:rFonts w:ascii="StobiSerif Regular" w:hAnsi="StobiSerif Regular"/>
          <w:i/>
          <w:iCs/>
          <w:sz w:val="22"/>
          <w:szCs w:val="22"/>
        </w:rPr>
        <w:t xml:space="preserve">олничката позитивна листа, со зголемување на </w:t>
      </w:r>
      <w:r w:rsidR="003A7CD3" w:rsidRPr="001C3FE2">
        <w:rPr>
          <w:rFonts w:ascii="StobiSerif Regular" w:hAnsi="StobiSerif Regular"/>
          <w:i/>
          <w:iCs/>
          <w:sz w:val="22"/>
          <w:szCs w:val="22"/>
        </w:rPr>
        <w:t>референтната цена</w:t>
      </w:r>
      <w:r w:rsidR="00502E01" w:rsidRPr="001C3FE2">
        <w:rPr>
          <w:rFonts w:ascii="StobiSerif Regular" w:hAnsi="StobiSerif Regular"/>
          <w:i/>
          <w:iCs/>
          <w:sz w:val="22"/>
          <w:szCs w:val="22"/>
        </w:rPr>
        <w:t xml:space="preserve"> би се намалила разликата со тендерски цени кои биле постигнати во минатиот период за тие лекови, што значи дека не би требало да има дополнителни финансиски импликации за буџетите за ЈЗУ доколку лековите се обезбедувани во континуитет за сите потреби на осигурениците на Фондот. </w:t>
      </w:r>
      <w:r w:rsidR="003A7CD3" w:rsidRPr="001C3FE2">
        <w:rPr>
          <w:rFonts w:ascii="StobiSerif Regular" w:hAnsi="StobiSerif Regular"/>
          <w:i/>
          <w:iCs/>
          <w:sz w:val="22"/>
          <w:szCs w:val="22"/>
        </w:rPr>
        <w:t xml:space="preserve">3. </w:t>
      </w:r>
      <w:r w:rsidR="00502E01" w:rsidRPr="001C3FE2">
        <w:rPr>
          <w:rFonts w:ascii="StobiSerif Regular" w:hAnsi="StobiSerif Regular"/>
          <w:i/>
          <w:iCs/>
          <w:sz w:val="22"/>
          <w:szCs w:val="22"/>
        </w:rPr>
        <w:t xml:space="preserve">За поголем дел од предложените </w:t>
      </w:r>
      <w:r w:rsidR="008977D5" w:rsidRPr="001C3FE2">
        <w:rPr>
          <w:rFonts w:ascii="StobiSerif Regular" w:hAnsi="StobiSerif Regular"/>
          <w:i/>
          <w:iCs/>
          <w:sz w:val="22"/>
          <w:szCs w:val="22"/>
        </w:rPr>
        <w:t>референтни цени</w:t>
      </w:r>
      <w:r w:rsidR="00502E01" w:rsidRPr="001C3FE2">
        <w:rPr>
          <w:rFonts w:ascii="StobiSerif Regular" w:hAnsi="StobiSerif Regular"/>
          <w:i/>
          <w:iCs/>
          <w:sz w:val="22"/>
          <w:szCs w:val="22"/>
        </w:rPr>
        <w:t xml:space="preserve"> нема услови за да се променат и според тоа поголемиот број на </w:t>
      </w:r>
      <w:r w:rsidR="008977D5" w:rsidRPr="001C3FE2">
        <w:rPr>
          <w:rFonts w:ascii="StobiSerif Regular" w:hAnsi="StobiSerif Regular"/>
          <w:i/>
          <w:iCs/>
          <w:sz w:val="22"/>
          <w:szCs w:val="22"/>
        </w:rPr>
        <w:t xml:space="preserve">референтни цени </w:t>
      </w:r>
      <w:r w:rsidR="00502E01" w:rsidRPr="001C3FE2">
        <w:rPr>
          <w:rFonts w:ascii="StobiSerif Regular" w:hAnsi="StobiSerif Regular"/>
          <w:i/>
          <w:iCs/>
          <w:sz w:val="22"/>
          <w:szCs w:val="22"/>
        </w:rPr>
        <w:t xml:space="preserve">би останале на ниво на важечките. </w:t>
      </w:r>
    </w:p>
    <w:p w14:paraId="6B63B6F4" w14:textId="0613FB7B" w:rsidR="00AA28B0" w:rsidRDefault="00AA28B0" w:rsidP="003A7CD3">
      <w:pPr>
        <w:ind w:left="-142" w:right="-138"/>
        <w:contextualSpacing/>
        <w:rPr>
          <w:rFonts w:ascii="StobiSerif Regular" w:hAnsi="StobiSerif Regular"/>
          <w:i/>
          <w:iCs/>
          <w:color w:val="FF0000"/>
          <w:sz w:val="22"/>
          <w:szCs w:val="22"/>
          <w:lang w:val="en-US"/>
        </w:rPr>
      </w:pPr>
    </w:p>
    <w:p w14:paraId="44F65F25" w14:textId="0C8D6C20" w:rsidR="00757D38" w:rsidRDefault="00757D38" w:rsidP="00851189">
      <w:pPr>
        <w:ind w:left="-142" w:right="-138"/>
        <w:contextualSpacing/>
        <w:rPr>
          <w:rFonts w:ascii="StobiSerif Regular" w:hAnsi="StobiSerif Regular"/>
          <w:i/>
          <w:iCs/>
          <w:color w:val="FF0000"/>
          <w:sz w:val="22"/>
          <w:szCs w:val="22"/>
          <w:lang w:val="en-US"/>
        </w:rPr>
      </w:pPr>
      <w:proofErr w:type="spellStart"/>
      <w:r w:rsidRPr="00781F7B">
        <w:rPr>
          <w:rFonts w:ascii="StobiSerif Regular" w:hAnsi="StobiSerif Regular"/>
          <w:i/>
          <w:iCs/>
          <w:sz w:val="22"/>
          <w:szCs w:val="22"/>
          <w:lang w:val="en-US"/>
        </w:rPr>
        <w:t>На</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прашање</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на</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претседателот</w:t>
      </w:r>
      <w:proofErr w:type="spellEnd"/>
      <w:r w:rsidRPr="00781F7B">
        <w:rPr>
          <w:rFonts w:ascii="StobiSerif Regular" w:hAnsi="StobiSerif Regular"/>
          <w:i/>
          <w:iCs/>
          <w:sz w:val="22"/>
          <w:szCs w:val="22"/>
          <w:lang w:val="en-US"/>
        </w:rPr>
        <w:t xml:space="preserve"> </w:t>
      </w:r>
      <w:proofErr w:type="spellStart"/>
      <w:r w:rsidR="009F266C">
        <w:rPr>
          <w:rFonts w:ascii="StobiSerif Regular" w:hAnsi="StobiSerif Regular"/>
          <w:i/>
          <w:iCs/>
          <w:sz w:val="22"/>
          <w:szCs w:val="22"/>
          <w:lang w:val="en-US"/>
        </w:rPr>
        <w:t>Фадил</w:t>
      </w:r>
      <w:proofErr w:type="spellEnd"/>
      <w:r w:rsidR="009F266C">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Цана</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на</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колку</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лекови</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им</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се</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зголемени</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цените</w:t>
      </w:r>
      <w:proofErr w:type="spellEnd"/>
      <w:r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Кристина</w:t>
      </w:r>
      <w:proofErr w:type="spellEnd"/>
      <w:r w:rsidR="00AD7DAF"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Христова</w:t>
      </w:r>
      <w:proofErr w:type="spellEnd"/>
      <w:r w:rsidR="00AD7DAF"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наведе</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дека</w:t>
      </w:r>
      <w:proofErr w:type="spellEnd"/>
      <w:r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в</w:t>
      </w:r>
      <w:r w:rsidR="00AA28B0" w:rsidRPr="00781F7B">
        <w:rPr>
          <w:rFonts w:ascii="StobiSerif Regular" w:hAnsi="StobiSerif Regular"/>
          <w:i/>
          <w:iCs/>
          <w:sz w:val="22"/>
          <w:szCs w:val="22"/>
          <w:lang w:val="en-US"/>
        </w:rPr>
        <w:t>о</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табелата</w:t>
      </w:r>
      <w:proofErr w:type="spellEnd"/>
      <w:r w:rsidR="00AA28B0"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на</w:t>
      </w:r>
      <w:proofErr w:type="spellEnd"/>
      <w:r w:rsidR="00AD7DAF"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работниот</w:t>
      </w:r>
      <w:proofErr w:type="spellEnd"/>
      <w:r w:rsidR="00AD7DAF"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материјал</w:t>
      </w:r>
      <w:proofErr w:type="spellEnd"/>
      <w:r w:rsidR="00AD7DAF" w:rsidRPr="00781F7B">
        <w:rPr>
          <w:rFonts w:ascii="StobiSerif Regular" w:hAnsi="StobiSerif Regular"/>
          <w:i/>
          <w:iCs/>
          <w:sz w:val="22"/>
          <w:szCs w:val="22"/>
          <w:lang w:val="en-US"/>
        </w:rPr>
        <w:t xml:space="preserve"> </w:t>
      </w:r>
      <w:r w:rsidR="00AA28B0" w:rsidRPr="00781F7B">
        <w:rPr>
          <w:rFonts w:ascii="StobiSerif Regular" w:hAnsi="StobiSerif Regular"/>
          <w:i/>
          <w:iCs/>
          <w:sz w:val="22"/>
          <w:szCs w:val="22"/>
          <w:lang w:val="en-US"/>
        </w:rPr>
        <w:t xml:space="preserve">е </w:t>
      </w:r>
      <w:proofErr w:type="spellStart"/>
      <w:r w:rsidR="00AA28B0" w:rsidRPr="00781F7B">
        <w:rPr>
          <w:rFonts w:ascii="StobiSerif Regular" w:hAnsi="StobiSerif Regular"/>
          <w:i/>
          <w:iCs/>
          <w:sz w:val="22"/>
          <w:szCs w:val="22"/>
          <w:lang w:val="en-US"/>
        </w:rPr>
        <w:t>прикажано</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за</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секој</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одделен</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лек</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колкава</w:t>
      </w:r>
      <w:proofErr w:type="spellEnd"/>
      <w:r w:rsidR="00AA28B0" w:rsidRPr="00781F7B">
        <w:rPr>
          <w:rFonts w:ascii="StobiSerif Regular" w:hAnsi="StobiSerif Regular"/>
          <w:i/>
          <w:iCs/>
          <w:sz w:val="22"/>
          <w:szCs w:val="22"/>
          <w:lang w:val="en-US"/>
        </w:rPr>
        <w:t xml:space="preserve"> е </w:t>
      </w:r>
      <w:proofErr w:type="spellStart"/>
      <w:r w:rsidR="00AA28B0" w:rsidRPr="00781F7B">
        <w:rPr>
          <w:rFonts w:ascii="StobiSerif Regular" w:hAnsi="StobiSerif Regular"/>
          <w:i/>
          <w:iCs/>
          <w:sz w:val="22"/>
          <w:szCs w:val="22"/>
          <w:lang w:val="en-US"/>
        </w:rPr>
        <w:t>актуелната</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референтна</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цена</w:t>
      </w:r>
      <w:proofErr w:type="spellEnd"/>
      <w:r w:rsidR="00AA28B0" w:rsidRPr="00781F7B">
        <w:rPr>
          <w:rFonts w:ascii="StobiSerif Regular" w:hAnsi="StobiSerif Regular"/>
          <w:i/>
          <w:iCs/>
          <w:sz w:val="22"/>
          <w:szCs w:val="22"/>
          <w:lang w:val="en-US"/>
        </w:rPr>
        <w:t xml:space="preserve"> а </w:t>
      </w:r>
      <w:proofErr w:type="spellStart"/>
      <w:r w:rsidR="00AA28B0" w:rsidRPr="00781F7B">
        <w:rPr>
          <w:rFonts w:ascii="StobiSerif Regular" w:hAnsi="StobiSerif Regular"/>
          <w:i/>
          <w:iCs/>
          <w:sz w:val="22"/>
          <w:szCs w:val="22"/>
          <w:lang w:val="en-US"/>
        </w:rPr>
        <w:t>на</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колку</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се</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предлага</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да</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се</w:t>
      </w:r>
      <w:proofErr w:type="spellEnd"/>
      <w:r w:rsidR="00AA28B0" w:rsidRPr="00781F7B">
        <w:rPr>
          <w:rFonts w:ascii="StobiSerif Regular" w:hAnsi="StobiSerif Regular"/>
          <w:i/>
          <w:iCs/>
          <w:sz w:val="22"/>
          <w:szCs w:val="22"/>
          <w:lang w:val="en-US"/>
        </w:rPr>
        <w:t xml:space="preserve"> </w:t>
      </w:r>
      <w:proofErr w:type="spellStart"/>
      <w:r w:rsidR="00AA28B0" w:rsidRPr="00781F7B">
        <w:rPr>
          <w:rFonts w:ascii="StobiSerif Regular" w:hAnsi="StobiSerif Regular"/>
          <w:i/>
          <w:iCs/>
          <w:sz w:val="22"/>
          <w:szCs w:val="22"/>
          <w:lang w:val="en-US"/>
        </w:rPr>
        <w:t>утврди</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односно</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кои</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цени</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се</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намалени</w:t>
      </w:r>
      <w:proofErr w:type="spellEnd"/>
      <w:r w:rsidR="00AD7DAF"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кои</w:t>
      </w:r>
      <w:proofErr w:type="spellEnd"/>
      <w:r w:rsidR="00AD7DAF"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зголемени</w:t>
      </w:r>
      <w:proofErr w:type="spellEnd"/>
      <w:r w:rsidR="00AD7DAF" w:rsidRPr="00781F7B">
        <w:rPr>
          <w:rFonts w:ascii="StobiSerif Regular" w:hAnsi="StobiSerif Regular"/>
          <w:i/>
          <w:iCs/>
          <w:sz w:val="22"/>
          <w:szCs w:val="22"/>
          <w:lang w:val="en-US"/>
        </w:rPr>
        <w:t xml:space="preserve"> а </w:t>
      </w:r>
      <w:proofErr w:type="spellStart"/>
      <w:r w:rsidR="00AD7DAF" w:rsidRPr="00781F7B">
        <w:rPr>
          <w:rFonts w:ascii="StobiSerif Regular" w:hAnsi="StobiSerif Regular"/>
          <w:i/>
          <w:iCs/>
          <w:sz w:val="22"/>
          <w:szCs w:val="22"/>
          <w:lang w:val="en-US"/>
        </w:rPr>
        <w:t>кои</w:t>
      </w:r>
      <w:proofErr w:type="spellEnd"/>
      <w:r w:rsidR="00AD7DAF"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остануваат</w:t>
      </w:r>
      <w:proofErr w:type="spellEnd"/>
      <w:r w:rsidR="00AD7DAF" w:rsidRPr="00781F7B">
        <w:rPr>
          <w:rFonts w:ascii="StobiSerif Regular" w:hAnsi="StobiSerif Regular"/>
          <w:i/>
          <w:iCs/>
          <w:sz w:val="22"/>
          <w:szCs w:val="22"/>
          <w:lang w:val="en-US"/>
        </w:rPr>
        <w:t xml:space="preserve"> </w:t>
      </w:r>
      <w:proofErr w:type="spellStart"/>
      <w:r w:rsidR="00AD7DAF" w:rsidRPr="00781F7B">
        <w:rPr>
          <w:rFonts w:ascii="StobiSerif Regular" w:hAnsi="StobiSerif Regular"/>
          <w:i/>
          <w:iCs/>
          <w:sz w:val="22"/>
          <w:szCs w:val="22"/>
          <w:lang w:val="en-US"/>
        </w:rPr>
        <w:t>исти</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Бројот</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на</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лекови</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на</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кои</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им</w:t>
      </w:r>
      <w:proofErr w:type="spellEnd"/>
      <w:r w:rsidRPr="00781F7B">
        <w:rPr>
          <w:rFonts w:ascii="StobiSerif Regular" w:hAnsi="StobiSerif Regular"/>
          <w:i/>
          <w:iCs/>
          <w:sz w:val="22"/>
          <w:szCs w:val="22"/>
          <w:lang w:val="en-US"/>
        </w:rPr>
        <w:t xml:space="preserve"> е </w:t>
      </w:r>
      <w:proofErr w:type="spellStart"/>
      <w:r w:rsidRPr="00781F7B">
        <w:rPr>
          <w:rFonts w:ascii="StobiSerif Regular" w:hAnsi="StobiSerif Regular"/>
          <w:i/>
          <w:iCs/>
          <w:sz w:val="22"/>
          <w:szCs w:val="22"/>
          <w:lang w:val="en-US"/>
        </w:rPr>
        <w:t>зголемена</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цената</w:t>
      </w:r>
      <w:proofErr w:type="spellEnd"/>
      <w:r w:rsidRPr="00781F7B">
        <w:rPr>
          <w:rFonts w:ascii="StobiSerif Regular" w:hAnsi="StobiSerif Regular"/>
          <w:i/>
          <w:iCs/>
          <w:sz w:val="22"/>
          <w:szCs w:val="22"/>
          <w:lang w:val="en-US"/>
        </w:rPr>
        <w:t xml:space="preserve"> е 39 </w:t>
      </w:r>
      <w:proofErr w:type="spellStart"/>
      <w:r w:rsidRPr="00781F7B">
        <w:rPr>
          <w:rFonts w:ascii="StobiSerif Regular" w:hAnsi="StobiSerif Regular"/>
          <w:i/>
          <w:iCs/>
          <w:sz w:val="22"/>
          <w:szCs w:val="22"/>
          <w:lang w:val="en-US"/>
        </w:rPr>
        <w:t>во</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примарната</w:t>
      </w:r>
      <w:proofErr w:type="spellEnd"/>
      <w:r w:rsidRPr="00781F7B">
        <w:rPr>
          <w:rFonts w:ascii="StobiSerif Regular" w:hAnsi="StobiSerif Regular"/>
          <w:i/>
          <w:iCs/>
          <w:sz w:val="22"/>
          <w:szCs w:val="22"/>
          <w:lang w:val="en-US"/>
        </w:rPr>
        <w:t xml:space="preserve"> а 19 </w:t>
      </w:r>
      <w:proofErr w:type="spellStart"/>
      <w:r w:rsidRPr="00781F7B">
        <w:rPr>
          <w:rFonts w:ascii="StobiSerif Regular" w:hAnsi="StobiSerif Regular"/>
          <w:i/>
          <w:iCs/>
          <w:sz w:val="22"/>
          <w:szCs w:val="22"/>
          <w:lang w:val="en-US"/>
        </w:rPr>
        <w:t>во</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болничката</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здравствена</w:t>
      </w:r>
      <w:proofErr w:type="spellEnd"/>
      <w:r w:rsidRPr="00781F7B">
        <w:rPr>
          <w:rFonts w:ascii="StobiSerif Regular" w:hAnsi="StobiSerif Regular"/>
          <w:i/>
          <w:iCs/>
          <w:sz w:val="22"/>
          <w:szCs w:val="22"/>
          <w:lang w:val="en-US"/>
        </w:rPr>
        <w:t xml:space="preserve"> </w:t>
      </w:r>
      <w:proofErr w:type="spellStart"/>
      <w:r w:rsidRPr="00781F7B">
        <w:rPr>
          <w:rFonts w:ascii="StobiSerif Regular" w:hAnsi="StobiSerif Regular"/>
          <w:i/>
          <w:iCs/>
          <w:sz w:val="22"/>
          <w:szCs w:val="22"/>
          <w:lang w:val="en-US"/>
        </w:rPr>
        <w:t>заштита</w:t>
      </w:r>
      <w:proofErr w:type="spellEnd"/>
      <w:r w:rsidRPr="00781F7B">
        <w:rPr>
          <w:rFonts w:ascii="StobiSerif Regular" w:hAnsi="StobiSerif Regular"/>
          <w:i/>
          <w:iCs/>
          <w:sz w:val="22"/>
          <w:szCs w:val="22"/>
          <w:lang w:val="en-US"/>
        </w:rPr>
        <w:t>.</w:t>
      </w:r>
      <w:r>
        <w:rPr>
          <w:rFonts w:ascii="StobiSerif Regular" w:hAnsi="StobiSerif Regular"/>
          <w:i/>
          <w:iCs/>
          <w:color w:val="FF0000"/>
          <w:sz w:val="22"/>
          <w:szCs w:val="22"/>
          <w:lang w:val="en-US"/>
        </w:rPr>
        <w:t xml:space="preserve"> </w:t>
      </w:r>
    </w:p>
    <w:p w14:paraId="46B659DE" w14:textId="77777777" w:rsidR="00757D38" w:rsidRPr="00851189" w:rsidRDefault="00757D38" w:rsidP="003A7CD3">
      <w:pPr>
        <w:ind w:left="-142"/>
        <w:contextualSpacing/>
        <w:rPr>
          <w:rFonts w:ascii="StobiSerif Regular" w:hAnsi="StobiSerif Regular"/>
          <w:i/>
          <w:iCs/>
          <w:sz w:val="22"/>
          <w:szCs w:val="22"/>
          <w:lang w:val="en-US"/>
        </w:rPr>
      </w:pPr>
    </w:p>
    <w:p w14:paraId="1A87E639" w14:textId="0E7F24C5" w:rsidR="00757D38" w:rsidRPr="00851189" w:rsidRDefault="00757D38" w:rsidP="003A7CD3">
      <w:pPr>
        <w:ind w:left="-142"/>
        <w:contextualSpacing/>
        <w:rPr>
          <w:rFonts w:ascii="StobiSerif Regular" w:hAnsi="StobiSerif Regular"/>
          <w:i/>
          <w:iCs/>
          <w:sz w:val="22"/>
          <w:szCs w:val="22"/>
          <w:lang w:val="en-US"/>
        </w:rPr>
      </w:pPr>
      <w:proofErr w:type="spellStart"/>
      <w:r w:rsidRPr="00851189">
        <w:rPr>
          <w:rFonts w:ascii="StobiSerif Regular" w:hAnsi="StobiSerif Regular"/>
          <w:i/>
          <w:iCs/>
          <w:sz w:val="22"/>
          <w:szCs w:val="22"/>
          <w:lang w:val="en-US"/>
        </w:rPr>
        <w:t>Маја</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Ковачева</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пак</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праша</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дали</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се</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зголемени</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цените</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на</w:t>
      </w:r>
      <w:proofErr w:type="spellEnd"/>
      <w:r w:rsidRPr="00851189">
        <w:rPr>
          <w:rFonts w:ascii="StobiSerif Regular" w:hAnsi="StobiSerif Regular"/>
          <w:i/>
          <w:iCs/>
          <w:sz w:val="22"/>
          <w:szCs w:val="22"/>
          <w:lang w:val="en-US"/>
        </w:rPr>
        <w:t xml:space="preserve"> </w:t>
      </w:r>
      <w:proofErr w:type="spellStart"/>
      <w:r w:rsidR="00781F7B" w:rsidRPr="00851189">
        <w:rPr>
          <w:rFonts w:ascii="StobiSerif Regular" w:hAnsi="StobiSerif Regular"/>
          <w:i/>
          <w:iCs/>
          <w:sz w:val="22"/>
          <w:szCs w:val="22"/>
          <w:lang w:val="en-US"/>
        </w:rPr>
        <w:t>нај</w:t>
      </w:r>
      <w:r w:rsidRPr="00851189">
        <w:rPr>
          <w:rFonts w:ascii="StobiSerif Regular" w:hAnsi="StobiSerif Regular"/>
          <w:i/>
          <w:iCs/>
          <w:sz w:val="22"/>
          <w:szCs w:val="22"/>
          <w:lang w:val="en-US"/>
        </w:rPr>
        <w:t>трошените</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лекови</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односно</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какви</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се</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придобивките</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за</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осигурениците</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од</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предложените</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цени</w:t>
      </w:r>
      <w:proofErr w:type="spellEnd"/>
      <w:r w:rsidRPr="00851189">
        <w:rPr>
          <w:rFonts w:ascii="StobiSerif Regular" w:hAnsi="StobiSerif Regular"/>
          <w:i/>
          <w:iCs/>
          <w:sz w:val="22"/>
          <w:szCs w:val="22"/>
          <w:lang w:val="en-US"/>
        </w:rPr>
        <w:t>.</w:t>
      </w:r>
    </w:p>
    <w:p w14:paraId="52720696" w14:textId="77777777" w:rsidR="00757D38" w:rsidRPr="00851189" w:rsidRDefault="00757D38" w:rsidP="003A7CD3">
      <w:pPr>
        <w:ind w:left="-142"/>
        <w:contextualSpacing/>
        <w:rPr>
          <w:rFonts w:ascii="StobiSerif Regular" w:hAnsi="StobiSerif Regular"/>
          <w:i/>
          <w:iCs/>
          <w:sz w:val="22"/>
          <w:szCs w:val="22"/>
          <w:lang w:val="en-US"/>
        </w:rPr>
      </w:pPr>
    </w:p>
    <w:p w14:paraId="4D9A4F11" w14:textId="413C3032" w:rsidR="00757D38" w:rsidRPr="003A7CD3" w:rsidRDefault="00757D38" w:rsidP="003A7CD3">
      <w:pPr>
        <w:ind w:left="-142"/>
        <w:contextualSpacing/>
        <w:rPr>
          <w:rFonts w:ascii="StobiSerif Regular" w:hAnsi="StobiSerif Regular"/>
          <w:i/>
          <w:iCs/>
          <w:sz w:val="22"/>
          <w:szCs w:val="22"/>
          <w:lang w:val="en-US"/>
        </w:rPr>
      </w:pPr>
      <w:proofErr w:type="spellStart"/>
      <w:r w:rsidRPr="00851189">
        <w:rPr>
          <w:rFonts w:ascii="StobiSerif Regular" w:hAnsi="StobiSerif Regular"/>
          <w:i/>
          <w:iCs/>
          <w:sz w:val="22"/>
          <w:szCs w:val="22"/>
          <w:lang w:val="en-US"/>
        </w:rPr>
        <w:t>Директорката</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Филиповска</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Грашкоска</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одговори</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дека</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не</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може</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да</w:t>
      </w:r>
      <w:proofErr w:type="spellEnd"/>
      <w:r w:rsidRPr="00851189">
        <w:rPr>
          <w:rFonts w:ascii="StobiSerif Regular" w:hAnsi="StobiSerif Regular"/>
          <w:i/>
          <w:iCs/>
          <w:sz w:val="22"/>
          <w:szCs w:val="22"/>
          <w:lang w:val="en-US"/>
        </w:rPr>
        <w:t xml:space="preserve"> </w:t>
      </w:r>
      <w:proofErr w:type="spellStart"/>
      <w:r w:rsidRPr="00851189">
        <w:rPr>
          <w:rFonts w:ascii="StobiSerif Regular" w:hAnsi="StobiSerif Regular"/>
          <w:i/>
          <w:iCs/>
          <w:sz w:val="22"/>
          <w:szCs w:val="22"/>
          <w:lang w:val="en-US"/>
        </w:rPr>
        <w:t>се</w:t>
      </w:r>
      <w:proofErr w:type="spellEnd"/>
      <w:r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рече</w:t>
      </w:r>
      <w:proofErr w:type="spellEnd"/>
      <w:r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дека</w:t>
      </w:r>
      <w:proofErr w:type="spellEnd"/>
      <w:r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за</w:t>
      </w:r>
      <w:proofErr w:type="spellEnd"/>
      <w:r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осигурениците</w:t>
      </w:r>
      <w:proofErr w:type="spellEnd"/>
      <w:r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ќе</w:t>
      </w:r>
      <w:proofErr w:type="spellEnd"/>
      <w:r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има</w:t>
      </w:r>
      <w:proofErr w:type="spellEnd"/>
      <w:r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особени</w:t>
      </w:r>
      <w:proofErr w:type="spellEnd"/>
      <w:r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придобивки</w:t>
      </w:r>
      <w:proofErr w:type="spellEnd"/>
      <w:r w:rsidR="00781F7B" w:rsidRPr="003A7CD3">
        <w:rPr>
          <w:rFonts w:ascii="StobiSerif Regular" w:hAnsi="StobiSerif Regular"/>
          <w:i/>
          <w:iCs/>
          <w:sz w:val="22"/>
          <w:szCs w:val="22"/>
          <w:lang w:val="en-US"/>
        </w:rPr>
        <w:t xml:space="preserve"> </w:t>
      </w:r>
      <w:proofErr w:type="spellStart"/>
      <w:r w:rsidR="00781F7B" w:rsidRPr="003A7CD3">
        <w:rPr>
          <w:rFonts w:ascii="StobiSerif Regular" w:hAnsi="StobiSerif Regular"/>
          <w:i/>
          <w:iCs/>
          <w:sz w:val="22"/>
          <w:szCs w:val="22"/>
          <w:lang w:val="en-US"/>
        </w:rPr>
        <w:t>од</w:t>
      </w:r>
      <w:proofErr w:type="spellEnd"/>
      <w:r w:rsidR="00781F7B" w:rsidRPr="003A7CD3">
        <w:rPr>
          <w:rFonts w:ascii="StobiSerif Regular" w:hAnsi="StobiSerif Regular"/>
          <w:i/>
          <w:iCs/>
          <w:sz w:val="22"/>
          <w:szCs w:val="22"/>
          <w:lang w:val="en-US"/>
        </w:rPr>
        <w:t xml:space="preserve"> </w:t>
      </w:r>
      <w:proofErr w:type="spellStart"/>
      <w:r w:rsidR="003A7CD3" w:rsidRPr="003A7CD3">
        <w:rPr>
          <w:rFonts w:ascii="StobiSerif Regular" w:hAnsi="StobiSerif Regular"/>
          <w:i/>
          <w:iCs/>
          <w:sz w:val="22"/>
          <w:szCs w:val="22"/>
          <w:lang w:val="en-US"/>
        </w:rPr>
        <w:t>новите</w:t>
      </w:r>
      <w:proofErr w:type="spellEnd"/>
      <w:r w:rsidR="00781F7B" w:rsidRPr="003A7CD3">
        <w:rPr>
          <w:rFonts w:ascii="StobiSerif Regular" w:hAnsi="StobiSerif Regular"/>
          <w:i/>
          <w:iCs/>
          <w:sz w:val="22"/>
          <w:szCs w:val="22"/>
          <w:lang w:val="en-US"/>
        </w:rPr>
        <w:t xml:space="preserve"> </w:t>
      </w:r>
      <w:proofErr w:type="spellStart"/>
      <w:r w:rsidR="00781F7B" w:rsidRPr="003A7CD3">
        <w:rPr>
          <w:rFonts w:ascii="StobiSerif Regular" w:hAnsi="StobiSerif Regular"/>
          <w:i/>
          <w:iCs/>
          <w:sz w:val="22"/>
          <w:szCs w:val="22"/>
          <w:lang w:val="en-US"/>
        </w:rPr>
        <w:t>цени</w:t>
      </w:r>
      <w:proofErr w:type="spellEnd"/>
      <w:r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но</w:t>
      </w:r>
      <w:proofErr w:type="spellEnd"/>
      <w:r w:rsidRPr="003A7CD3">
        <w:rPr>
          <w:rFonts w:ascii="StobiSerif Regular" w:hAnsi="StobiSerif Regular"/>
          <w:i/>
          <w:iCs/>
          <w:sz w:val="22"/>
          <w:szCs w:val="22"/>
          <w:lang w:val="en-US"/>
        </w:rPr>
        <w:t xml:space="preserve"> </w:t>
      </w:r>
      <w:proofErr w:type="spellStart"/>
      <w:r w:rsidR="00781F7B" w:rsidRPr="003A7CD3">
        <w:rPr>
          <w:rFonts w:ascii="StobiSerif Regular" w:hAnsi="StobiSerif Regular"/>
          <w:i/>
          <w:iCs/>
          <w:sz w:val="22"/>
          <w:szCs w:val="22"/>
          <w:lang w:val="en-US"/>
        </w:rPr>
        <w:t>постапката</w:t>
      </w:r>
      <w:proofErr w:type="spellEnd"/>
      <w:r w:rsidR="00781F7B" w:rsidRPr="003A7CD3">
        <w:rPr>
          <w:rFonts w:ascii="StobiSerif Regular" w:hAnsi="StobiSerif Regular"/>
          <w:i/>
          <w:iCs/>
          <w:sz w:val="22"/>
          <w:szCs w:val="22"/>
          <w:lang w:val="en-US"/>
        </w:rPr>
        <w:t xml:space="preserve"> е </w:t>
      </w:r>
      <w:proofErr w:type="spellStart"/>
      <w:r w:rsidR="00781F7B" w:rsidRPr="003A7CD3">
        <w:rPr>
          <w:rFonts w:ascii="StobiSerif Regular" w:hAnsi="StobiSerif Regular"/>
          <w:i/>
          <w:iCs/>
          <w:sz w:val="22"/>
          <w:szCs w:val="22"/>
          <w:lang w:val="en-US"/>
        </w:rPr>
        <w:t>спроведена</w:t>
      </w:r>
      <w:proofErr w:type="spellEnd"/>
      <w:r w:rsidR="00781F7B" w:rsidRPr="003A7CD3">
        <w:rPr>
          <w:rFonts w:ascii="StobiSerif Regular" w:hAnsi="StobiSerif Regular"/>
          <w:i/>
          <w:iCs/>
          <w:sz w:val="22"/>
          <w:szCs w:val="22"/>
          <w:lang w:val="en-US"/>
        </w:rPr>
        <w:t xml:space="preserve"> </w:t>
      </w:r>
      <w:proofErr w:type="spellStart"/>
      <w:r w:rsidR="00781F7B" w:rsidRPr="003A7CD3">
        <w:rPr>
          <w:rFonts w:ascii="StobiSerif Regular" w:hAnsi="StobiSerif Regular"/>
          <w:i/>
          <w:iCs/>
          <w:sz w:val="22"/>
          <w:szCs w:val="22"/>
          <w:lang w:val="en-US"/>
        </w:rPr>
        <w:t>согласно</w:t>
      </w:r>
      <w:proofErr w:type="spellEnd"/>
      <w:r w:rsidR="00781F7B" w:rsidRPr="003A7CD3">
        <w:rPr>
          <w:rFonts w:ascii="StobiSerif Regular" w:hAnsi="StobiSerif Regular"/>
          <w:i/>
          <w:iCs/>
          <w:sz w:val="22"/>
          <w:szCs w:val="22"/>
          <w:lang w:val="en-US"/>
        </w:rPr>
        <w:t xml:space="preserve"> </w:t>
      </w:r>
      <w:proofErr w:type="spellStart"/>
      <w:r w:rsidR="00781F7B" w:rsidRPr="003A7CD3">
        <w:rPr>
          <w:rFonts w:ascii="StobiSerif Regular" w:hAnsi="StobiSerif Regular"/>
          <w:i/>
          <w:iCs/>
          <w:sz w:val="22"/>
          <w:szCs w:val="22"/>
          <w:lang w:val="en-US"/>
        </w:rPr>
        <w:t>со</w:t>
      </w:r>
      <w:proofErr w:type="spellEnd"/>
      <w:r w:rsidR="00781F7B" w:rsidRPr="003A7CD3">
        <w:rPr>
          <w:rFonts w:ascii="StobiSerif Regular" w:hAnsi="StobiSerif Regular"/>
          <w:i/>
          <w:iCs/>
          <w:sz w:val="22"/>
          <w:szCs w:val="22"/>
          <w:lang w:val="en-US"/>
        </w:rPr>
        <w:t xml:space="preserve"> </w:t>
      </w:r>
      <w:proofErr w:type="spellStart"/>
      <w:r w:rsidR="00781F7B" w:rsidRPr="003A7CD3">
        <w:rPr>
          <w:rFonts w:ascii="StobiSerif Regular" w:hAnsi="StobiSerif Regular"/>
          <w:i/>
          <w:iCs/>
          <w:sz w:val="22"/>
          <w:szCs w:val="22"/>
          <w:lang w:val="en-US"/>
        </w:rPr>
        <w:t>прописите</w:t>
      </w:r>
      <w:proofErr w:type="spellEnd"/>
      <w:r w:rsidR="00781F7B" w:rsidRPr="003A7CD3">
        <w:rPr>
          <w:rFonts w:ascii="StobiSerif Regular" w:hAnsi="StobiSerif Regular"/>
          <w:i/>
          <w:iCs/>
          <w:sz w:val="22"/>
          <w:szCs w:val="22"/>
          <w:lang w:val="en-US"/>
        </w:rPr>
        <w:t xml:space="preserve"> и </w:t>
      </w:r>
      <w:proofErr w:type="spellStart"/>
      <w:r w:rsidRPr="003A7CD3">
        <w:rPr>
          <w:rFonts w:ascii="StobiSerif Regular" w:hAnsi="StobiSerif Regular"/>
          <w:i/>
          <w:iCs/>
          <w:sz w:val="22"/>
          <w:szCs w:val="22"/>
          <w:lang w:val="en-US"/>
        </w:rPr>
        <w:t>со</w:t>
      </w:r>
      <w:proofErr w:type="spellEnd"/>
      <w:r w:rsidRPr="003A7CD3">
        <w:rPr>
          <w:rFonts w:ascii="StobiSerif Regular" w:hAnsi="StobiSerif Regular"/>
          <w:i/>
          <w:iCs/>
          <w:sz w:val="22"/>
          <w:szCs w:val="22"/>
          <w:lang w:val="en-US"/>
        </w:rPr>
        <w:t xml:space="preserve"> </w:t>
      </w:r>
      <w:proofErr w:type="spellStart"/>
      <w:r w:rsidR="00781F7B" w:rsidRPr="003A7CD3">
        <w:rPr>
          <w:rFonts w:ascii="StobiSerif Regular" w:hAnsi="StobiSerif Regular"/>
          <w:i/>
          <w:iCs/>
          <w:sz w:val="22"/>
          <w:szCs w:val="22"/>
          <w:lang w:val="en-US"/>
        </w:rPr>
        <w:t>нејзиното</w:t>
      </w:r>
      <w:proofErr w:type="spellEnd"/>
      <w:r w:rsidR="00781F7B" w:rsidRPr="003A7CD3">
        <w:rPr>
          <w:rFonts w:ascii="StobiSerif Regular" w:hAnsi="StobiSerif Regular"/>
          <w:i/>
          <w:iCs/>
          <w:sz w:val="22"/>
          <w:szCs w:val="22"/>
          <w:lang w:val="en-US"/>
        </w:rPr>
        <w:t xml:space="preserve"> </w:t>
      </w:r>
      <w:proofErr w:type="spellStart"/>
      <w:r w:rsidRPr="003A7CD3">
        <w:rPr>
          <w:rFonts w:ascii="StobiSerif Regular" w:hAnsi="StobiSerif Regular"/>
          <w:i/>
          <w:iCs/>
          <w:sz w:val="22"/>
          <w:szCs w:val="22"/>
          <w:lang w:val="en-US"/>
        </w:rPr>
        <w:t>спроведување</w:t>
      </w:r>
      <w:proofErr w:type="spellEnd"/>
      <w:r w:rsidRPr="003A7CD3">
        <w:rPr>
          <w:rFonts w:ascii="StobiSerif Regular" w:hAnsi="StobiSerif Regular"/>
          <w:i/>
          <w:iCs/>
          <w:sz w:val="22"/>
          <w:szCs w:val="22"/>
          <w:lang w:val="en-US"/>
        </w:rPr>
        <w:t xml:space="preserve"> е </w:t>
      </w:r>
      <w:proofErr w:type="spellStart"/>
      <w:r w:rsidR="00194EAD" w:rsidRPr="003A7CD3">
        <w:rPr>
          <w:rFonts w:ascii="StobiSerif Regular" w:hAnsi="StobiSerif Regular"/>
          <w:i/>
          <w:iCs/>
          <w:sz w:val="22"/>
          <w:szCs w:val="22"/>
          <w:lang w:val="en-US"/>
        </w:rPr>
        <w:t>исполнета</w:t>
      </w:r>
      <w:proofErr w:type="spellEnd"/>
      <w:r w:rsidR="00194EAD" w:rsidRPr="003A7CD3">
        <w:rPr>
          <w:rFonts w:ascii="StobiSerif Regular" w:hAnsi="StobiSerif Regular"/>
          <w:i/>
          <w:iCs/>
          <w:sz w:val="22"/>
          <w:szCs w:val="22"/>
          <w:lang w:val="en-US"/>
        </w:rPr>
        <w:t xml:space="preserve"> </w:t>
      </w:r>
      <w:proofErr w:type="spellStart"/>
      <w:r w:rsidR="00194EAD" w:rsidRPr="003A7CD3">
        <w:rPr>
          <w:rFonts w:ascii="StobiSerif Regular" w:hAnsi="StobiSerif Regular"/>
          <w:i/>
          <w:iCs/>
          <w:sz w:val="22"/>
          <w:szCs w:val="22"/>
          <w:lang w:val="en-US"/>
        </w:rPr>
        <w:t>обврската</w:t>
      </w:r>
      <w:proofErr w:type="spellEnd"/>
      <w:r w:rsidRPr="003A7CD3">
        <w:rPr>
          <w:rFonts w:ascii="StobiSerif Regular" w:hAnsi="StobiSerif Regular"/>
          <w:i/>
          <w:iCs/>
          <w:sz w:val="22"/>
          <w:szCs w:val="22"/>
          <w:lang w:val="en-US"/>
        </w:rPr>
        <w:t xml:space="preserve"> </w:t>
      </w:r>
      <w:proofErr w:type="spellStart"/>
      <w:r w:rsidR="003A7CD3" w:rsidRPr="003A7CD3">
        <w:rPr>
          <w:rFonts w:ascii="StobiSerif Regular" w:hAnsi="StobiSerif Regular"/>
          <w:i/>
          <w:iCs/>
          <w:sz w:val="22"/>
          <w:szCs w:val="22"/>
          <w:lang w:val="en-US"/>
        </w:rPr>
        <w:t>од</w:t>
      </w:r>
      <w:proofErr w:type="spellEnd"/>
      <w:r w:rsidRPr="003A7CD3">
        <w:rPr>
          <w:rFonts w:ascii="StobiSerif Regular" w:hAnsi="StobiSerif Regular"/>
          <w:i/>
          <w:iCs/>
          <w:sz w:val="22"/>
          <w:szCs w:val="22"/>
          <w:lang w:val="en-US"/>
        </w:rPr>
        <w:t xml:space="preserve"> </w:t>
      </w:r>
      <w:r w:rsidR="0088286F" w:rsidRPr="003A7CD3">
        <w:rPr>
          <w:rFonts w:ascii="StobiSerif Regular" w:hAnsi="StobiSerif Regular"/>
          <w:i/>
          <w:iCs/>
          <w:sz w:val="22"/>
          <w:szCs w:val="22"/>
        </w:rPr>
        <w:t>Правилникот за начинот и методологијата за утврдување на референтни цени на лекови</w:t>
      </w:r>
      <w:r w:rsidR="003A7CD3" w:rsidRPr="003A7CD3">
        <w:rPr>
          <w:rFonts w:ascii="StobiSerif Regular" w:hAnsi="StobiSerif Regular"/>
          <w:i/>
          <w:iCs/>
          <w:sz w:val="22"/>
          <w:szCs w:val="22"/>
        </w:rPr>
        <w:t xml:space="preserve"> за годишно ревидирање на цените</w:t>
      </w:r>
      <w:r w:rsidR="0088286F" w:rsidRPr="003A7CD3">
        <w:rPr>
          <w:rFonts w:ascii="StobiSerif Regular" w:hAnsi="StobiSerif Regular"/>
          <w:i/>
          <w:iCs/>
          <w:sz w:val="22"/>
          <w:szCs w:val="22"/>
        </w:rPr>
        <w:t>.</w:t>
      </w:r>
    </w:p>
    <w:p w14:paraId="2DA9422C" w14:textId="77777777" w:rsidR="00906D8C" w:rsidRDefault="00906D8C" w:rsidP="003A7CD3">
      <w:pPr>
        <w:ind w:left="-142"/>
        <w:contextualSpacing/>
        <w:rPr>
          <w:rFonts w:ascii="StobiSerif Regular" w:hAnsi="StobiSerif Regular"/>
          <w:i/>
          <w:iCs/>
          <w:color w:val="FF0000"/>
          <w:sz w:val="22"/>
          <w:szCs w:val="22"/>
          <w:lang w:val="en-US"/>
        </w:rPr>
      </w:pPr>
    </w:p>
    <w:p w14:paraId="6F1B4AAE" w14:textId="14C95BAF" w:rsidR="00906D8C" w:rsidRPr="00C84EBE" w:rsidRDefault="00906D8C" w:rsidP="003A7CD3">
      <w:pPr>
        <w:ind w:left="-142"/>
        <w:contextualSpacing/>
        <w:rPr>
          <w:rFonts w:ascii="StobiSerif Regular" w:hAnsi="StobiSerif Regular"/>
          <w:i/>
          <w:iCs/>
          <w:sz w:val="22"/>
          <w:szCs w:val="22"/>
          <w:lang w:val="en-US"/>
        </w:rPr>
      </w:pPr>
      <w:proofErr w:type="spellStart"/>
      <w:r w:rsidRPr="00C84EBE">
        <w:rPr>
          <w:rFonts w:ascii="StobiSerif Regular" w:hAnsi="StobiSerif Regular"/>
          <w:i/>
          <w:iCs/>
          <w:sz w:val="22"/>
          <w:szCs w:val="22"/>
          <w:lang w:val="en-US"/>
        </w:rPr>
        <w:lastRenderedPageBreak/>
        <w:t>Димитар</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Димитриевски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праша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дали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ќе</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се</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избегне</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опасноста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поради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н</w:t>
      </w:r>
      <w:r w:rsidR="00C84EBE" w:rsidRPr="00C84EBE">
        <w:rPr>
          <w:rFonts w:ascii="StobiSerif Regular" w:hAnsi="StobiSerif Regular"/>
          <w:i/>
          <w:iCs/>
          <w:sz w:val="22"/>
          <w:szCs w:val="22"/>
          <w:lang w:val="en-US"/>
        </w:rPr>
        <w:t>о</w:t>
      </w:r>
      <w:r w:rsidRPr="00C84EBE">
        <w:rPr>
          <w:rFonts w:ascii="StobiSerif Regular" w:hAnsi="StobiSerif Regular"/>
          <w:i/>
          <w:iCs/>
          <w:sz w:val="22"/>
          <w:szCs w:val="22"/>
          <w:lang w:val="en-US"/>
        </w:rPr>
        <w:t>вите</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референтни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цени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некои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лекови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бидат</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неисплатливи</w:t>
      </w:r>
      <w:proofErr w:type="spellEnd"/>
      <w:r w:rsidRPr="00C84EBE">
        <w:rPr>
          <w:rFonts w:ascii="StobiSerif Regular" w:hAnsi="StobiSerif Regular"/>
          <w:i/>
          <w:iCs/>
          <w:sz w:val="22"/>
          <w:szCs w:val="22"/>
          <w:lang w:val="en-US"/>
        </w:rPr>
        <w:t xml:space="preserve"> </w:t>
      </w:r>
      <w:proofErr w:type="spellStart"/>
      <w:r w:rsidR="00C84EBE" w:rsidRPr="00C84EBE">
        <w:rPr>
          <w:rFonts w:ascii="StobiSerif Regular" w:hAnsi="StobiSerif Regular"/>
          <w:i/>
          <w:iCs/>
          <w:sz w:val="22"/>
          <w:szCs w:val="22"/>
          <w:lang w:val="en-US"/>
        </w:rPr>
        <w:t>за</w:t>
      </w:r>
      <w:proofErr w:type="spellEnd"/>
      <w:r w:rsidR="00C84EBE" w:rsidRPr="00C84EBE">
        <w:rPr>
          <w:rFonts w:ascii="StobiSerif Regular" w:hAnsi="StobiSerif Regular"/>
          <w:i/>
          <w:iCs/>
          <w:sz w:val="22"/>
          <w:szCs w:val="22"/>
          <w:lang w:val="en-US"/>
        </w:rPr>
        <w:t xml:space="preserve"> </w:t>
      </w:r>
      <w:proofErr w:type="spellStart"/>
      <w:r w:rsidR="00C84EBE" w:rsidRPr="00C84EBE">
        <w:rPr>
          <w:rFonts w:ascii="StobiSerif Regular" w:hAnsi="StobiSerif Regular"/>
          <w:i/>
          <w:iCs/>
          <w:sz w:val="22"/>
          <w:szCs w:val="22"/>
          <w:lang w:val="en-US"/>
        </w:rPr>
        <w:t>производителите</w:t>
      </w:r>
      <w:proofErr w:type="spellEnd"/>
      <w:r w:rsidR="00C84EBE"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па</w:t>
      </w:r>
      <w:proofErr w:type="spellEnd"/>
      <w:r w:rsidRPr="00C84EBE">
        <w:rPr>
          <w:rFonts w:ascii="StobiSerif Regular" w:hAnsi="StobiSerif Regular"/>
          <w:i/>
          <w:iCs/>
          <w:sz w:val="22"/>
          <w:szCs w:val="22"/>
          <w:lang w:val="en-US"/>
        </w:rPr>
        <w:t xml:space="preserve"> </w:t>
      </w:r>
      <w:proofErr w:type="spellStart"/>
      <w:r w:rsidR="00C84EBE" w:rsidRPr="00C84EBE">
        <w:rPr>
          <w:rFonts w:ascii="StobiSerif Regular" w:hAnsi="StobiSerif Regular"/>
          <w:i/>
          <w:iCs/>
          <w:sz w:val="22"/>
          <w:szCs w:val="22"/>
          <w:lang w:val="en-US"/>
        </w:rPr>
        <w:t>поради</w:t>
      </w:r>
      <w:proofErr w:type="spellEnd"/>
      <w:r w:rsidR="00C84EBE" w:rsidRPr="00C84EBE">
        <w:rPr>
          <w:rFonts w:ascii="StobiSerif Regular" w:hAnsi="StobiSerif Regular"/>
          <w:i/>
          <w:iCs/>
          <w:sz w:val="22"/>
          <w:szCs w:val="22"/>
          <w:lang w:val="en-US"/>
        </w:rPr>
        <w:t xml:space="preserve"> </w:t>
      </w:r>
      <w:proofErr w:type="spellStart"/>
      <w:r w:rsidR="00C84EBE" w:rsidRPr="00C84EBE">
        <w:rPr>
          <w:rFonts w:ascii="StobiSerif Regular" w:hAnsi="StobiSerif Regular"/>
          <w:i/>
          <w:iCs/>
          <w:sz w:val="22"/>
          <w:szCs w:val="22"/>
          <w:lang w:val="en-US"/>
        </w:rPr>
        <w:t>тоа</w:t>
      </w:r>
      <w:proofErr w:type="spellEnd"/>
      <w:r w:rsidR="00C84EBE" w:rsidRPr="00C84EBE">
        <w:rPr>
          <w:rFonts w:ascii="StobiSerif Regular" w:hAnsi="StobiSerif Regular"/>
          <w:i/>
          <w:iCs/>
          <w:sz w:val="22"/>
          <w:szCs w:val="22"/>
          <w:lang w:val="en-US"/>
        </w:rPr>
        <w:t xml:space="preserve"> </w:t>
      </w:r>
      <w:proofErr w:type="spellStart"/>
      <w:r w:rsidR="00C84EBE" w:rsidRPr="00C84EBE">
        <w:rPr>
          <w:rFonts w:ascii="StobiSerif Regular" w:hAnsi="StobiSerif Regular"/>
          <w:i/>
          <w:iCs/>
          <w:sz w:val="22"/>
          <w:szCs w:val="22"/>
          <w:lang w:val="en-US"/>
        </w:rPr>
        <w:t>повеќе</w:t>
      </w:r>
      <w:proofErr w:type="spellEnd"/>
      <w:r w:rsidR="00C84EBE"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не</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ги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пласираат</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на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нашиот</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пазар</w:t>
      </w:r>
      <w:proofErr w:type="spellEnd"/>
      <w:r w:rsidRPr="00C84EBE">
        <w:rPr>
          <w:rFonts w:ascii="StobiSerif Regular" w:hAnsi="StobiSerif Regular"/>
          <w:i/>
          <w:iCs/>
          <w:sz w:val="22"/>
          <w:szCs w:val="22"/>
          <w:lang w:val="en-US"/>
        </w:rPr>
        <w:t xml:space="preserve">. </w:t>
      </w:r>
    </w:p>
    <w:p w14:paraId="5DA58FE0" w14:textId="77777777" w:rsidR="00906D8C" w:rsidRPr="00C84EBE" w:rsidRDefault="00906D8C" w:rsidP="003A7CD3">
      <w:pPr>
        <w:ind w:left="-142"/>
        <w:contextualSpacing/>
        <w:rPr>
          <w:rFonts w:ascii="StobiSerif Regular" w:hAnsi="StobiSerif Regular"/>
          <w:i/>
          <w:iCs/>
          <w:sz w:val="22"/>
          <w:szCs w:val="22"/>
          <w:lang w:val="en-US"/>
        </w:rPr>
      </w:pPr>
    </w:p>
    <w:p w14:paraId="16FFD518" w14:textId="3DDE4F84" w:rsidR="00906D8C" w:rsidRPr="00C84EBE" w:rsidRDefault="00906D8C" w:rsidP="003A7CD3">
      <w:pPr>
        <w:ind w:left="-142"/>
        <w:contextualSpacing/>
        <w:rPr>
          <w:rFonts w:ascii="StobiSerif Regular" w:hAnsi="StobiSerif Regular"/>
          <w:i/>
          <w:iCs/>
          <w:sz w:val="22"/>
          <w:szCs w:val="22"/>
          <w:lang w:val="en-US"/>
        </w:rPr>
      </w:pPr>
      <w:proofErr w:type="spellStart"/>
      <w:r w:rsidRPr="00C84EBE">
        <w:rPr>
          <w:rFonts w:ascii="StobiSerif Regular" w:hAnsi="StobiSerif Regular"/>
          <w:i/>
          <w:iCs/>
          <w:sz w:val="22"/>
          <w:szCs w:val="22"/>
          <w:lang w:val="en-US"/>
        </w:rPr>
        <w:t>Директорот</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Абдурамани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одговори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дека</w:t>
      </w:r>
      <w:proofErr w:type="spellEnd"/>
      <w:r w:rsidRPr="00C84EBE">
        <w:rPr>
          <w:rFonts w:ascii="StobiSerif Regular" w:hAnsi="StobiSerif Regular"/>
          <w:i/>
          <w:iCs/>
          <w:sz w:val="22"/>
          <w:szCs w:val="22"/>
          <w:lang w:val="en-US"/>
        </w:rPr>
        <w:t xml:space="preserve"> </w:t>
      </w:r>
      <w:proofErr w:type="spellStart"/>
      <w:r w:rsidR="00C84EBE" w:rsidRPr="00C84EBE">
        <w:rPr>
          <w:rFonts w:ascii="StobiSerif Regular" w:hAnsi="StobiSerif Regular"/>
          <w:i/>
          <w:iCs/>
          <w:sz w:val="22"/>
          <w:szCs w:val="22"/>
          <w:lang w:val="en-US"/>
        </w:rPr>
        <w:t>такво</w:t>
      </w:r>
      <w:proofErr w:type="spellEnd"/>
      <w:r w:rsidRPr="00C84EBE">
        <w:rPr>
          <w:rFonts w:ascii="StobiSerif Regular" w:hAnsi="StobiSerif Regular"/>
          <w:i/>
          <w:iCs/>
          <w:sz w:val="22"/>
          <w:szCs w:val="22"/>
          <w:lang w:val="en-US"/>
        </w:rPr>
        <w:t xml:space="preserve"> </w:t>
      </w:r>
      <w:proofErr w:type="spellStart"/>
      <w:r w:rsidR="00C84EBE" w:rsidRPr="00C84EBE">
        <w:rPr>
          <w:rFonts w:ascii="StobiSerif Regular" w:hAnsi="StobiSerif Regular"/>
          <w:i/>
          <w:iCs/>
          <w:sz w:val="22"/>
          <w:szCs w:val="22"/>
          <w:lang w:val="en-US"/>
        </w:rPr>
        <w:t>влијание</w:t>
      </w:r>
      <w:proofErr w:type="spellEnd"/>
      <w:r w:rsidR="00C84EBE" w:rsidRPr="00C84EBE">
        <w:rPr>
          <w:rFonts w:ascii="StobiSerif Regular" w:hAnsi="StobiSerif Regular"/>
          <w:i/>
          <w:iCs/>
          <w:sz w:val="22"/>
          <w:szCs w:val="22"/>
          <w:lang w:val="en-US"/>
        </w:rPr>
        <w:t xml:space="preserve"> </w:t>
      </w:r>
      <w:proofErr w:type="spellStart"/>
      <w:r w:rsidR="00C84EBE" w:rsidRPr="00C84EBE">
        <w:rPr>
          <w:rFonts w:ascii="StobiSerif Regular" w:hAnsi="StobiSerif Regular"/>
          <w:i/>
          <w:iCs/>
          <w:sz w:val="22"/>
          <w:szCs w:val="22"/>
          <w:lang w:val="en-US"/>
        </w:rPr>
        <w:t>би</w:t>
      </w:r>
      <w:proofErr w:type="spellEnd"/>
      <w:r w:rsidR="00C84EBE"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може</w:t>
      </w:r>
      <w:r w:rsidR="00C84EBE" w:rsidRPr="00C84EBE">
        <w:rPr>
          <w:rFonts w:ascii="StobiSerif Regular" w:hAnsi="StobiSerif Regular"/>
          <w:i/>
          <w:iCs/>
          <w:sz w:val="22"/>
          <w:szCs w:val="22"/>
          <w:lang w:val="en-US"/>
        </w:rPr>
        <w:t>ла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има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максималната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цена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која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ја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утврдува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Министерството</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за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здравство</w:t>
      </w:r>
      <w:proofErr w:type="spellEnd"/>
      <w:r w:rsidRPr="00C84EBE">
        <w:rPr>
          <w:rFonts w:ascii="StobiSerif Regular" w:hAnsi="StobiSerif Regular"/>
          <w:i/>
          <w:iCs/>
          <w:sz w:val="22"/>
          <w:szCs w:val="22"/>
          <w:lang w:val="en-US"/>
        </w:rPr>
        <w:t xml:space="preserve">, а </w:t>
      </w:r>
      <w:proofErr w:type="spellStart"/>
      <w:r w:rsidRPr="00C84EBE">
        <w:rPr>
          <w:rFonts w:ascii="StobiSerif Regular" w:hAnsi="StobiSerif Regular"/>
          <w:i/>
          <w:iCs/>
          <w:sz w:val="22"/>
          <w:szCs w:val="22"/>
          <w:lang w:val="en-US"/>
        </w:rPr>
        <w:t>на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фармацевтските</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фирми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дури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им</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одговара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Фондот</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има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ниски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референтни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цени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зашто</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во</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таков</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случај</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осигурениците</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доплаќаат</w:t>
      </w:r>
      <w:proofErr w:type="spellEnd"/>
      <w:r w:rsidRPr="00C84EBE">
        <w:rPr>
          <w:rFonts w:ascii="StobiSerif Regular" w:hAnsi="StobiSerif Regular"/>
          <w:i/>
          <w:iCs/>
          <w:sz w:val="22"/>
          <w:szCs w:val="22"/>
          <w:lang w:val="en-US"/>
        </w:rPr>
        <w:t>.</w:t>
      </w:r>
    </w:p>
    <w:p w14:paraId="1E669832" w14:textId="77777777" w:rsidR="00ED0733" w:rsidRDefault="00ED0733" w:rsidP="003A7CD3">
      <w:pPr>
        <w:ind w:left="-142"/>
        <w:contextualSpacing/>
        <w:rPr>
          <w:rFonts w:ascii="StobiSerif Regular" w:hAnsi="StobiSerif Regular"/>
          <w:i/>
          <w:iCs/>
          <w:color w:val="FF0000"/>
          <w:sz w:val="22"/>
          <w:szCs w:val="22"/>
          <w:lang w:val="en-US"/>
        </w:rPr>
      </w:pPr>
    </w:p>
    <w:p w14:paraId="71661D57" w14:textId="0C6397FC" w:rsidR="00ED0733" w:rsidRPr="00C84EBE" w:rsidRDefault="00ED0733" w:rsidP="003A7CD3">
      <w:pPr>
        <w:ind w:left="-142"/>
        <w:contextualSpacing/>
        <w:rPr>
          <w:rFonts w:ascii="StobiSerif Regular" w:hAnsi="StobiSerif Regular"/>
          <w:i/>
          <w:iCs/>
          <w:sz w:val="22"/>
          <w:szCs w:val="22"/>
          <w:lang w:val="en-US"/>
        </w:rPr>
      </w:pPr>
      <w:proofErr w:type="spellStart"/>
      <w:r w:rsidRPr="00C84EBE">
        <w:rPr>
          <w:rFonts w:ascii="StobiSerif Regular" w:hAnsi="StobiSerif Regular"/>
          <w:i/>
          <w:iCs/>
          <w:sz w:val="22"/>
          <w:szCs w:val="22"/>
          <w:lang w:val="en-US"/>
        </w:rPr>
        <w:t>Потоа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дискусијата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продолжи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со</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осврт</w:t>
      </w:r>
      <w:proofErr w:type="spellEnd"/>
      <w:r w:rsidRPr="00C84EBE">
        <w:rPr>
          <w:rFonts w:ascii="StobiSerif Regular" w:hAnsi="StobiSerif Regular"/>
          <w:i/>
          <w:iCs/>
          <w:sz w:val="22"/>
          <w:szCs w:val="22"/>
          <w:lang w:val="en-US"/>
        </w:rPr>
        <w:t xml:space="preserve"> и </w:t>
      </w:r>
      <w:proofErr w:type="spellStart"/>
      <w:r w:rsidRPr="00C84EBE">
        <w:rPr>
          <w:rFonts w:ascii="StobiSerif Regular" w:hAnsi="StobiSerif Regular"/>
          <w:i/>
          <w:iCs/>
          <w:sz w:val="22"/>
          <w:szCs w:val="22"/>
          <w:lang w:val="en-US"/>
        </w:rPr>
        <w:t>прашања</w:t>
      </w:r>
      <w:proofErr w:type="spellEnd"/>
      <w:r w:rsidRPr="00C84EBE">
        <w:rPr>
          <w:rFonts w:ascii="StobiSerif Regular" w:hAnsi="StobiSerif Regular"/>
          <w:i/>
          <w:iCs/>
          <w:sz w:val="22"/>
          <w:szCs w:val="22"/>
          <w:lang w:val="en-US"/>
        </w:rPr>
        <w:t xml:space="preserve"> и </w:t>
      </w:r>
      <w:proofErr w:type="spellStart"/>
      <w:r w:rsidRPr="00C84EBE">
        <w:rPr>
          <w:rFonts w:ascii="StobiSerif Regular" w:hAnsi="StobiSerif Regular"/>
          <w:i/>
          <w:iCs/>
          <w:sz w:val="22"/>
          <w:szCs w:val="22"/>
          <w:lang w:val="en-US"/>
        </w:rPr>
        <w:t>одговори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за</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одделни</w:t>
      </w:r>
      <w:proofErr w:type="spellEnd"/>
      <w:r w:rsidRPr="00C84EBE">
        <w:rPr>
          <w:rFonts w:ascii="StobiSerif Regular" w:hAnsi="StobiSerif Regular"/>
          <w:i/>
          <w:iCs/>
          <w:sz w:val="22"/>
          <w:szCs w:val="22"/>
          <w:lang w:val="en-US"/>
        </w:rPr>
        <w:t xml:space="preserve"> </w:t>
      </w:r>
      <w:proofErr w:type="spellStart"/>
      <w:r w:rsidRPr="00C84EBE">
        <w:rPr>
          <w:rFonts w:ascii="StobiSerif Regular" w:hAnsi="StobiSerif Regular"/>
          <w:i/>
          <w:iCs/>
          <w:sz w:val="22"/>
          <w:szCs w:val="22"/>
          <w:lang w:val="en-US"/>
        </w:rPr>
        <w:t>лекови</w:t>
      </w:r>
      <w:proofErr w:type="spellEnd"/>
      <w:r w:rsidRPr="00C84EBE">
        <w:rPr>
          <w:rFonts w:ascii="StobiSerif Regular" w:hAnsi="StobiSerif Regular"/>
          <w:i/>
          <w:iCs/>
          <w:sz w:val="22"/>
          <w:szCs w:val="22"/>
          <w:lang w:val="en-US"/>
        </w:rPr>
        <w:t>.</w:t>
      </w:r>
    </w:p>
    <w:p w14:paraId="3A7B3687" w14:textId="77777777" w:rsidR="00ED0733" w:rsidRDefault="00ED0733" w:rsidP="003A7CD3">
      <w:pPr>
        <w:ind w:left="-142"/>
        <w:contextualSpacing/>
        <w:rPr>
          <w:rFonts w:ascii="StobiSerif Regular" w:hAnsi="StobiSerif Regular"/>
          <w:i/>
          <w:iCs/>
          <w:color w:val="FF0000"/>
          <w:sz w:val="22"/>
          <w:szCs w:val="22"/>
          <w:lang w:val="en-US"/>
        </w:rPr>
      </w:pPr>
    </w:p>
    <w:p w14:paraId="6233BE31" w14:textId="5C95791E" w:rsidR="00ED0733" w:rsidRDefault="00ED0733" w:rsidP="003A7CD3">
      <w:pPr>
        <w:ind w:left="-142"/>
        <w:contextualSpacing/>
        <w:rPr>
          <w:rFonts w:ascii="StobiSerif Regular" w:hAnsi="StobiSerif Regular"/>
          <w:i/>
          <w:iCs/>
          <w:color w:val="FF0000"/>
          <w:sz w:val="22"/>
          <w:szCs w:val="22"/>
          <w:lang w:val="en-US"/>
        </w:rPr>
      </w:pPr>
      <w:proofErr w:type="spellStart"/>
      <w:r w:rsidRPr="00231CB8">
        <w:rPr>
          <w:rFonts w:ascii="StobiSerif Regular" w:hAnsi="StobiSerif Regular"/>
          <w:i/>
          <w:iCs/>
          <w:sz w:val="22"/>
          <w:szCs w:val="22"/>
          <w:lang w:val="en-US"/>
        </w:rPr>
        <w:t>Маја</w:t>
      </w:r>
      <w:proofErr w:type="spellEnd"/>
      <w:r w:rsidRPr="00231CB8">
        <w:rPr>
          <w:rFonts w:ascii="StobiSerif Regular" w:hAnsi="StobiSerif Regular"/>
          <w:i/>
          <w:iCs/>
          <w:sz w:val="22"/>
          <w:szCs w:val="22"/>
          <w:lang w:val="en-US"/>
        </w:rPr>
        <w:t xml:space="preserve"> </w:t>
      </w:r>
      <w:proofErr w:type="spellStart"/>
      <w:r w:rsidRPr="00231CB8">
        <w:rPr>
          <w:rFonts w:ascii="StobiSerif Regular" w:hAnsi="StobiSerif Regular"/>
          <w:i/>
          <w:iCs/>
          <w:sz w:val="22"/>
          <w:szCs w:val="22"/>
          <w:lang w:val="en-US"/>
        </w:rPr>
        <w:t>Ковачева</w:t>
      </w:r>
      <w:proofErr w:type="spellEnd"/>
      <w:r w:rsidRPr="00231CB8">
        <w:rPr>
          <w:rFonts w:ascii="StobiSerif Regular" w:hAnsi="StobiSerif Regular"/>
          <w:i/>
          <w:iCs/>
          <w:sz w:val="22"/>
          <w:szCs w:val="22"/>
          <w:lang w:val="en-US"/>
        </w:rPr>
        <w:t xml:space="preserve"> </w:t>
      </w:r>
      <w:proofErr w:type="spellStart"/>
      <w:r w:rsidRPr="00231CB8">
        <w:rPr>
          <w:rFonts w:ascii="StobiSerif Regular" w:hAnsi="StobiSerif Regular"/>
          <w:i/>
          <w:iCs/>
          <w:sz w:val="22"/>
          <w:szCs w:val="22"/>
          <w:lang w:val="en-US"/>
        </w:rPr>
        <w:t>наведе</w:t>
      </w:r>
      <w:proofErr w:type="spellEnd"/>
      <w:r w:rsidRPr="00231CB8">
        <w:rPr>
          <w:rFonts w:ascii="StobiSerif Regular" w:hAnsi="StobiSerif Regular"/>
          <w:i/>
          <w:iCs/>
          <w:sz w:val="22"/>
          <w:szCs w:val="22"/>
          <w:lang w:val="en-US"/>
        </w:rPr>
        <w:t xml:space="preserve"> </w:t>
      </w:r>
      <w:proofErr w:type="spellStart"/>
      <w:r w:rsidRPr="00231CB8">
        <w:rPr>
          <w:rFonts w:ascii="StobiSerif Regular" w:hAnsi="StobiSerif Regular"/>
          <w:i/>
          <w:iCs/>
          <w:sz w:val="22"/>
          <w:szCs w:val="22"/>
          <w:lang w:val="en-US"/>
        </w:rPr>
        <w:t>дека</w:t>
      </w:r>
      <w:proofErr w:type="spellEnd"/>
      <w:r w:rsidRPr="00231CB8">
        <w:rPr>
          <w:rFonts w:ascii="StobiSerif Regular" w:hAnsi="StobiSerif Regular"/>
          <w:i/>
          <w:iCs/>
          <w:sz w:val="22"/>
          <w:szCs w:val="22"/>
          <w:lang w:val="en-US"/>
        </w:rPr>
        <w:t xml:space="preserve"> </w:t>
      </w:r>
      <w:proofErr w:type="spellStart"/>
      <w:r w:rsidRPr="00231CB8">
        <w:rPr>
          <w:rFonts w:ascii="StobiSerif Regular" w:hAnsi="StobiSerif Regular"/>
          <w:i/>
          <w:iCs/>
          <w:sz w:val="22"/>
          <w:szCs w:val="22"/>
          <w:lang w:val="en-US"/>
        </w:rPr>
        <w:t>не</w:t>
      </w:r>
      <w:proofErr w:type="spellEnd"/>
      <w:r w:rsidRPr="00231CB8">
        <w:rPr>
          <w:rFonts w:ascii="StobiSerif Regular" w:hAnsi="StobiSerif Regular"/>
          <w:i/>
          <w:iCs/>
          <w:sz w:val="22"/>
          <w:szCs w:val="22"/>
          <w:lang w:val="en-US"/>
        </w:rPr>
        <w:t xml:space="preserve"> е </w:t>
      </w:r>
      <w:proofErr w:type="spellStart"/>
      <w:r w:rsidRPr="00231CB8">
        <w:rPr>
          <w:rFonts w:ascii="StobiSerif Regular" w:hAnsi="StobiSerif Regular"/>
          <w:i/>
          <w:iCs/>
          <w:sz w:val="22"/>
          <w:szCs w:val="22"/>
          <w:lang w:val="en-US"/>
        </w:rPr>
        <w:t>задоволна</w:t>
      </w:r>
      <w:proofErr w:type="spellEnd"/>
      <w:r w:rsidRPr="00231CB8">
        <w:rPr>
          <w:rFonts w:ascii="StobiSerif Regular" w:hAnsi="StobiSerif Regular"/>
          <w:i/>
          <w:iCs/>
          <w:sz w:val="22"/>
          <w:szCs w:val="22"/>
          <w:lang w:val="en-US"/>
        </w:rPr>
        <w:t xml:space="preserve"> </w:t>
      </w:r>
      <w:proofErr w:type="spellStart"/>
      <w:r w:rsidRPr="00231CB8">
        <w:rPr>
          <w:rFonts w:ascii="StobiSerif Regular" w:hAnsi="StobiSerif Regular"/>
          <w:i/>
          <w:iCs/>
          <w:sz w:val="22"/>
          <w:szCs w:val="22"/>
          <w:lang w:val="en-US"/>
        </w:rPr>
        <w:t>од</w:t>
      </w:r>
      <w:proofErr w:type="spellEnd"/>
      <w:r w:rsidRPr="00231CB8">
        <w:rPr>
          <w:rFonts w:ascii="StobiSerif Regular" w:hAnsi="StobiSerif Regular"/>
          <w:i/>
          <w:iCs/>
          <w:sz w:val="22"/>
          <w:szCs w:val="22"/>
          <w:lang w:val="en-US"/>
        </w:rPr>
        <w:t xml:space="preserve"> </w:t>
      </w:r>
      <w:proofErr w:type="spellStart"/>
      <w:r w:rsidRPr="00231CB8">
        <w:rPr>
          <w:rFonts w:ascii="StobiSerif Regular" w:hAnsi="StobiSerif Regular"/>
          <w:i/>
          <w:iCs/>
          <w:sz w:val="22"/>
          <w:szCs w:val="22"/>
          <w:lang w:val="en-US"/>
        </w:rPr>
        <w:t>предлогот</w:t>
      </w:r>
      <w:proofErr w:type="spellEnd"/>
      <w:r w:rsidRPr="00231CB8">
        <w:rPr>
          <w:rFonts w:ascii="StobiSerif Regular" w:hAnsi="StobiSerif Regular"/>
          <w:i/>
          <w:iCs/>
          <w:sz w:val="22"/>
          <w:szCs w:val="22"/>
          <w:lang w:val="en-US"/>
        </w:rPr>
        <w:t xml:space="preserve">, </w:t>
      </w:r>
      <w:proofErr w:type="spellStart"/>
      <w:r w:rsidRPr="00231CB8">
        <w:rPr>
          <w:rFonts w:ascii="StobiSerif Regular" w:hAnsi="StobiSerif Regular"/>
          <w:i/>
          <w:iCs/>
          <w:sz w:val="22"/>
          <w:szCs w:val="22"/>
          <w:lang w:val="en-US"/>
        </w:rPr>
        <w:t>посебно</w:t>
      </w:r>
      <w:proofErr w:type="spellEnd"/>
      <w:r w:rsidRPr="00231CB8">
        <w:rPr>
          <w:rFonts w:ascii="StobiSerif Regular" w:hAnsi="StobiSerif Regular"/>
          <w:i/>
          <w:iCs/>
          <w:sz w:val="22"/>
          <w:szCs w:val="22"/>
          <w:lang w:val="en-US"/>
        </w:rPr>
        <w:t xml:space="preserve"> </w:t>
      </w:r>
      <w:proofErr w:type="spellStart"/>
      <w:r w:rsidRPr="00231CB8">
        <w:rPr>
          <w:rFonts w:ascii="StobiSerif Regular" w:hAnsi="StobiSerif Regular"/>
          <w:i/>
          <w:iCs/>
          <w:sz w:val="22"/>
          <w:szCs w:val="22"/>
          <w:lang w:val="en-US"/>
        </w:rPr>
        <w:t>од</w:t>
      </w:r>
      <w:proofErr w:type="spellEnd"/>
      <w:r w:rsidRPr="00231CB8">
        <w:rPr>
          <w:rFonts w:ascii="StobiSerif Regular" w:hAnsi="StobiSerif Regular"/>
          <w:i/>
          <w:iCs/>
          <w:sz w:val="22"/>
          <w:szCs w:val="22"/>
          <w:lang w:val="en-US"/>
        </w:rPr>
        <w:t xml:space="preserve"> </w:t>
      </w:r>
      <w:proofErr w:type="spellStart"/>
      <w:r w:rsidRPr="00231CB8">
        <w:rPr>
          <w:rFonts w:ascii="StobiSerif Regular" w:hAnsi="StobiSerif Regular"/>
          <w:i/>
          <w:iCs/>
          <w:sz w:val="22"/>
          <w:szCs w:val="22"/>
          <w:lang w:val="en-US"/>
        </w:rPr>
        <w:t>групата</w:t>
      </w:r>
      <w:proofErr w:type="spellEnd"/>
      <w:r w:rsidRPr="00231CB8">
        <w:rPr>
          <w:rFonts w:ascii="StobiSerif Regular" w:hAnsi="StobiSerif Regular"/>
          <w:i/>
          <w:iCs/>
          <w:sz w:val="22"/>
          <w:szCs w:val="22"/>
          <w:lang w:val="en-US"/>
        </w:rPr>
        <w:t xml:space="preserve"> А</w:t>
      </w:r>
      <w:r w:rsidR="00231CB8" w:rsidRPr="00231CB8">
        <w:rPr>
          <w:rFonts w:ascii="StobiSerif Regular" w:hAnsi="StobiSerif Regular"/>
          <w:i/>
          <w:iCs/>
          <w:sz w:val="22"/>
          <w:szCs w:val="22"/>
          <w:lang w:val="en-US"/>
        </w:rPr>
        <w:t xml:space="preserve"> – </w:t>
      </w:r>
      <w:proofErr w:type="spellStart"/>
      <w:r w:rsidR="00231CB8" w:rsidRPr="00231CB8">
        <w:rPr>
          <w:rFonts w:ascii="StobiSerif Regular" w:hAnsi="StobiSerif Regular"/>
          <w:i/>
          <w:iCs/>
          <w:sz w:val="22"/>
          <w:szCs w:val="22"/>
          <w:lang w:val="en-US"/>
        </w:rPr>
        <w:t>лекови</w:t>
      </w:r>
      <w:proofErr w:type="spellEnd"/>
      <w:r w:rsidR="00231CB8" w:rsidRPr="00231CB8">
        <w:rPr>
          <w:rFonts w:ascii="StobiSerif Regular" w:hAnsi="StobiSerif Regular"/>
          <w:i/>
          <w:iCs/>
          <w:sz w:val="22"/>
          <w:szCs w:val="22"/>
          <w:lang w:val="en-US"/>
        </w:rPr>
        <w:t xml:space="preserve"> </w:t>
      </w:r>
      <w:proofErr w:type="spellStart"/>
      <w:r w:rsidR="00231CB8" w:rsidRPr="00231CB8">
        <w:rPr>
          <w:rFonts w:ascii="StobiSerif Regular" w:hAnsi="StobiSerif Regular"/>
          <w:i/>
          <w:iCs/>
          <w:sz w:val="22"/>
          <w:szCs w:val="22"/>
          <w:lang w:val="en-US"/>
        </w:rPr>
        <w:t>за</w:t>
      </w:r>
      <w:proofErr w:type="spellEnd"/>
      <w:r w:rsidR="00231CB8" w:rsidRPr="00231CB8">
        <w:rPr>
          <w:rFonts w:ascii="StobiSerif Regular" w:hAnsi="StobiSerif Regular"/>
          <w:i/>
          <w:iCs/>
          <w:sz w:val="22"/>
          <w:szCs w:val="22"/>
          <w:lang w:val="en-US"/>
        </w:rPr>
        <w:t xml:space="preserve"> </w:t>
      </w:r>
      <w:proofErr w:type="spellStart"/>
      <w:r w:rsidR="00231CB8" w:rsidRPr="00231CB8">
        <w:rPr>
          <w:rFonts w:ascii="StobiSerif Regular" w:hAnsi="StobiSerif Regular"/>
          <w:i/>
          <w:iCs/>
          <w:sz w:val="22"/>
          <w:szCs w:val="22"/>
          <w:lang w:val="en-US"/>
        </w:rPr>
        <w:t>примарната</w:t>
      </w:r>
      <w:proofErr w:type="spellEnd"/>
      <w:r w:rsidR="00231CB8" w:rsidRPr="00231CB8">
        <w:rPr>
          <w:rFonts w:ascii="StobiSerif Regular" w:hAnsi="StobiSerif Regular"/>
          <w:i/>
          <w:iCs/>
          <w:sz w:val="22"/>
          <w:szCs w:val="22"/>
          <w:lang w:val="en-US"/>
        </w:rPr>
        <w:t xml:space="preserve"> </w:t>
      </w:r>
      <w:proofErr w:type="spellStart"/>
      <w:r w:rsidR="00231CB8" w:rsidRPr="00231CB8">
        <w:rPr>
          <w:rFonts w:ascii="StobiSerif Regular" w:hAnsi="StobiSerif Regular"/>
          <w:i/>
          <w:iCs/>
          <w:sz w:val="22"/>
          <w:szCs w:val="22"/>
          <w:lang w:val="en-US"/>
        </w:rPr>
        <w:t>здравствена</w:t>
      </w:r>
      <w:proofErr w:type="spellEnd"/>
      <w:r w:rsidR="00231CB8" w:rsidRPr="00231CB8">
        <w:rPr>
          <w:rFonts w:ascii="StobiSerif Regular" w:hAnsi="StobiSerif Regular"/>
          <w:i/>
          <w:iCs/>
          <w:sz w:val="22"/>
          <w:szCs w:val="22"/>
          <w:lang w:val="en-US"/>
        </w:rPr>
        <w:t xml:space="preserve"> </w:t>
      </w:r>
      <w:proofErr w:type="spellStart"/>
      <w:r w:rsidR="00231CB8" w:rsidRPr="00231CB8">
        <w:rPr>
          <w:rFonts w:ascii="StobiSerif Regular" w:hAnsi="StobiSerif Regular"/>
          <w:i/>
          <w:iCs/>
          <w:sz w:val="22"/>
          <w:szCs w:val="22"/>
          <w:lang w:val="en-US"/>
        </w:rPr>
        <w:t>заштита</w:t>
      </w:r>
      <w:proofErr w:type="spellEnd"/>
      <w:r w:rsidR="00C84EBE" w:rsidRPr="00231CB8">
        <w:rPr>
          <w:rFonts w:ascii="StobiSerif Regular" w:hAnsi="StobiSerif Regular"/>
          <w:i/>
          <w:iCs/>
          <w:sz w:val="22"/>
          <w:szCs w:val="22"/>
          <w:lang w:val="en-US"/>
        </w:rPr>
        <w:t xml:space="preserve">. </w:t>
      </w:r>
      <w:proofErr w:type="spellStart"/>
      <w:r w:rsidR="007A3992">
        <w:rPr>
          <w:rFonts w:ascii="StobiSerif Regular" w:hAnsi="StobiSerif Regular"/>
          <w:i/>
          <w:iCs/>
          <w:sz w:val="22"/>
          <w:szCs w:val="22"/>
          <w:lang w:val="en-US"/>
        </w:rPr>
        <w:t>Ова</w:t>
      </w:r>
      <w:proofErr w:type="spellEnd"/>
      <w:r w:rsidR="007A3992">
        <w:rPr>
          <w:rFonts w:ascii="StobiSerif Regular" w:hAnsi="StobiSerif Regular"/>
          <w:i/>
          <w:iCs/>
          <w:sz w:val="22"/>
          <w:szCs w:val="22"/>
          <w:lang w:val="en-US"/>
        </w:rPr>
        <w:t xml:space="preserve"> </w:t>
      </w:r>
      <w:proofErr w:type="spellStart"/>
      <w:r w:rsidR="007A3992">
        <w:rPr>
          <w:rFonts w:ascii="StobiSerif Regular" w:hAnsi="StobiSerif Regular"/>
          <w:i/>
          <w:iCs/>
          <w:sz w:val="22"/>
          <w:szCs w:val="22"/>
          <w:lang w:val="en-US"/>
        </w:rPr>
        <w:t>од</w:t>
      </w:r>
      <w:proofErr w:type="spellEnd"/>
      <w:r w:rsidR="007A3992">
        <w:rPr>
          <w:rFonts w:ascii="StobiSerif Regular" w:hAnsi="StobiSerif Regular"/>
          <w:i/>
          <w:iCs/>
          <w:sz w:val="22"/>
          <w:szCs w:val="22"/>
          <w:lang w:val="en-US"/>
        </w:rPr>
        <w:t xml:space="preserve"> </w:t>
      </w:r>
      <w:proofErr w:type="spellStart"/>
      <w:r w:rsidR="007A3992">
        <w:rPr>
          <w:rFonts w:ascii="StobiSerif Regular" w:hAnsi="StobiSerif Regular"/>
          <w:i/>
          <w:iCs/>
          <w:sz w:val="22"/>
          <w:szCs w:val="22"/>
          <w:lang w:val="en-US"/>
        </w:rPr>
        <w:t>причина</w:t>
      </w:r>
      <w:proofErr w:type="spellEnd"/>
      <w:r w:rsidR="007A3992">
        <w:rPr>
          <w:rFonts w:ascii="StobiSerif Regular" w:hAnsi="StobiSerif Regular"/>
          <w:i/>
          <w:iCs/>
          <w:sz w:val="22"/>
          <w:szCs w:val="22"/>
          <w:lang w:val="en-US"/>
        </w:rPr>
        <w:t xml:space="preserve"> </w:t>
      </w:r>
      <w:proofErr w:type="spellStart"/>
      <w:r w:rsidR="007A3992">
        <w:rPr>
          <w:rFonts w:ascii="StobiSerif Regular" w:hAnsi="StobiSerif Regular"/>
          <w:i/>
          <w:iCs/>
          <w:sz w:val="22"/>
          <w:szCs w:val="22"/>
          <w:lang w:val="en-US"/>
        </w:rPr>
        <w:t>што</w:t>
      </w:r>
      <w:proofErr w:type="spellEnd"/>
      <w:r w:rsidR="007A3992">
        <w:rPr>
          <w:rFonts w:ascii="StobiSerif Regular" w:hAnsi="StobiSerif Regular"/>
          <w:i/>
          <w:iCs/>
          <w:sz w:val="22"/>
          <w:szCs w:val="22"/>
          <w:lang w:val="en-US"/>
        </w:rPr>
        <w:t xml:space="preserve"> </w:t>
      </w:r>
      <w:proofErr w:type="spellStart"/>
      <w:r w:rsidR="007A3992">
        <w:rPr>
          <w:rFonts w:ascii="StobiSerif Regular" w:hAnsi="StobiSerif Regular"/>
          <w:i/>
          <w:iCs/>
          <w:sz w:val="22"/>
          <w:szCs w:val="22"/>
          <w:lang w:val="en-US"/>
        </w:rPr>
        <w:t>се</w:t>
      </w:r>
      <w:proofErr w:type="spellEnd"/>
      <w:r w:rsidR="007A3992">
        <w:rPr>
          <w:rFonts w:ascii="StobiSerif Regular" w:hAnsi="StobiSerif Regular"/>
          <w:i/>
          <w:iCs/>
          <w:sz w:val="22"/>
          <w:szCs w:val="22"/>
          <w:lang w:val="en-US"/>
        </w:rPr>
        <w:t xml:space="preserve"> </w:t>
      </w:r>
      <w:proofErr w:type="spellStart"/>
      <w:r w:rsidR="007A3992">
        <w:rPr>
          <w:rFonts w:ascii="StobiSerif Regular" w:hAnsi="StobiSerif Regular"/>
          <w:i/>
          <w:iCs/>
          <w:sz w:val="22"/>
          <w:szCs w:val="22"/>
          <w:lang w:val="en-US"/>
        </w:rPr>
        <w:t>о</w:t>
      </w:r>
      <w:r w:rsidR="00C84EBE" w:rsidRPr="00231CB8">
        <w:rPr>
          <w:rFonts w:ascii="StobiSerif Regular" w:hAnsi="StobiSerif Regular"/>
          <w:i/>
          <w:iCs/>
          <w:sz w:val="22"/>
          <w:szCs w:val="22"/>
          <w:lang w:val="en-US"/>
        </w:rPr>
        <w:t>чекува</w:t>
      </w:r>
      <w:r w:rsidR="007A3992">
        <w:rPr>
          <w:rFonts w:ascii="StobiSerif Regular" w:hAnsi="StobiSerif Regular"/>
          <w:i/>
          <w:iCs/>
          <w:sz w:val="22"/>
          <w:szCs w:val="22"/>
          <w:lang w:val="en-US"/>
        </w:rPr>
        <w:t>ло</w:t>
      </w:r>
      <w:proofErr w:type="spellEnd"/>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зголемување</w:t>
      </w:r>
      <w:proofErr w:type="spellEnd"/>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на</w:t>
      </w:r>
      <w:proofErr w:type="spellEnd"/>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референтните</w:t>
      </w:r>
      <w:proofErr w:type="spellEnd"/>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цени</w:t>
      </w:r>
      <w:proofErr w:type="spellEnd"/>
      <w:r w:rsidR="00CD7F5E" w:rsidRPr="00231CB8">
        <w:rPr>
          <w:rFonts w:ascii="StobiSerif Regular" w:hAnsi="StobiSerif Regular"/>
          <w:i/>
          <w:iCs/>
          <w:sz w:val="22"/>
          <w:szCs w:val="22"/>
          <w:lang w:val="en-US"/>
        </w:rPr>
        <w:t>,</w:t>
      </w:r>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со</w:t>
      </w:r>
      <w:proofErr w:type="spellEnd"/>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што</w:t>
      </w:r>
      <w:proofErr w:type="spellEnd"/>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би</w:t>
      </w:r>
      <w:proofErr w:type="spellEnd"/>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се</w:t>
      </w:r>
      <w:proofErr w:type="spellEnd"/>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намалило</w:t>
      </w:r>
      <w:proofErr w:type="spellEnd"/>
      <w:r w:rsidR="00C84EBE" w:rsidRPr="00231CB8">
        <w:rPr>
          <w:rFonts w:ascii="StobiSerif Regular" w:hAnsi="StobiSerif Regular"/>
          <w:i/>
          <w:iCs/>
          <w:sz w:val="22"/>
          <w:szCs w:val="22"/>
          <w:lang w:val="en-US"/>
        </w:rPr>
        <w:t xml:space="preserve"> </w:t>
      </w:r>
      <w:proofErr w:type="spellStart"/>
      <w:r w:rsidR="00C84EBE" w:rsidRPr="00231CB8">
        <w:rPr>
          <w:rFonts w:ascii="StobiSerif Regular" w:hAnsi="StobiSerif Regular"/>
          <w:i/>
          <w:iCs/>
          <w:sz w:val="22"/>
          <w:szCs w:val="22"/>
          <w:lang w:val="en-US"/>
        </w:rPr>
        <w:t>учест</w:t>
      </w:r>
      <w:r w:rsidR="00CD7F5E" w:rsidRPr="00231CB8">
        <w:rPr>
          <w:rFonts w:ascii="StobiSerif Regular" w:hAnsi="StobiSerif Regular"/>
          <w:i/>
          <w:iCs/>
          <w:sz w:val="22"/>
          <w:szCs w:val="22"/>
          <w:lang w:val="en-US"/>
        </w:rPr>
        <w:t>вото</w:t>
      </w:r>
      <w:proofErr w:type="spellEnd"/>
      <w:r w:rsidR="00CD7F5E" w:rsidRPr="00231CB8">
        <w:rPr>
          <w:rFonts w:ascii="StobiSerif Regular" w:hAnsi="StobiSerif Regular"/>
          <w:i/>
          <w:iCs/>
          <w:sz w:val="22"/>
          <w:szCs w:val="22"/>
          <w:lang w:val="en-US"/>
        </w:rPr>
        <w:t xml:space="preserve"> </w:t>
      </w:r>
      <w:proofErr w:type="spellStart"/>
      <w:r w:rsidR="00CD7F5E" w:rsidRPr="00231CB8">
        <w:rPr>
          <w:rFonts w:ascii="StobiSerif Regular" w:hAnsi="StobiSerif Regular"/>
          <w:i/>
          <w:iCs/>
          <w:sz w:val="22"/>
          <w:szCs w:val="22"/>
          <w:lang w:val="en-US"/>
        </w:rPr>
        <w:t>на</w:t>
      </w:r>
      <w:proofErr w:type="spellEnd"/>
      <w:r w:rsidR="00CD7F5E" w:rsidRPr="00231CB8">
        <w:rPr>
          <w:rFonts w:ascii="StobiSerif Regular" w:hAnsi="StobiSerif Regular"/>
          <w:i/>
          <w:iCs/>
          <w:sz w:val="22"/>
          <w:szCs w:val="22"/>
          <w:lang w:val="en-US"/>
        </w:rPr>
        <w:t xml:space="preserve"> </w:t>
      </w:r>
      <w:proofErr w:type="spellStart"/>
      <w:r w:rsidR="00CD7F5E" w:rsidRPr="00231CB8">
        <w:rPr>
          <w:rFonts w:ascii="StobiSerif Regular" w:hAnsi="StobiSerif Regular"/>
          <w:i/>
          <w:iCs/>
          <w:sz w:val="22"/>
          <w:szCs w:val="22"/>
          <w:lang w:val="en-US"/>
        </w:rPr>
        <w:t>осигурените</w:t>
      </w:r>
      <w:proofErr w:type="spellEnd"/>
      <w:r w:rsidR="00CD7F5E" w:rsidRPr="00231CB8">
        <w:rPr>
          <w:rFonts w:ascii="StobiSerif Regular" w:hAnsi="StobiSerif Regular"/>
          <w:i/>
          <w:iCs/>
          <w:sz w:val="22"/>
          <w:szCs w:val="22"/>
          <w:lang w:val="en-US"/>
        </w:rPr>
        <w:t xml:space="preserve"> </w:t>
      </w:r>
      <w:proofErr w:type="spellStart"/>
      <w:r w:rsidR="00CD7F5E" w:rsidRPr="00231CB8">
        <w:rPr>
          <w:rFonts w:ascii="StobiSerif Regular" w:hAnsi="StobiSerif Regular"/>
          <w:i/>
          <w:iCs/>
          <w:sz w:val="22"/>
          <w:szCs w:val="22"/>
          <w:lang w:val="en-US"/>
        </w:rPr>
        <w:t>лица</w:t>
      </w:r>
      <w:proofErr w:type="spellEnd"/>
      <w:r w:rsidR="00CD7F5E" w:rsidRPr="00231CB8">
        <w:rPr>
          <w:rFonts w:ascii="StobiSerif Regular" w:hAnsi="StobiSerif Regular"/>
          <w:i/>
          <w:iCs/>
          <w:sz w:val="22"/>
          <w:szCs w:val="22"/>
          <w:lang w:val="en-US"/>
        </w:rPr>
        <w:t xml:space="preserve">. </w:t>
      </w:r>
      <w:proofErr w:type="spellStart"/>
      <w:r w:rsidR="00231CB8">
        <w:rPr>
          <w:rFonts w:ascii="StobiSerif Regular" w:hAnsi="StobiSerif Regular"/>
          <w:i/>
          <w:iCs/>
          <w:sz w:val="22"/>
          <w:szCs w:val="22"/>
          <w:lang w:val="en-US"/>
        </w:rPr>
        <w:t>Од</w:t>
      </w:r>
      <w:proofErr w:type="spellEnd"/>
      <w:r w:rsidR="00231CB8">
        <w:rPr>
          <w:rFonts w:ascii="StobiSerif Regular" w:hAnsi="StobiSerif Regular"/>
          <w:i/>
          <w:iCs/>
          <w:sz w:val="22"/>
          <w:szCs w:val="22"/>
          <w:lang w:val="en-US"/>
        </w:rPr>
        <w:t xml:space="preserve"> </w:t>
      </w:r>
      <w:proofErr w:type="spellStart"/>
      <w:r w:rsidR="00231CB8">
        <w:rPr>
          <w:rFonts w:ascii="StobiSerif Regular" w:hAnsi="StobiSerif Regular"/>
          <w:i/>
          <w:iCs/>
          <w:sz w:val="22"/>
          <w:szCs w:val="22"/>
          <w:lang w:val="en-US"/>
        </w:rPr>
        <w:t>порано</w:t>
      </w:r>
      <w:proofErr w:type="spellEnd"/>
      <w:r w:rsidR="00231CB8">
        <w:rPr>
          <w:rFonts w:ascii="StobiSerif Regular" w:hAnsi="StobiSerif Regular"/>
          <w:i/>
          <w:iCs/>
          <w:sz w:val="22"/>
          <w:szCs w:val="22"/>
          <w:lang w:val="en-US"/>
        </w:rPr>
        <w:t xml:space="preserve"> </w:t>
      </w:r>
      <w:proofErr w:type="spellStart"/>
      <w:r w:rsidR="00231CB8">
        <w:rPr>
          <w:rFonts w:ascii="StobiSerif Regular" w:hAnsi="StobiSerif Regular"/>
          <w:i/>
          <w:iCs/>
          <w:sz w:val="22"/>
          <w:szCs w:val="22"/>
          <w:lang w:val="en-US"/>
        </w:rPr>
        <w:t>предлагавме</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да</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се</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утврди</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нова</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методологија</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за</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референтните</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цени</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на</w:t>
      </w:r>
      <w:proofErr w:type="spellEnd"/>
      <w:r w:rsidR="00CD7F5E" w:rsidRPr="00CF6296">
        <w:rPr>
          <w:rFonts w:ascii="StobiSerif Regular" w:hAnsi="StobiSerif Regular"/>
          <w:i/>
          <w:iCs/>
          <w:sz w:val="22"/>
          <w:szCs w:val="22"/>
          <w:lang w:val="en-US"/>
        </w:rPr>
        <w:t xml:space="preserve"> </w:t>
      </w:r>
      <w:proofErr w:type="spellStart"/>
      <w:r w:rsidR="00CD7F5E" w:rsidRPr="00CF6296">
        <w:rPr>
          <w:rFonts w:ascii="StobiSerif Regular" w:hAnsi="StobiSerif Regular"/>
          <w:i/>
          <w:iCs/>
          <w:sz w:val="22"/>
          <w:szCs w:val="22"/>
          <w:lang w:val="en-US"/>
        </w:rPr>
        <w:t>лековите</w:t>
      </w:r>
      <w:proofErr w:type="spellEnd"/>
      <w:r w:rsidR="00CD7F5E" w:rsidRPr="00CF6296">
        <w:rPr>
          <w:rFonts w:ascii="StobiSerif Regular" w:hAnsi="StobiSerif Regular"/>
          <w:i/>
          <w:iCs/>
          <w:sz w:val="22"/>
          <w:szCs w:val="22"/>
          <w:lang w:val="en-US"/>
        </w:rPr>
        <w:t xml:space="preserve"> </w:t>
      </w:r>
      <w:proofErr w:type="spellStart"/>
      <w:r w:rsidR="00231CB8">
        <w:rPr>
          <w:rFonts w:ascii="StobiSerif Regular" w:hAnsi="StobiSerif Regular"/>
          <w:i/>
          <w:iCs/>
          <w:sz w:val="22"/>
          <w:szCs w:val="22"/>
          <w:lang w:val="en-US"/>
        </w:rPr>
        <w:t>в</w:t>
      </w:r>
      <w:r w:rsidR="009E22E7" w:rsidRPr="00CF6296">
        <w:rPr>
          <w:rFonts w:ascii="StobiSerif Regular" w:hAnsi="StobiSerif Regular"/>
          <w:i/>
          <w:iCs/>
          <w:sz w:val="22"/>
          <w:szCs w:val="22"/>
          <w:lang w:val="en-US"/>
        </w:rPr>
        <w:t>о</w:t>
      </w:r>
      <w:proofErr w:type="spellEnd"/>
      <w:r w:rsidR="009E22E7" w:rsidRPr="00CF6296">
        <w:rPr>
          <w:rFonts w:ascii="StobiSerif Regular" w:hAnsi="StobiSerif Regular"/>
          <w:i/>
          <w:iCs/>
          <w:sz w:val="22"/>
          <w:szCs w:val="22"/>
          <w:lang w:val="en-US"/>
        </w:rPr>
        <w:t xml:space="preserve"> </w:t>
      </w:r>
      <w:proofErr w:type="spellStart"/>
      <w:r w:rsidR="00231CB8">
        <w:rPr>
          <w:rFonts w:ascii="StobiSerif Regular" w:hAnsi="StobiSerif Regular"/>
          <w:i/>
          <w:iCs/>
          <w:sz w:val="22"/>
          <w:szCs w:val="22"/>
          <w:lang w:val="en-US"/>
        </w:rPr>
        <w:t>која</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да</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не</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се</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зема</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најниската</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цена</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од</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референтните</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земји</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туку</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да</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се</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пресметува</w:t>
      </w:r>
      <w:proofErr w:type="spellEnd"/>
      <w:r w:rsidR="009E22E7" w:rsidRPr="00CF6296">
        <w:rPr>
          <w:rFonts w:ascii="StobiSerif Regular" w:hAnsi="StobiSerif Regular"/>
          <w:i/>
          <w:iCs/>
          <w:sz w:val="22"/>
          <w:szCs w:val="22"/>
          <w:lang w:val="en-US"/>
        </w:rPr>
        <w:t xml:space="preserve"> </w:t>
      </w:r>
      <w:proofErr w:type="spellStart"/>
      <w:r w:rsidR="009E22E7" w:rsidRPr="00CF6296">
        <w:rPr>
          <w:rFonts w:ascii="StobiSerif Regular" w:hAnsi="StobiSerif Regular"/>
          <w:i/>
          <w:iCs/>
          <w:sz w:val="22"/>
          <w:szCs w:val="22"/>
          <w:lang w:val="en-US"/>
        </w:rPr>
        <w:t>просек</w:t>
      </w:r>
      <w:proofErr w:type="spellEnd"/>
      <w:r w:rsidR="009E22E7" w:rsidRPr="00CF6296">
        <w:rPr>
          <w:rFonts w:ascii="StobiSerif Regular" w:hAnsi="StobiSerif Regular"/>
          <w:i/>
          <w:iCs/>
          <w:sz w:val="22"/>
          <w:szCs w:val="22"/>
          <w:lang w:val="en-US"/>
        </w:rPr>
        <w:t xml:space="preserve"> </w:t>
      </w:r>
      <w:proofErr w:type="spellStart"/>
      <w:r w:rsidR="00231CB8">
        <w:rPr>
          <w:rFonts w:ascii="StobiSerif Regular" w:hAnsi="StobiSerif Regular"/>
          <w:i/>
          <w:iCs/>
          <w:sz w:val="22"/>
          <w:szCs w:val="22"/>
          <w:lang w:val="en-US"/>
        </w:rPr>
        <w:t>од</w:t>
      </w:r>
      <w:proofErr w:type="spellEnd"/>
      <w:r w:rsidR="00231CB8">
        <w:rPr>
          <w:rFonts w:ascii="StobiSerif Regular" w:hAnsi="StobiSerif Regular"/>
          <w:i/>
          <w:iCs/>
          <w:sz w:val="22"/>
          <w:szCs w:val="22"/>
          <w:lang w:val="en-US"/>
        </w:rPr>
        <w:t xml:space="preserve"> </w:t>
      </w:r>
      <w:proofErr w:type="spellStart"/>
      <w:r w:rsidR="00231CB8" w:rsidRPr="00CF6296">
        <w:rPr>
          <w:rFonts w:ascii="StobiSerif Regular" w:hAnsi="StobiSerif Regular"/>
          <w:i/>
          <w:iCs/>
          <w:sz w:val="22"/>
          <w:szCs w:val="22"/>
          <w:lang w:val="en-US"/>
        </w:rPr>
        <w:t>цен</w:t>
      </w:r>
      <w:r w:rsidR="00231CB8">
        <w:rPr>
          <w:rFonts w:ascii="StobiSerif Regular" w:hAnsi="StobiSerif Regular"/>
          <w:i/>
          <w:iCs/>
          <w:sz w:val="22"/>
          <w:szCs w:val="22"/>
          <w:lang w:val="en-US"/>
        </w:rPr>
        <w:t>ите</w:t>
      </w:r>
      <w:proofErr w:type="spellEnd"/>
      <w:r w:rsidR="00231CB8" w:rsidRPr="00CF6296">
        <w:rPr>
          <w:rFonts w:ascii="StobiSerif Regular" w:hAnsi="StobiSerif Regular"/>
          <w:i/>
          <w:iCs/>
          <w:sz w:val="22"/>
          <w:szCs w:val="22"/>
          <w:lang w:val="en-US"/>
        </w:rPr>
        <w:t xml:space="preserve"> </w:t>
      </w:r>
      <w:proofErr w:type="spellStart"/>
      <w:r w:rsidR="00231CB8">
        <w:rPr>
          <w:rFonts w:ascii="StobiSerif Regular" w:hAnsi="StobiSerif Regular"/>
          <w:i/>
          <w:iCs/>
          <w:sz w:val="22"/>
          <w:szCs w:val="22"/>
          <w:lang w:val="en-US"/>
        </w:rPr>
        <w:t>во</w:t>
      </w:r>
      <w:proofErr w:type="spellEnd"/>
      <w:r w:rsidR="00231CB8" w:rsidRPr="00CF6296">
        <w:rPr>
          <w:rFonts w:ascii="StobiSerif Regular" w:hAnsi="StobiSerif Regular"/>
          <w:i/>
          <w:iCs/>
          <w:sz w:val="22"/>
          <w:szCs w:val="22"/>
          <w:lang w:val="en-US"/>
        </w:rPr>
        <w:t xml:space="preserve"> </w:t>
      </w:r>
      <w:proofErr w:type="spellStart"/>
      <w:r w:rsidR="00231CB8" w:rsidRPr="00CF6296">
        <w:rPr>
          <w:rFonts w:ascii="StobiSerif Regular" w:hAnsi="StobiSerif Regular"/>
          <w:i/>
          <w:iCs/>
          <w:sz w:val="22"/>
          <w:szCs w:val="22"/>
          <w:lang w:val="en-US"/>
        </w:rPr>
        <w:t>референтните</w:t>
      </w:r>
      <w:proofErr w:type="spellEnd"/>
      <w:r w:rsidR="00231CB8" w:rsidRPr="00CF6296">
        <w:rPr>
          <w:rFonts w:ascii="StobiSerif Regular" w:hAnsi="StobiSerif Regular"/>
          <w:i/>
          <w:iCs/>
          <w:sz w:val="22"/>
          <w:szCs w:val="22"/>
          <w:lang w:val="en-US"/>
        </w:rPr>
        <w:t xml:space="preserve"> </w:t>
      </w:r>
      <w:proofErr w:type="spellStart"/>
      <w:r w:rsidR="00231CB8" w:rsidRPr="00CF6296">
        <w:rPr>
          <w:rFonts w:ascii="StobiSerif Regular" w:hAnsi="StobiSerif Regular"/>
          <w:i/>
          <w:iCs/>
          <w:sz w:val="22"/>
          <w:szCs w:val="22"/>
          <w:lang w:val="en-US"/>
        </w:rPr>
        <w:t>земји</w:t>
      </w:r>
      <w:proofErr w:type="spellEnd"/>
      <w:r w:rsidR="009E22E7" w:rsidRPr="00CF6296">
        <w:rPr>
          <w:rFonts w:ascii="StobiSerif Regular" w:hAnsi="StobiSerif Regular"/>
          <w:i/>
          <w:iCs/>
          <w:sz w:val="22"/>
          <w:szCs w:val="22"/>
          <w:lang w:val="en-US"/>
        </w:rPr>
        <w:t>.</w:t>
      </w:r>
      <w:r w:rsidR="00231CB8">
        <w:rPr>
          <w:rFonts w:ascii="StobiSerif Regular" w:hAnsi="StobiSerif Regular"/>
          <w:i/>
          <w:iCs/>
          <w:sz w:val="22"/>
          <w:szCs w:val="22"/>
          <w:lang w:val="en-US"/>
        </w:rPr>
        <w:t xml:space="preserve"> </w:t>
      </w:r>
    </w:p>
    <w:p w14:paraId="4B7A87FB" w14:textId="77777777" w:rsidR="00ED0733" w:rsidRDefault="00ED0733" w:rsidP="003A7CD3">
      <w:pPr>
        <w:ind w:left="-142"/>
        <w:contextualSpacing/>
        <w:rPr>
          <w:rFonts w:ascii="StobiSerif Regular" w:hAnsi="StobiSerif Regular"/>
          <w:i/>
          <w:iCs/>
          <w:color w:val="FF0000"/>
          <w:sz w:val="22"/>
          <w:szCs w:val="22"/>
          <w:lang w:val="en-US"/>
        </w:rPr>
      </w:pPr>
    </w:p>
    <w:p w14:paraId="1A633221" w14:textId="3C273C65" w:rsidR="00ED0733" w:rsidRPr="006D2A3D" w:rsidRDefault="00ED0733" w:rsidP="003A7CD3">
      <w:pPr>
        <w:ind w:left="-142"/>
        <w:contextualSpacing/>
        <w:rPr>
          <w:rFonts w:ascii="StobiSerif Regular" w:hAnsi="StobiSerif Regular"/>
          <w:i/>
          <w:iCs/>
          <w:sz w:val="22"/>
          <w:szCs w:val="22"/>
        </w:rPr>
      </w:pPr>
      <w:proofErr w:type="spellStart"/>
      <w:r w:rsidRPr="006D2A3D">
        <w:rPr>
          <w:rFonts w:ascii="StobiSerif Regular" w:hAnsi="StobiSerif Regular"/>
          <w:i/>
          <w:iCs/>
          <w:sz w:val="22"/>
          <w:szCs w:val="22"/>
          <w:lang w:val="en-US"/>
        </w:rPr>
        <w:t>Тања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Дејаноска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наведе</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дека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нема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целосна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доверба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во</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комисијата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која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ги</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подготвила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предлог</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референтните</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цени</w:t>
      </w:r>
      <w:proofErr w:type="spellEnd"/>
      <w:r w:rsidR="007A3992">
        <w:rPr>
          <w:rFonts w:ascii="StobiSerif Regular" w:hAnsi="StobiSerif Regular"/>
          <w:i/>
          <w:iCs/>
          <w:sz w:val="22"/>
          <w:szCs w:val="22"/>
          <w:lang w:val="en-US"/>
        </w:rPr>
        <w:t>,</w:t>
      </w:r>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затоа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што</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не</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презел</w:t>
      </w:r>
      <w:r w:rsidR="007A3992">
        <w:rPr>
          <w:rFonts w:ascii="StobiSerif Regular" w:hAnsi="StobiSerif Regular"/>
          <w:i/>
          <w:iCs/>
          <w:sz w:val="22"/>
          <w:szCs w:val="22"/>
          <w:lang w:val="en-US"/>
        </w:rPr>
        <w:t>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ништо</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за</w:t>
      </w:r>
      <w:proofErr w:type="spellEnd"/>
      <w:r w:rsidRPr="006D2A3D">
        <w:rPr>
          <w:rFonts w:ascii="StobiSerif Regular" w:hAnsi="StobiSerif Regular"/>
          <w:i/>
          <w:iCs/>
          <w:sz w:val="22"/>
          <w:szCs w:val="22"/>
          <w:lang w:val="en-US"/>
        </w:rPr>
        <w:t xml:space="preserve"> </w:t>
      </w:r>
      <w:proofErr w:type="spellStart"/>
      <w:r w:rsidR="00486215" w:rsidRPr="006D2A3D">
        <w:rPr>
          <w:rFonts w:ascii="StobiSerif Regular" w:hAnsi="StobiSerif Regular"/>
          <w:i/>
          <w:iCs/>
          <w:sz w:val="22"/>
          <w:szCs w:val="22"/>
          <w:lang w:val="en-US"/>
        </w:rPr>
        <w:t>намалување</w:t>
      </w:r>
      <w:proofErr w:type="spellEnd"/>
      <w:r w:rsidR="00486215" w:rsidRPr="006D2A3D">
        <w:rPr>
          <w:rFonts w:ascii="StobiSerif Regular" w:hAnsi="StobiSerif Regular"/>
          <w:i/>
          <w:iCs/>
          <w:sz w:val="22"/>
          <w:szCs w:val="22"/>
          <w:lang w:val="en-US"/>
        </w:rPr>
        <w:t xml:space="preserve"> </w:t>
      </w:r>
      <w:proofErr w:type="spellStart"/>
      <w:r w:rsidR="003C432B" w:rsidRPr="006D2A3D">
        <w:rPr>
          <w:rFonts w:ascii="StobiSerif Regular" w:hAnsi="StobiSerif Regular"/>
          <w:i/>
          <w:iCs/>
          <w:sz w:val="22"/>
          <w:szCs w:val="22"/>
          <w:lang w:val="en-US"/>
        </w:rPr>
        <w:t>на</w:t>
      </w:r>
      <w:proofErr w:type="spellEnd"/>
      <w:r w:rsidR="003C432B" w:rsidRPr="006D2A3D">
        <w:rPr>
          <w:rFonts w:ascii="StobiSerif Regular" w:hAnsi="StobiSerif Regular"/>
          <w:i/>
          <w:iCs/>
          <w:sz w:val="22"/>
          <w:szCs w:val="22"/>
          <w:lang w:val="en-US"/>
        </w:rPr>
        <w:t xml:space="preserve"> </w:t>
      </w:r>
      <w:proofErr w:type="spellStart"/>
      <w:r w:rsidR="003C432B" w:rsidRPr="006D2A3D">
        <w:rPr>
          <w:rFonts w:ascii="StobiSerif Regular" w:hAnsi="StobiSerif Regular"/>
          <w:i/>
          <w:iCs/>
          <w:sz w:val="22"/>
          <w:szCs w:val="22"/>
          <w:lang w:val="en-US"/>
        </w:rPr>
        <w:t>доплатата</w:t>
      </w:r>
      <w:proofErr w:type="spellEnd"/>
      <w:r w:rsidR="006D2A3D" w:rsidRPr="006D2A3D">
        <w:rPr>
          <w:rFonts w:ascii="StobiSerif Regular" w:hAnsi="StobiSerif Regular"/>
          <w:i/>
          <w:iCs/>
          <w:sz w:val="22"/>
          <w:szCs w:val="22"/>
          <w:lang w:val="en-US"/>
        </w:rPr>
        <w:t>.</w:t>
      </w:r>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Со</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оглед</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на</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тоа</w:t>
      </w:r>
      <w:proofErr w:type="spellEnd"/>
      <w:r w:rsidR="006D2A3D">
        <w:rPr>
          <w:rFonts w:ascii="StobiSerif Regular" w:hAnsi="StobiSerif Regular"/>
          <w:i/>
          <w:iCs/>
          <w:sz w:val="22"/>
          <w:szCs w:val="22"/>
          <w:lang w:val="en-US"/>
        </w:rPr>
        <w:t xml:space="preserve"> а и </w:t>
      </w:r>
      <w:proofErr w:type="spellStart"/>
      <w:r w:rsidR="006D2A3D">
        <w:rPr>
          <w:rFonts w:ascii="StobiSerif Regular" w:hAnsi="StobiSerif Regular"/>
          <w:i/>
          <w:iCs/>
          <w:sz w:val="22"/>
          <w:szCs w:val="22"/>
          <w:lang w:val="en-US"/>
        </w:rPr>
        <w:t>бидејќи</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немало</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доволно</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време</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за</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проучување</w:t>
      </w:r>
      <w:proofErr w:type="spellEnd"/>
      <w:r w:rsidR="006D2A3D">
        <w:rPr>
          <w:rFonts w:ascii="StobiSerif Regular" w:hAnsi="StobiSerif Regular"/>
          <w:i/>
          <w:iCs/>
          <w:sz w:val="22"/>
          <w:szCs w:val="22"/>
          <w:lang w:val="en-US"/>
        </w:rPr>
        <w:t xml:space="preserve"> и </w:t>
      </w:r>
      <w:proofErr w:type="spellStart"/>
      <w:r w:rsidR="006D2A3D">
        <w:rPr>
          <w:rFonts w:ascii="StobiSerif Regular" w:hAnsi="StobiSerif Regular"/>
          <w:i/>
          <w:iCs/>
          <w:sz w:val="22"/>
          <w:szCs w:val="22"/>
          <w:lang w:val="en-US"/>
        </w:rPr>
        <w:t>консултации</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во</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врска</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со</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работниот</w:t>
      </w:r>
      <w:proofErr w:type="spellEnd"/>
      <w:r w:rsidR="006D2A3D">
        <w:rPr>
          <w:rFonts w:ascii="StobiSerif Regular" w:hAnsi="StobiSerif Regular"/>
          <w:i/>
          <w:iCs/>
          <w:sz w:val="22"/>
          <w:szCs w:val="22"/>
          <w:lang w:val="en-US"/>
        </w:rPr>
        <w:t xml:space="preserve"> </w:t>
      </w:r>
      <w:proofErr w:type="spellStart"/>
      <w:r w:rsidR="006D2A3D">
        <w:rPr>
          <w:rFonts w:ascii="StobiSerif Regular" w:hAnsi="StobiSerif Regular"/>
          <w:i/>
          <w:iCs/>
          <w:sz w:val="22"/>
          <w:szCs w:val="22"/>
          <w:lang w:val="en-US"/>
        </w:rPr>
        <w:t>материјал</w:t>
      </w:r>
      <w:proofErr w:type="spellEnd"/>
      <w:r w:rsidR="006D2A3D">
        <w:rPr>
          <w:rFonts w:ascii="StobiSerif Regular" w:hAnsi="StobiSerif Regular"/>
          <w:i/>
          <w:iCs/>
          <w:sz w:val="22"/>
          <w:szCs w:val="22"/>
          <w:lang w:val="en-US"/>
        </w:rPr>
        <w:t>,</w:t>
      </w:r>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нема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да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гласа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за</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предлогот</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односно</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ќе</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биде</w:t>
      </w:r>
      <w:proofErr w:type="spellEnd"/>
      <w:r w:rsidRPr="006D2A3D">
        <w:rPr>
          <w:rFonts w:ascii="StobiSerif Regular" w:hAnsi="StobiSerif Regular"/>
          <w:i/>
          <w:iCs/>
          <w:sz w:val="22"/>
          <w:szCs w:val="22"/>
          <w:lang w:val="en-US"/>
        </w:rPr>
        <w:t xml:space="preserve"> </w:t>
      </w:r>
      <w:proofErr w:type="spellStart"/>
      <w:r w:rsidRPr="006D2A3D">
        <w:rPr>
          <w:rFonts w:ascii="StobiSerif Regular" w:hAnsi="StobiSerif Regular"/>
          <w:i/>
          <w:iCs/>
          <w:sz w:val="22"/>
          <w:szCs w:val="22"/>
          <w:lang w:val="en-US"/>
        </w:rPr>
        <w:t>воздржана</w:t>
      </w:r>
      <w:proofErr w:type="spellEnd"/>
      <w:r w:rsidRPr="006D2A3D">
        <w:rPr>
          <w:rFonts w:ascii="StobiSerif Regular" w:hAnsi="StobiSerif Regular"/>
          <w:i/>
          <w:iCs/>
          <w:sz w:val="22"/>
          <w:szCs w:val="22"/>
          <w:lang w:val="en-US"/>
        </w:rPr>
        <w:t>.</w:t>
      </w:r>
    </w:p>
    <w:p w14:paraId="43FB2CDD" w14:textId="77777777" w:rsidR="00A121F0" w:rsidRPr="00A121F0" w:rsidRDefault="00A121F0" w:rsidP="003A7CD3">
      <w:pPr>
        <w:ind w:left="-142"/>
        <w:contextualSpacing/>
        <w:rPr>
          <w:rFonts w:ascii="StobiSerif Regular" w:hAnsi="StobiSerif Regular"/>
          <w:i/>
          <w:iCs/>
          <w:sz w:val="22"/>
          <w:szCs w:val="22"/>
        </w:rPr>
      </w:pPr>
    </w:p>
    <w:p w14:paraId="1B1ABE6B" w14:textId="4B3352FA" w:rsidR="00A121F0" w:rsidRPr="00A121F0" w:rsidRDefault="00A121F0" w:rsidP="003A7CD3">
      <w:pPr>
        <w:ind w:left="-142" w:right="-138"/>
        <w:contextualSpacing/>
        <w:rPr>
          <w:rFonts w:ascii="StobiSerif Regular" w:hAnsi="StobiSerif Regular"/>
          <w:i/>
          <w:iCs/>
          <w:sz w:val="22"/>
          <w:szCs w:val="22"/>
        </w:rPr>
      </w:pPr>
      <w:r w:rsidRPr="00A121F0">
        <w:rPr>
          <w:rFonts w:ascii="StobiSerif Regular" w:hAnsi="StobiSerif Regular"/>
          <w:i/>
          <w:iCs/>
          <w:sz w:val="22"/>
          <w:szCs w:val="22"/>
        </w:rPr>
        <w:t>По</w:t>
      </w:r>
      <w:r w:rsidR="00CF6296">
        <w:rPr>
          <w:rFonts w:ascii="StobiSerif Regular" w:hAnsi="StobiSerif Regular"/>
          <w:i/>
          <w:iCs/>
          <w:sz w:val="22"/>
          <w:szCs w:val="22"/>
        </w:rPr>
        <w:t xml:space="preserve"> ова, расправата по точката 3 беше заклучена и </w:t>
      </w:r>
      <w:r w:rsidRPr="00A121F0">
        <w:rPr>
          <w:rFonts w:ascii="StobiSerif Regular" w:hAnsi="StobiSerif Regular"/>
          <w:i/>
          <w:iCs/>
          <w:sz w:val="22"/>
          <w:szCs w:val="22"/>
        </w:rPr>
        <w:t xml:space="preserve">се пристапи кон гласање за предложената одлука. </w:t>
      </w:r>
      <w:r w:rsidRPr="00A121F0">
        <w:rPr>
          <w:rFonts w:ascii="StobiSerif Regular" w:hAnsi="StobiSerif Regular" w:cs="Arial"/>
          <w:i/>
          <w:iCs/>
          <w:sz w:val="22"/>
          <w:szCs w:val="22"/>
        </w:rPr>
        <w:t xml:space="preserve">Фадил Цана, </w:t>
      </w:r>
      <w:r w:rsidRPr="00A121F0">
        <w:rPr>
          <w:rFonts w:ascii="StobiSerif Regular" w:eastAsia="@Arial Unicode MS" w:hAnsi="StobiSerif Regular"/>
          <w:i/>
          <w:iCs/>
          <w:sz w:val="22"/>
          <w:szCs w:val="22"/>
        </w:rPr>
        <w:t xml:space="preserve">Дејан Николовски, </w:t>
      </w:r>
      <w:r w:rsidRPr="00A121F0">
        <w:rPr>
          <w:rFonts w:ascii="StobiSerif Regular" w:hAnsi="StobiSerif Regular" w:cs="Arial"/>
          <w:i/>
          <w:iCs/>
          <w:sz w:val="22"/>
          <w:szCs w:val="22"/>
        </w:rPr>
        <w:t>Љубиша Каранфиловски</w:t>
      </w:r>
      <w:r>
        <w:rPr>
          <w:rFonts w:ascii="StobiSerif Regular" w:hAnsi="StobiSerif Regular" w:cs="Arial"/>
          <w:i/>
          <w:iCs/>
          <w:sz w:val="22"/>
          <w:szCs w:val="22"/>
        </w:rPr>
        <w:t xml:space="preserve"> и</w:t>
      </w:r>
      <w:r w:rsidRPr="00A121F0">
        <w:rPr>
          <w:rFonts w:ascii="StobiSerif Regular" w:hAnsi="StobiSerif Regular" w:cs="Arial"/>
          <w:i/>
          <w:iCs/>
          <w:sz w:val="22"/>
          <w:szCs w:val="22"/>
        </w:rPr>
        <w:t xml:space="preserve"> Димитар Димитриевски гласаа за донесување на одлуката а Тања Дејаноска и Маја Ковачева</w:t>
      </w:r>
      <w:r>
        <w:rPr>
          <w:rFonts w:ascii="StobiSerif Regular" w:hAnsi="StobiSerif Regular" w:cs="Arial"/>
          <w:i/>
          <w:iCs/>
          <w:sz w:val="22"/>
          <w:szCs w:val="22"/>
        </w:rPr>
        <w:t xml:space="preserve"> се воздржаа од гласање</w:t>
      </w:r>
      <w:r w:rsidRPr="00A121F0">
        <w:rPr>
          <w:rFonts w:ascii="StobiSerif Regular" w:hAnsi="StobiSerif Regular" w:cs="Arial"/>
          <w:i/>
          <w:iCs/>
          <w:sz w:val="22"/>
          <w:szCs w:val="22"/>
        </w:rPr>
        <w:t>.</w:t>
      </w:r>
      <w:r>
        <w:rPr>
          <w:rFonts w:ascii="StobiSerif Regular" w:hAnsi="StobiSerif Regular" w:cs="Arial"/>
          <w:i/>
          <w:iCs/>
          <w:sz w:val="22"/>
          <w:szCs w:val="22"/>
        </w:rPr>
        <w:t xml:space="preserve"> </w:t>
      </w:r>
      <w:r w:rsidRPr="00A121F0">
        <w:rPr>
          <w:rFonts w:ascii="StobiSerif Regular" w:hAnsi="StobiSerif Regular"/>
          <w:i/>
          <w:iCs/>
          <w:sz w:val="22"/>
          <w:szCs w:val="22"/>
        </w:rPr>
        <w:t>На тој начин, Управниот одбор со мнозинство на гласови донесе</w:t>
      </w:r>
    </w:p>
    <w:p w14:paraId="7348D48B" w14:textId="4C0ED8A0" w:rsidR="00964562" w:rsidRDefault="00964562" w:rsidP="00A121F0">
      <w:pPr>
        <w:pStyle w:val="ListParagraph"/>
        <w:spacing w:after="0" w:line="240" w:lineRule="auto"/>
        <w:ind w:left="-142" w:right="-138" w:firstLine="458"/>
        <w:rPr>
          <w:rFonts w:ascii="StobiSerif Regular" w:eastAsia="Times New Roman" w:hAnsi="StobiSerif Regular" w:cs="Calibri"/>
          <w:i/>
          <w:iCs/>
          <w:color w:val="FF0000"/>
        </w:rPr>
      </w:pPr>
    </w:p>
    <w:p w14:paraId="0E340082" w14:textId="77777777" w:rsidR="00A121F0" w:rsidRPr="00A121F0" w:rsidRDefault="00A121F0" w:rsidP="00A121F0">
      <w:pPr>
        <w:pStyle w:val="ListParagraph"/>
        <w:spacing w:after="0" w:line="240" w:lineRule="auto"/>
        <w:ind w:left="-142" w:right="-138"/>
        <w:jc w:val="center"/>
        <w:rPr>
          <w:rFonts w:ascii="StobiSerif Regular" w:hAnsi="StobiSerif Regular"/>
          <w:b/>
          <w:bCs/>
          <w:i/>
          <w:iCs/>
          <w:lang w:val="en-US"/>
        </w:rPr>
      </w:pPr>
      <w:r w:rsidRPr="00A121F0">
        <w:rPr>
          <w:rFonts w:ascii="StobiSerif Regular" w:hAnsi="StobiSerif Regular"/>
          <w:b/>
          <w:bCs/>
          <w:i/>
          <w:iCs/>
        </w:rPr>
        <w:t>Одлука</w:t>
      </w:r>
    </w:p>
    <w:p w14:paraId="7E15ADDD" w14:textId="2E7413F5" w:rsidR="00A121F0" w:rsidRPr="00A121F0" w:rsidRDefault="00A121F0" w:rsidP="00A121F0">
      <w:pPr>
        <w:pStyle w:val="Heading1"/>
        <w:numPr>
          <w:ilvl w:val="0"/>
          <w:numId w:val="0"/>
        </w:numPr>
        <w:ind w:left="-142"/>
        <w:jc w:val="center"/>
        <w:rPr>
          <w:b/>
          <w:bCs/>
        </w:rPr>
      </w:pPr>
      <w:r w:rsidRPr="00A121F0">
        <w:rPr>
          <w:b/>
          <w:bCs/>
        </w:rPr>
        <w:t>за изменување и дополнување на Одлуката за утврдување на</w:t>
      </w:r>
      <w:r w:rsidRPr="00A121F0">
        <w:rPr>
          <w:b/>
          <w:bCs/>
          <w:i w:val="0"/>
          <w:iCs w:val="0"/>
        </w:rPr>
        <w:t xml:space="preserve"> </w:t>
      </w:r>
      <w:r w:rsidRPr="00A121F0">
        <w:rPr>
          <w:b/>
          <w:bCs/>
        </w:rPr>
        <w:t>референтните цени на лекови кои се на Листата на лекови кои паѓаат на товар на Фондот за здравствено осигурување на Република Северна Македонија</w:t>
      </w:r>
    </w:p>
    <w:p w14:paraId="1335B380" w14:textId="20BBF3BE" w:rsidR="00A121F0" w:rsidRPr="00495C72" w:rsidRDefault="00A121F0" w:rsidP="00A121F0">
      <w:pPr>
        <w:pStyle w:val="ListParagraph"/>
        <w:spacing w:after="0" w:line="240" w:lineRule="auto"/>
        <w:ind w:left="-142" w:right="-138" w:firstLine="458"/>
        <w:rPr>
          <w:rFonts w:ascii="StobiSerif Regular" w:eastAsia="Times New Roman" w:hAnsi="StobiSerif Regular" w:cs="Calibri"/>
          <w:i/>
          <w:iCs/>
          <w:color w:val="FF0000"/>
        </w:rPr>
      </w:pPr>
    </w:p>
    <w:p w14:paraId="43C3F476" w14:textId="456D1585" w:rsidR="002D4F7D" w:rsidRPr="00CF6296" w:rsidRDefault="002D4F7D" w:rsidP="00A121F0">
      <w:pPr>
        <w:pStyle w:val="ListParagraph"/>
        <w:spacing w:after="0" w:line="240" w:lineRule="auto"/>
        <w:ind w:left="-142" w:right="-138"/>
        <w:rPr>
          <w:rFonts w:ascii="StobiSerif Regular" w:hAnsi="StobiSerif Regular"/>
          <w:i/>
        </w:rPr>
      </w:pPr>
      <w:r w:rsidRPr="006D2A3D">
        <w:rPr>
          <w:rFonts w:ascii="StobiSerif Regular" w:hAnsi="StobiSerif Regular" w:cs="Arial"/>
          <w:i/>
          <w:iCs/>
        </w:rPr>
        <w:t xml:space="preserve">со која </w:t>
      </w:r>
      <w:r w:rsidRPr="006D2A3D">
        <w:rPr>
          <w:rFonts w:ascii="StobiSerif Regular" w:hAnsi="StobiSerif Regular"/>
          <w:i/>
          <w:iCs/>
        </w:rPr>
        <w:t xml:space="preserve"> </w:t>
      </w:r>
      <w:r w:rsidR="00CF6296" w:rsidRPr="006D2A3D">
        <w:rPr>
          <w:rFonts w:ascii="StobiSerif Regular" w:hAnsi="StobiSerif Regular"/>
          <w:i/>
          <w:iCs/>
        </w:rPr>
        <w:t xml:space="preserve">се утврдија нови референтни цени </w:t>
      </w:r>
      <w:r w:rsidR="003C432B" w:rsidRPr="006D2A3D">
        <w:rPr>
          <w:rFonts w:ascii="StobiSerif Regular" w:hAnsi="StobiSerif Regular"/>
          <w:i/>
          <w:iCs/>
        </w:rPr>
        <w:t>з</w:t>
      </w:r>
      <w:r w:rsidR="00CF6296" w:rsidRPr="006D2A3D">
        <w:rPr>
          <w:rFonts w:ascii="StobiSerif Regular" w:hAnsi="StobiSerif Regular"/>
          <w:i/>
          <w:iCs/>
        </w:rPr>
        <w:t xml:space="preserve">а </w:t>
      </w:r>
      <w:r w:rsidR="003C432B" w:rsidRPr="006D2A3D">
        <w:rPr>
          <w:rFonts w:ascii="StobiSerif Regular" w:hAnsi="StobiSerif Regular"/>
          <w:i/>
          <w:iCs/>
        </w:rPr>
        <w:t>130 генерики на</w:t>
      </w:r>
      <w:r w:rsidR="00CF6296" w:rsidRPr="006D2A3D">
        <w:rPr>
          <w:rFonts w:ascii="StobiSerif Regular" w:hAnsi="StobiSerif Regular"/>
          <w:i/>
          <w:iCs/>
        </w:rPr>
        <w:t xml:space="preserve"> лекови</w:t>
      </w:r>
      <w:r w:rsidR="003C432B" w:rsidRPr="006D2A3D">
        <w:rPr>
          <w:rFonts w:ascii="StobiSerif Regular" w:hAnsi="StobiSerif Regular"/>
          <w:i/>
          <w:iCs/>
        </w:rPr>
        <w:t>.</w:t>
      </w:r>
    </w:p>
    <w:p w14:paraId="4A1D77BE" w14:textId="77777777" w:rsidR="002D4F7D" w:rsidRPr="00495C72" w:rsidRDefault="002D4F7D" w:rsidP="00A121F0">
      <w:pPr>
        <w:pStyle w:val="ListParagraph"/>
        <w:spacing w:after="0" w:line="240" w:lineRule="auto"/>
        <w:ind w:left="-142" w:right="-138"/>
        <w:rPr>
          <w:rFonts w:ascii="StobiSerif Regular" w:hAnsi="StobiSerif Regular" w:cs="Arial"/>
          <w:i/>
          <w:iCs/>
          <w:color w:val="FF0000"/>
        </w:rPr>
      </w:pPr>
    </w:p>
    <w:p w14:paraId="68175F92" w14:textId="6B97F113" w:rsidR="001B11BC" w:rsidRPr="00A21E42" w:rsidRDefault="00F56F2A" w:rsidP="00A121F0">
      <w:pPr>
        <w:suppressAutoHyphens w:val="0"/>
        <w:ind w:left="-142" w:right="-138"/>
        <w:rPr>
          <w:rFonts w:ascii="StobiSerif Regular" w:hAnsi="StobiSerif Regular"/>
          <w:i/>
          <w:sz w:val="22"/>
          <w:szCs w:val="22"/>
        </w:rPr>
      </w:pPr>
      <w:r w:rsidRPr="00A21E42">
        <w:rPr>
          <w:rFonts w:ascii="StobiSerif Regular" w:hAnsi="StobiSerif Regular" w:cs="Arial"/>
          <w:b/>
          <w:i/>
          <w:sz w:val="22"/>
          <w:szCs w:val="22"/>
        </w:rPr>
        <w:t xml:space="preserve">ТОЧКА </w:t>
      </w:r>
      <w:r w:rsidR="00015A61" w:rsidRPr="00A21E42">
        <w:rPr>
          <w:rFonts w:ascii="StobiSerif Regular" w:eastAsia="@Arial Unicode MS" w:hAnsi="StobiSerif Regular" w:cs="Arial"/>
          <w:b/>
          <w:i/>
          <w:sz w:val="22"/>
          <w:szCs w:val="22"/>
        </w:rPr>
        <w:t>4</w:t>
      </w:r>
      <w:r w:rsidRPr="00A21E42">
        <w:rPr>
          <w:rFonts w:ascii="StobiSerif Regular" w:eastAsia="@Arial Unicode MS" w:hAnsi="StobiSerif Regular" w:cs="Arial"/>
          <w:b/>
          <w:i/>
          <w:sz w:val="22"/>
          <w:szCs w:val="22"/>
        </w:rPr>
        <w:t xml:space="preserve"> - </w:t>
      </w:r>
      <w:r w:rsidR="002F58C9" w:rsidRPr="00A21E42">
        <w:rPr>
          <w:rFonts w:ascii="StobiSerif Regular" w:hAnsi="StobiSerif Regular"/>
          <w:i/>
          <w:sz w:val="22"/>
          <w:szCs w:val="22"/>
        </w:rPr>
        <w:t>Предлог за донесување Одлука</w:t>
      </w:r>
      <w:r w:rsidR="002F58C9" w:rsidRPr="00A21E42">
        <w:rPr>
          <w:rFonts w:ascii="StobiSerif Regular" w:hAnsi="StobiSerif Regular"/>
          <w:i/>
          <w:sz w:val="22"/>
          <w:szCs w:val="22"/>
          <w:lang w:val="en-US"/>
        </w:rPr>
        <w:t xml:space="preserve"> </w:t>
      </w:r>
      <w:r w:rsidR="002F58C9" w:rsidRPr="00A21E42">
        <w:rPr>
          <w:rFonts w:ascii="StobiSerif Regular" w:hAnsi="StobiSerif Regular"/>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2023 година</w:t>
      </w:r>
    </w:p>
    <w:p w14:paraId="7E2425A3" w14:textId="74B2DA2F" w:rsidR="00452C8C" w:rsidRPr="00A21E42" w:rsidRDefault="00452C8C" w:rsidP="00044C7D">
      <w:pPr>
        <w:pStyle w:val="ListParagraph"/>
        <w:spacing w:after="0" w:line="240" w:lineRule="auto"/>
        <w:ind w:left="-142" w:right="-138"/>
        <w:rPr>
          <w:rFonts w:ascii="StobiSerif Regular" w:hAnsi="StobiSerif Regular"/>
          <w:i/>
        </w:rPr>
      </w:pPr>
    </w:p>
    <w:p w14:paraId="1B61A84A" w14:textId="2BAB31F6" w:rsidR="005F4FD6" w:rsidRPr="00A21E42" w:rsidRDefault="0010734D" w:rsidP="00044C7D">
      <w:pPr>
        <w:pStyle w:val="ListParagraph"/>
        <w:spacing w:after="0" w:line="240" w:lineRule="auto"/>
        <w:ind w:left="-142" w:right="-138"/>
        <w:rPr>
          <w:rFonts w:ascii="StobiSerif Regular" w:eastAsia="Times New Roman" w:hAnsi="StobiSerif Regular" w:cs="Calibri"/>
          <w:i/>
        </w:rPr>
      </w:pPr>
      <w:r w:rsidRPr="00A21E42">
        <w:rPr>
          <w:rFonts w:ascii="StobiSerif Regular" w:eastAsia="Times New Roman" w:hAnsi="StobiSerif Regular" w:cs="Calibri"/>
          <w:i/>
        </w:rPr>
        <w:t xml:space="preserve">Во рамките на </w:t>
      </w:r>
      <w:r w:rsidR="005F4FD6" w:rsidRPr="00A21E42">
        <w:rPr>
          <w:rFonts w:ascii="StobiSerif Regular" w:eastAsia="Times New Roman" w:hAnsi="StobiSerif Regular" w:cs="Calibri"/>
          <w:i/>
        </w:rPr>
        <w:t>четвртата</w:t>
      </w:r>
      <w:r w:rsidR="00E75EE6" w:rsidRPr="00A21E42">
        <w:rPr>
          <w:rFonts w:ascii="StobiSerif Regular" w:eastAsia="Times New Roman" w:hAnsi="StobiSerif Regular" w:cs="Calibri"/>
          <w:i/>
        </w:rPr>
        <w:t xml:space="preserve"> точка од дневниот ред, </w:t>
      </w:r>
      <w:r w:rsidR="005F4FD6" w:rsidRPr="00A21E42">
        <w:rPr>
          <w:rFonts w:ascii="StobiSerif Regular" w:eastAsia="Times New Roman" w:hAnsi="StobiSerif Regular" w:cs="Calibri"/>
          <w:i/>
        </w:rPr>
        <w:t xml:space="preserve">директорката Филиповска Грашкоска </w:t>
      </w:r>
      <w:r w:rsidR="00C31998" w:rsidRPr="00A21E42">
        <w:rPr>
          <w:rFonts w:ascii="StobiSerif Regular" w:eastAsia="Times New Roman" w:hAnsi="StobiSerif Regular" w:cs="Calibri"/>
          <w:i/>
        </w:rPr>
        <w:t>објасн</w:t>
      </w:r>
      <w:r w:rsidR="005F4FD6" w:rsidRPr="00A21E42">
        <w:rPr>
          <w:rFonts w:ascii="StobiSerif Regular" w:eastAsia="Times New Roman" w:hAnsi="StobiSerif Regular" w:cs="Calibri"/>
          <w:i/>
        </w:rPr>
        <w:t xml:space="preserve">и дека се работи за промени на надоместоците на две здравствени установи соодветно на промените во кадарот – тимовите со кои ги извршуваат здравствените услуги. </w:t>
      </w:r>
    </w:p>
    <w:p w14:paraId="6BAC4260" w14:textId="77777777" w:rsidR="005F4FD6" w:rsidRPr="00A21E42" w:rsidRDefault="005F4FD6" w:rsidP="00044C7D">
      <w:pPr>
        <w:pStyle w:val="ListParagraph"/>
        <w:spacing w:after="0" w:line="240" w:lineRule="auto"/>
        <w:ind w:left="-142" w:right="-138"/>
        <w:rPr>
          <w:rFonts w:ascii="StobiSerif Regular" w:eastAsia="Times New Roman" w:hAnsi="StobiSerif Regular" w:cs="Calibri"/>
          <w:i/>
        </w:rPr>
      </w:pPr>
    </w:p>
    <w:p w14:paraId="27EF03BB" w14:textId="1281C66A" w:rsidR="00AD1CF2" w:rsidRPr="00A21E42" w:rsidRDefault="005F4FD6" w:rsidP="00044C7D">
      <w:pPr>
        <w:pStyle w:val="ListParagraph"/>
        <w:spacing w:after="0" w:line="240" w:lineRule="auto"/>
        <w:ind w:left="-142" w:right="-138"/>
        <w:rPr>
          <w:rFonts w:ascii="StobiSerif Regular" w:hAnsi="StobiSerif Regular"/>
          <w:i/>
        </w:rPr>
      </w:pPr>
      <w:r w:rsidRPr="00A21E42">
        <w:rPr>
          <w:rFonts w:ascii="StobiSerif Regular" w:eastAsia="Times New Roman" w:hAnsi="StobiSerif Regular" w:cs="Calibri"/>
          <w:i/>
        </w:rPr>
        <w:t>По објаснувањето а</w:t>
      </w:r>
      <w:r w:rsidR="00C31998" w:rsidRPr="00A21E42">
        <w:rPr>
          <w:rFonts w:ascii="StobiSerif Regular" w:eastAsia="Times New Roman" w:hAnsi="StobiSerif Regular" w:cs="Calibri"/>
          <w:i/>
        </w:rPr>
        <w:t xml:space="preserve"> согласно со</w:t>
      </w:r>
      <w:r w:rsidR="00F3062A" w:rsidRPr="00A21E42">
        <w:rPr>
          <w:rFonts w:ascii="StobiSerif Regular" w:eastAsia="Times New Roman" w:hAnsi="StobiSerif Regular" w:cs="Calibri"/>
          <w:i/>
        </w:rPr>
        <w:t xml:space="preserve"> </w:t>
      </w:r>
      <w:r w:rsidRPr="00A21E42">
        <w:rPr>
          <w:rFonts w:ascii="StobiSerif Regular" w:eastAsia="Times New Roman" w:hAnsi="StobiSerif Regular" w:cs="Calibri"/>
          <w:i/>
        </w:rPr>
        <w:t>предлогот содржан во работните материјали за седницата кој се состоеше од две одделни предлог - одлуки</w:t>
      </w:r>
      <w:r w:rsidR="0010734D" w:rsidRPr="00A21E42">
        <w:rPr>
          <w:rFonts w:ascii="StobiSerif Regular" w:eastAsia="Times New Roman" w:hAnsi="StobiSerif Regular" w:cs="Calibri"/>
          <w:i/>
        </w:rPr>
        <w:t xml:space="preserve">, </w:t>
      </w:r>
      <w:r w:rsidR="002F72EF" w:rsidRPr="00A21E42">
        <w:rPr>
          <w:rFonts w:ascii="StobiSerif Regular" w:hAnsi="StobiSerif Regular"/>
          <w:i/>
        </w:rPr>
        <w:t xml:space="preserve">Управниот одбор </w:t>
      </w:r>
      <w:r w:rsidR="0010734D" w:rsidRPr="00A21E42">
        <w:rPr>
          <w:rFonts w:ascii="StobiSerif Regular" w:hAnsi="StobiSerif Regular"/>
          <w:i/>
        </w:rPr>
        <w:t xml:space="preserve">без дискусија </w:t>
      </w:r>
      <w:r w:rsidR="002F72EF" w:rsidRPr="00A21E42">
        <w:rPr>
          <w:rFonts w:ascii="StobiSerif Regular" w:hAnsi="StobiSerif Regular"/>
          <w:i/>
        </w:rPr>
        <w:t>едногласно донесе</w:t>
      </w:r>
    </w:p>
    <w:p w14:paraId="6B2B96E3" w14:textId="77777777" w:rsidR="00AD1CF2" w:rsidRPr="00A21E42" w:rsidRDefault="00AD1CF2" w:rsidP="00044C7D">
      <w:pPr>
        <w:pStyle w:val="ListParagraph"/>
        <w:spacing w:after="0" w:line="240" w:lineRule="auto"/>
        <w:ind w:left="-142" w:right="-138"/>
        <w:rPr>
          <w:rFonts w:ascii="StobiSerif Regular" w:hAnsi="StobiSerif Regular"/>
          <w:i/>
        </w:rPr>
      </w:pPr>
    </w:p>
    <w:p w14:paraId="176EE35E" w14:textId="77777777" w:rsidR="00AD1CF2" w:rsidRPr="00A21E42" w:rsidRDefault="00AD1CF2" w:rsidP="00AD1CF2">
      <w:pPr>
        <w:pStyle w:val="ListParagraph"/>
        <w:spacing w:after="0" w:line="240" w:lineRule="auto"/>
        <w:ind w:left="-142" w:right="-138"/>
        <w:jc w:val="center"/>
        <w:rPr>
          <w:rFonts w:ascii="StobiSerif Regular" w:hAnsi="StobiSerif Regular"/>
          <w:b/>
          <w:bCs/>
          <w:i/>
          <w:lang w:val="en-US"/>
        </w:rPr>
      </w:pPr>
      <w:r w:rsidRPr="00A21E42">
        <w:rPr>
          <w:rFonts w:ascii="StobiSerif Regular" w:hAnsi="StobiSerif Regular"/>
          <w:b/>
          <w:bCs/>
          <w:i/>
        </w:rPr>
        <w:t>Одлука</w:t>
      </w:r>
    </w:p>
    <w:p w14:paraId="14155D1A" w14:textId="77777777" w:rsidR="00AD1CF2" w:rsidRPr="00A21E42" w:rsidRDefault="00AD1CF2" w:rsidP="00AD1CF2">
      <w:pPr>
        <w:pStyle w:val="ListParagraph"/>
        <w:spacing w:after="0" w:line="240" w:lineRule="auto"/>
        <w:ind w:left="-142" w:right="-138"/>
        <w:jc w:val="center"/>
        <w:rPr>
          <w:rFonts w:ascii="StobiSerif Regular" w:hAnsi="StobiSerif Regular"/>
          <w:b/>
          <w:bCs/>
          <w:i/>
        </w:rPr>
      </w:pPr>
      <w:r w:rsidRPr="00A21E42">
        <w:rPr>
          <w:rFonts w:ascii="StobiSerif Regular" w:hAnsi="StobiSerif Regular"/>
          <w:b/>
          <w:bCs/>
          <w:i/>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на избран лекар за 2023 година</w:t>
      </w:r>
    </w:p>
    <w:p w14:paraId="12A15AA8" w14:textId="77777777" w:rsidR="00AD1CF2" w:rsidRPr="00A21E42" w:rsidRDefault="00AD1CF2" w:rsidP="00AD1CF2">
      <w:pPr>
        <w:pStyle w:val="ListParagraph"/>
        <w:spacing w:after="0" w:line="240" w:lineRule="auto"/>
        <w:ind w:left="-142" w:right="-138"/>
        <w:rPr>
          <w:rFonts w:ascii="StobiSerif Regular" w:hAnsi="StobiSerif Regular" w:cs="Arial"/>
          <w:i/>
        </w:rPr>
      </w:pPr>
    </w:p>
    <w:p w14:paraId="39E02F7B" w14:textId="69C18184" w:rsidR="002F72EF" w:rsidRPr="00A21E42" w:rsidRDefault="00AD1CF2" w:rsidP="00AD1CF2">
      <w:pPr>
        <w:pStyle w:val="ListParagraph"/>
        <w:spacing w:after="0" w:line="240" w:lineRule="auto"/>
        <w:ind w:left="-142" w:right="-138"/>
        <w:rPr>
          <w:rFonts w:ascii="StobiSerif Regular" w:hAnsi="StobiSerif Regular"/>
          <w:i/>
        </w:rPr>
      </w:pPr>
      <w:r w:rsidRPr="00A21E42">
        <w:rPr>
          <w:rFonts w:ascii="StobiSerif Regular" w:hAnsi="StobiSerif Regular" w:cs="Arial"/>
          <w:i/>
        </w:rPr>
        <w:t xml:space="preserve">со која </w:t>
      </w:r>
      <w:r w:rsidRPr="00A21E42">
        <w:rPr>
          <w:rFonts w:ascii="StobiSerif Regular" w:hAnsi="StobiSerif Regular"/>
          <w:i/>
        </w:rPr>
        <w:t xml:space="preserve"> се </w:t>
      </w:r>
      <w:r w:rsidR="005F4FD6" w:rsidRPr="00A21E42">
        <w:rPr>
          <w:rFonts w:ascii="StobiSerif Regular" w:hAnsi="StobiSerif Regular"/>
          <w:i/>
        </w:rPr>
        <w:t>намали договорниот надоместок на една здравствена установа поради немање носител на дејноста во период од четири месеци</w:t>
      </w:r>
      <w:r w:rsidRPr="00A21E42">
        <w:rPr>
          <w:rFonts w:ascii="StobiSerif Regular" w:hAnsi="StobiSerif Regular"/>
          <w:i/>
        </w:rPr>
        <w:t xml:space="preserve">, и </w:t>
      </w:r>
    </w:p>
    <w:p w14:paraId="71ADF69E" w14:textId="77777777" w:rsidR="001155D0" w:rsidRPr="00A21E42" w:rsidRDefault="001155D0" w:rsidP="00044C7D">
      <w:pPr>
        <w:pStyle w:val="ListParagraph"/>
        <w:spacing w:after="0" w:line="240" w:lineRule="auto"/>
        <w:ind w:left="-142" w:right="-138"/>
        <w:jc w:val="center"/>
        <w:rPr>
          <w:rFonts w:ascii="StobiSerif Regular" w:hAnsi="StobiSerif Regular"/>
          <w:b/>
          <w:bCs/>
          <w:i/>
        </w:rPr>
      </w:pPr>
    </w:p>
    <w:p w14:paraId="614AFAC9" w14:textId="249E8DAD" w:rsidR="001155D0" w:rsidRPr="00A21E42" w:rsidRDefault="001155D0" w:rsidP="00044C7D">
      <w:pPr>
        <w:pStyle w:val="ListParagraph"/>
        <w:spacing w:after="0" w:line="240" w:lineRule="auto"/>
        <w:ind w:left="-142" w:right="-138"/>
        <w:jc w:val="center"/>
        <w:rPr>
          <w:rFonts w:ascii="StobiSerif Regular" w:hAnsi="StobiSerif Regular"/>
          <w:b/>
          <w:bCs/>
          <w:i/>
          <w:lang w:val="en-US"/>
        </w:rPr>
      </w:pPr>
      <w:r w:rsidRPr="00A21E42">
        <w:rPr>
          <w:rFonts w:ascii="StobiSerif Regular" w:hAnsi="StobiSerif Regular"/>
          <w:b/>
          <w:bCs/>
          <w:i/>
        </w:rPr>
        <w:t>Одлука</w:t>
      </w:r>
    </w:p>
    <w:p w14:paraId="1483D1FB" w14:textId="77777777" w:rsidR="001155D0" w:rsidRPr="00A21E42" w:rsidRDefault="001155D0" w:rsidP="00044C7D">
      <w:pPr>
        <w:pStyle w:val="ListParagraph"/>
        <w:spacing w:after="0" w:line="240" w:lineRule="auto"/>
        <w:ind w:left="-142" w:right="-138"/>
        <w:jc w:val="center"/>
        <w:rPr>
          <w:rFonts w:ascii="StobiSerif Regular" w:hAnsi="StobiSerif Regular"/>
          <w:b/>
          <w:bCs/>
          <w:i/>
        </w:rPr>
      </w:pPr>
      <w:r w:rsidRPr="00A21E42">
        <w:rPr>
          <w:rFonts w:ascii="StobiSerif Regular" w:hAnsi="StobiSerif Regular"/>
          <w:b/>
          <w:bCs/>
          <w:i/>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на избран лекар за 2023 година</w:t>
      </w:r>
    </w:p>
    <w:p w14:paraId="4C04700A" w14:textId="77777777" w:rsidR="001155D0" w:rsidRPr="00A21E42" w:rsidRDefault="001155D0" w:rsidP="00044C7D">
      <w:pPr>
        <w:pStyle w:val="ListParagraph"/>
        <w:spacing w:after="0" w:line="240" w:lineRule="auto"/>
        <w:ind w:left="-142" w:right="-138"/>
        <w:rPr>
          <w:rFonts w:ascii="StobiSerif Regular" w:hAnsi="StobiSerif Regular" w:cs="Arial"/>
          <w:i/>
        </w:rPr>
      </w:pPr>
    </w:p>
    <w:p w14:paraId="0179CA62" w14:textId="4334E834" w:rsidR="00476DBB" w:rsidRPr="00A21E42" w:rsidRDefault="005F4FD6" w:rsidP="00044C7D">
      <w:pPr>
        <w:pStyle w:val="ListParagraph"/>
        <w:spacing w:after="0" w:line="240" w:lineRule="auto"/>
        <w:ind w:left="-142" w:right="-138"/>
        <w:rPr>
          <w:rFonts w:ascii="StobiSerif Regular" w:hAnsi="StobiSerif Regular"/>
          <w:i/>
        </w:rPr>
      </w:pPr>
      <w:r w:rsidRPr="00A21E42">
        <w:rPr>
          <w:rFonts w:ascii="StobiSerif Regular" w:hAnsi="StobiSerif Regular" w:cs="Arial"/>
          <w:i/>
        </w:rPr>
        <w:t xml:space="preserve">со која </w:t>
      </w:r>
      <w:r w:rsidRPr="00A21E42">
        <w:rPr>
          <w:rFonts w:ascii="StobiSerif Regular" w:hAnsi="StobiSerif Regular"/>
          <w:i/>
        </w:rPr>
        <w:t xml:space="preserve"> се намали договорниот надоместок на една здравствена установа поради промени во тимовите со кои </w:t>
      </w:r>
      <w:r w:rsidR="00A21E42">
        <w:rPr>
          <w:rFonts w:ascii="StobiSerif Regular" w:hAnsi="StobiSerif Regular"/>
          <w:i/>
        </w:rPr>
        <w:t>ги</w:t>
      </w:r>
      <w:r w:rsidRPr="00A21E42">
        <w:rPr>
          <w:rFonts w:ascii="StobiSerif Regular" w:hAnsi="StobiSerif Regular"/>
          <w:i/>
        </w:rPr>
        <w:t xml:space="preserve"> извршува </w:t>
      </w:r>
      <w:r w:rsidR="00A21E42">
        <w:rPr>
          <w:rFonts w:ascii="StobiSerif Regular" w:hAnsi="StobiSerif Regular"/>
          <w:i/>
        </w:rPr>
        <w:t>услугите</w:t>
      </w:r>
      <w:r w:rsidRPr="00A21E42">
        <w:rPr>
          <w:rFonts w:ascii="StobiSerif Regular" w:hAnsi="StobiSerif Regular"/>
          <w:i/>
        </w:rPr>
        <w:t xml:space="preserve"> во месеците ноември и декември</w:t>
      </w:r>
      <w:r w:rsidR="006A5DC7" w:rsidRPr="00A21E42">
        <w:rPr>
          <w:rFonts w:ascii="StobiSerif Regular" w:hAnsi="StobiSerif Regular"/>
          <w:i/>
        </w:rPr>
        <w:t>.</w:t>
      </w:r>
    </w:p>
    <w:p w14:paraId="6593031E" w14:textId="4ACE6090" w:rsidR="00061984" w:rsidRPr="00A066EE" w:rsidRDefault="00061984" w:rsidP="00044C7D">
      <w:pPr>
        <w:pStyle w:val="ListParagraph"/>
        <w:spacing w:after="0" w:line="240" w:lineRule="auto"/>
        <w:ind w:left="-142" w:right="-138"/>
        <w:rPr>
          <w:rFonts w:ascii="StobiSerif Regular" w:hAnsi="StobiSerif Regular" w:cs="Arial"/>
          <w:i/>
          <w:color w:val="FF0000"/>
          <w:lang w:val="en-US"/>
        </w:rPr>
      </w:pPr>
    </w:p>
    <w:p w14:paraId="6403966C" w14:textId="3093F7ED" w:rsidR="00BA675F" w:rsidRPr="00DC4EF3" w:rsidRDefault="00BA675F" w:rsidP="00044C7D">
      <w:pPr>
        <w:suppressAutoHyphens w:val="0"/>
        <w:ind w:left="-142" w:right="-138"/>
        <w:rPr>
          <w:rFonts w:ascii="StobiSerif Regular" w:hAnsi="StobiSerif Regular"/>
          <w:i/>
          <w:sz w:val="22"/>
          <w:szCs w:val="22"/>
        </w:rPr>
      </w:pPr>
      <w:r w:rsidRPr="00DC4EF3">
        <w:rPr>
          <w:rFonts w:ascii="StobiSerif Regular" w:hAnsi="StobiSerif Regular" w:cs="Arial"/>
          <w:b/>
          <w:i/>
          <w:sz w:val="22"/>
          <w:szCs w:val="22"/>
        </w:rPr>
        <w:t xml:space="preserve">ТОЧКА </w:t>
      </w:r>
      <w:r w:rsidR="00015A61" w:rsidRPr="00DC4EF3">
        <w:rPr>
          <w:rFonts w:ascii="StobiSerif Regular" w:eastAsia="@Arial Unicode MS" w:hAnsi="StobiSerif Regular" w:cs="Arial"/>
          <w:b/>
          <w:i/>
          <w:sz w:val="22"/>
          <w:szCs w:val="22"/>
        </w:rPr>
        <w:t>5</w:t>
      </w:r>
      <w:r w:rsidR="008B08F4" w:rsidRPr="00DC4EF3">
        <w:rPr>
          <w:rFonts w:ascii="StobiSerif Regular" w:eastAsia="@Arial Unicode MS" w:hAnsi="StobiSerif Regular" w:cs="Arial"/>
          <w:b/>
          <w:i/>
          <w:sz w:val="22"/>
          <w:szCs w:val="22"/>
        </w:rPr>
        <w:t xml:space="preserve"> </w:t>
      </w:r>
      <w:r w:rsidRPr="00DC4EF3">
        <w:rPr>
          <w:rFonts w:ascii="StobiSerif Regular" w:eastAsia="@Arial Unicode MS" w:hAnsi="StobiSerif Regular" w:cs="Arial"/>
          <w:b/>
          <w:i/>
          <w:sz w:val="22"/>
          <w:szCs w:val="22"/>
        </w:rPr>
        <w:t xml:space="preserve">- </w:t>
      </w:r>
      <w:r w:rsidR="002F58C9" w:rsidRPr="00DC4EF3">
        <w:rPr>
          <w:rFonts w:ascii="StobiSerif Regular" w:hAnsi="StobiSerif Regular"/>
          <w:i/>
          <w:sz w:val="22"/>
          <w:szCs w:val="22"/>
        </w:rPr>
        <w:t>Предлог за донесување Одлука за утврдување на формата и содржината на договорите и анексите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678FF7A2" w14:textId="77777777" w:rsidR="00AE05E1" w:rsidRPr="00DC4EF3" w:rsidRDefault="00AE05E1" w:rsidP="00044C7D">
      <w:pPr>
        <w:suppressAutoHyphens w:val="0"/>
        <w:ind w:left="-142" w:right="-138"/>
        <w:rPr>
          <w:rFonts w:ascii="StobiSerif Regular" w:hAnsi="StobiSerif Regular"/>
          <w:i/>
          <w:sz w:val="22"/>
          <w:szCs w:val="22"/>
          <w:lang w:val="ru-RU"/>
        </w:rPr>
      </w:pPr>
    </w:p>
    <w:p w14:paraId="6031BFA8" w14:textId="61A872BF" w:rsidR="00AE05E1" w:rsidRPr="00DC4EF3" w:rsidRDefault="00AE05E1" w:rsidP="00044C7D">
      <w:pPr>
        <w:suppressAutoHyphens w:val="0"/>
        <w:ind w:left="-142" w:right="-138"/>
        <w:rPr>
          <w:rFonts w:ascii="StobiSerif Regular" w:hAnsi="StobiSerif Regular"/>
          <w:i/>
          <w:sz w:val="22"/>
          <w:szCs w:val="22"/>
          <w:lang w:val="ru-RU"/>
        </w:rPr>
      </w:pPr>
      <w:r w:rsidRPr="00DC4EF3">
        <w:rPr>
          <w:rFonts w:ascii="StobiSerif Regular" w:hAnsi="StobiSerif Regular"/>
          <w:i/>
          <w:sz w:val="22"/>
          <w:szCs w:val="22"/>
          <w:lang w:val="ru-RU"/>
        </w:rPr>
        <w:t>Вовед во предлогот од точката 5 даде директорката Филиповска Грашкоска наведувајќи дека е потребно обрасците на договорите, односно анексите да се усвојат на денешната седница како би можеле навремено да се склучат новите договори</w:t>
      </w:r>
      <w:r w:rsidR="005B7BE3">
        <w:rPr>
          <w:rFonts w:ascii="StobiSerif Regular" w:hAnsi="StobiSerif Regular"/>
          <w:i/>
          <w:sz w:val="22"/>
          <w:szCs w:val="22"/>
          <w:lang w:val="ru-RU"/>
        </w:rPr>
        <w:t>,</w:t>
      </w:r>
      <w:r w:rsidRPr="00DC4EF3">
        <w:rPr>
          <w:rFonts w:ascii="StobiSerif Regular" w:hAnsi="StobiSerif Regular"/>
          <w:i/>
          <w:sz w:val="22"/>
          <w:szCs w:val="22"/>
          <w:lang w:val="ru-RU"/>
        </w:rPr>
        <w:t xml:space="preserve"> </w:t>
      </w:r>
      <w:r w:rsidR="002A3682" w:rsidRPr="00DC4EF3">
        <w:rPr>
          <w:rFonts w:ascii="StobiSerif Regular" w:hAnsi="StobiSerif Regular"/>
          <w:i/>
          <w:sz w:val="22"/>
          <w:szCs w:val="22"/>
          <w:lang w:val="ru-RU"/>
        </w:rPr>
        <w:t xml:space="preserve">пред сѐ </w:t>
      </w:r>
      <w:r w:rsidRPr="00DC4EF3">
        <w:rPr>
          <w:rFonts w:ascii="StobiSerif Regular" w:hAnsi="StobiSerif Regular"/>
          <w:i/>
          <w:sz w:val="22"/>
          <w:szCs w:val="22"/>
          <w:lang w:val="ru-RU"/>
        </w:rPr>
        <w:t>со јавните здравствени установи.</w:t>
      </w:r>
    </w:p>
    <w:p w14:paraId="7A8C9B99" w14:textId="77777777" w:rsidR="00AE05E1" w:rsidRPr="00DC4EF3" w:rsidRDefault="00AE05E1" w:rsidP="00044C7D">
      <w:pPr>
        <w:suppressAutoHyphens w:val="0"/>
        <w:ind w:left="-142" w:right="-138"/>
        <w:rPr>
          <w:rFonts w:ascii="StobiSerif Regular" w:hAnsi="StobiSerif Regular"/>
          <w:i/>
          <w:sz w:val="22"/>
          <w:szCs w:val="22"/>
          <w:lang w:val="ru-RU"/>
        </w:rPr>
      </w:pPr>
    </w:p>
    <w:p w14:paraId="754F5E63" w14:textId="0A926F3E" w:rsidR="00AE05E1" w:rsidRPr="00DC4EF3" w:rsidRDefault="00AE05E1" w:rsidP="00044C7D">
      <w:pPr>
        <w:suppressAutoHyphens w:val="0"/>
        <w:ind w:left="-142" w:right="-138"/>
        <w:rPr>
          <w:rFonts w:ascii="StobiSerif Regular" w:hAnsi="StobiSerif Regular"/>
          <w:i/>
          <w:sz w:val="22"/>
          <w:szCs w:val="22"/>
          <w:lang w:val="ru-RU"/>
        </w:rPr>
      </w:pPr>
      <w:r w:rsidRPr="00DC4EF3">
        <w:rPr>
          <w:rFonts w:ascii="StobiSerif Regular" w:hAnsi="StobiSerif Regular"/>
          <w:i/>
          <w:sz w:val="22"/>
          <w:szCs w:val="22"/>
          <w:lang w:val="ru-RU"/>
        </w:rPr>
        <w:t xml:space="preserve">Потоа Јасминка Смилевска подетално го објасни предлогот. </w:t>
      </w:r>
      <w:r w:rsidR="00DC4EF3" w:rsidRPr="00DC4EF3">
        <w:rPr>
          <w:rFonts w:ascii="StobiSerif Regular" w:hAnsi="StobiSerif Regular"/>
          <w:i/>
          <w:sz w:val="22"/>
          <w:szCs w:val="22"/>
          <w:lang w:val="ru-RU"/>
        </w:rPr>
        <w:t>Н</w:t>
      </w:r>
      <w:r w:rsidR="00DC4EF3" w:rsidRPr="00DC4EF3">
        <w:rPr>
          <w:rFonts w:ascii="StobiSerif Regular" w:hAnsi="StobiSerif Regular" w:cstheme="minorHAnsi"/>
          <w:i/>
          <w:sz w:val="22"/>
          <w:szCs w:val="22"/>
        </w:rPr>
        <w:t>аведе дека на изготвувањето на текстовите на договорите и на анексите работеше</w:t>
      </w:r>
      <w:r w:rsidR="00DC4EF3" w:rsidRPr="00DC4EF3">
        <w:rPr>
          <w:rFonts w:ascii="StobiSerif Regular" w:hAnsi="StobiSerif Regular"/>
          <w:i/>
          <w:sz w:val="22"/>
          <w:szCs w:val="22"/>
          <w:lang w:val="ru-RU"/>
        </w:rPr>
        <w:t xml:space="preserve"> </w:t>
      </w:r>
      <w:r w:rsidR="00DC4EF3" w:rsidRPr="00DC4EF3">
        <w:rPr>
          <w:rFonts w:ascii="StobiSerif Regular" w:hAnsi="StobiSerif Regular" w:cstheme="minorHAnsi"/>
          <w:i/>
          <w:sz w:val="22"/>
          <w:szCs w:val="22"/>
        </w:rPr>
        <w:t xml:space="preserve">интерсекторска работна група на Фондот, </w:t>
      </w:r>
      <w:r w:rsidR="00DC4EF3" w:rsidRPr="00DC4EF3">
        <w:rPr>
          <w:rFonts w:ascii="StobiSerif Regular" w:hAnsi="StobiSerif Regular"/>
          <w:i/>
          <w:sz w:val="22"/>
          <w:szCs w:val="22"/>
          <w:lang w:val="ru-RU"/>
        </w:rPr>
        <w:t>како и</w:t>
      </w:r>
      <w:r w:rsidRPr="00DC4EF3">
        <w:rPr>
          <w:rFonts w:ascii="StobiSerif Regular" w:hAnsi="StobiSerif Regular"/>
          <w:i/>
          <w:sz w:val="22"/>
          <w:szCs w:val="22"/>
          <w:lang w:val="ru-RU"/>
        </w:rPr>
        <w:t xml:space="preserve"> дека договорите со јавните здравствени установи истекуваат со истекот на годината и треба навремено да се склучат новите</w:t>
      </w:r>
      <w:r w:rsidR="002A3682" w:rsidRPr="00DC4EF3">
        <w:rPr>
          <w:rFonts w:ascii="StobiSerif Regular" w:hAnsi="StobiSerif Regular"/>
          <w:i/>
          <w:sz w:val="22"/>
          <w:szCs w:val="22"/>
          <w:lang w:val="ru-RU"/>
        </w:rPr>
        <w:t>,</w:t>
      </w:r>
      <w:r w:rsidRPr="00DC4EF3">
        <w:rPr>
          <w:rFonts w:ascii="StobiSerif Regular" w:hAnsi="StobiSerif Regular"/>
          <w:i/>
          <w:sz w:val="22"/>
          <w:szCs w:val="22"/>
          <w:lang w:val="ru-RU"/>
        </w:rPr>
        <w:t xml:space="preserve"> бидејќи тие се услов и за исплаќање на платите во јавните здравствени установи. За приватните здравствени установи се подготвени анекси за продолжување на постоечките договори. </w:t>
      </w:r>
      <w:r w:rsidR="00DC4EF3" w:rsidRPr="00DC4EF3">
        <w:rPr>
          <w:rFonts w:ascii="StobiSerif Regular" w:hAnsi="StobiSerif Regular"/>
          <w:i/>
          <w:sz w:val="22"/>
          <w:szCs w:val="22"/>
          <w:lang w:val="ru-RU"/>
        </w:rPr>
        <w:t>П</w:t>
      </w:r>
      <w:r w:rsidR="00DC4EF3" w:rsidRPr="00DC4EF3">
        <w:rPr>
          <w:rFonts w:ascii="StobiSerif Regular" w:hAnsi="StobiSerif Regular" w:cstheme="minorHAnsi"/>
          <w:i/>
          <w:sz w:val="22"/>
          <w:szCs w:val="22"/>
        </w:rPr>
        <w:t>отоа</w:t>
      </w:r>
      <w:r w:rsidRPr="00DC4EF3">
        <w:rPr>
          <w:rFonts w:ascii="StobiSerif Regular" w:hAnsi="StobiSerif Regular"/>
          <w:i/>
          <w:sz w:val="22"/>
          <w:szCs w:val="22"/>
          <w:lang w:val="ru-RU"/>
        </w:rPr>
        <w:t xml:space="preserve"> ги објасни новините предвидени со новите договори и роковите за кои се продолжуват договорите со анекси за одделните видови на здравствени установи </w:t>
      </w:r>
      <w:r w:rsidR="00DC4EF3" w:rsidRPr="00DC4EF3">
        <w:rPr>
          <w:rFonts w:ascii="StobiSerif Regular" w:hAnsi="StobiSerif Regular"/>
          <w:i/>
          <w:sz w:val="22"/>
          <w:szCs w:val="22"/>
          <w:lang w:val="ru-RU"/>
        </w:rPr>
        <w:t xml:space="preserve">како </w:t>
      </w:r>
      <w:r w:rsidRPr="00DC4EF3">
        <w:rPr>
          <w:rFonts w:ascii="StobiSerif Regular" w:hAnsi="StobiSerif Regular"/>
          <w:i/>
          <w:sz w:val="22"/>
          <w:szCs w:val="22"/>
          <w:lang w:val="ru-RU"/>
        </w:rPr>
        <w:t>и причините за тие рокови.</w:t>
      </w:r>
    </w:p>
    <w:p w14:paraId="355A4D8E" w14:textId="77777777" w:rsidR="00AE05E1" w:rsidRPr="00DC4EF3" w:rsidRDefault="00AE05E1" w:rsidP="00044C7D">
      <w:pPr>
        <w:suppressAutoHyphens w:val="0"/>
        <w:ind w:left="-142" w:right="-138"/>
        <w:rPr>
          <w:rFonts w:ascii="StobiSerif Regular" w:hAnsi="StobiSerif Regular"/>
          <w:i/>
          <w:sz w:val="22"/>
          <w:szCs w:val="22"/>
          <w:lang w:val="ru-RU"/>
        </w:rPr>
      </w:pPr>
    </w:p>
    <w:p w14:paraId="384131E4" w14:textId="7C35FC01" w:rsidR="002A3682" w:rsidRPr="00DC4EF3" w:rsidRDefault="00AE05E1" w:rsidP="00044C7D">
      <w:pPr>
        <w:suppressAutoHyphens w:val="0"/>
        <w:ind w:left="-142" w:right="-138"/>
        <w:rPr>
          <w:rFonts w:ascii="StobiSerif Regular" w:hAnsi="StobiSerif Regular"/>
          <w:i/>
          <w:sz w:val="22"/>
          <w:szCs w:val="22"/>
          <w:lang w:val="ru-RU"/>
        </w:rPr>
      </w:pPr>
      <w:r w:rsidRPr="00DC4EF3">
        <w:rPr>
          <w:rFonts w:ascii="StobiSerif Regular" w:hAnsi="StobiSerif Regular"/>
          <w:i/>
          <w:sz w:val="22"/>
          <w:szCs w:val="22"/>
          <w:lang w:val="ru-RU"/>
        </w:rPr>
        <w:t>Во дискусијата по објаснувањето</w:t>
      </w:r>
      <w:r w:rsidR="002A3682" w:rsidRPr="00DC4EF3">
        <w:rPr>
          <w:rFonts w:ascii="StobiSerif Regular" w:hAnsi="StobiSerif Regular"/>
          <w:i/>
          <w:sz w:val="22"/>
          <w:szCs w:val="22"/>
          <w:lang w:val="ru-RU"/>
        </w:rPr>
        <w:t xml:space="preserve">, во врска со анексот на договорите </w:t>
      </w:r>
      <w:r w:rsidR="002A3682" w:rsidRPr="00DC4EF3">
        <w:rPr>
          <w:rFonts w:ascii="StobiSerif Regular" w:hAnsi="StobiSerif Regular" w:cstheme="minorHAnsi"/>
          <w:i/>
          <w:sz w:val="22"/>
          <w:szCs w:val="22"/>
        </w:rPr>
        <w:t xml:space="preserve">за вршење на хемодијализен третман во специјалистичко-консултативната здравствена заштита, претседателот Фадил Цана предложи наместо за две години, продолжувањето на договорот да се изврши за една година. </w:t>
      </w:r>
      <w:r w:rsidR="002A3682" w:rsidRPr="00DC4EF3">
        <w:rPr>
          <w:rFonts w:ascii="StobiSerif Regular" w:hAnsi="StobiSerif Regular"/>
          <w:i/>
          <w:sz w:val="22"/>
          <w:szCs w:val="22"/>
          <w:lang w:val="ru-RU"/>
        </w:rPr>
        <w:t>Овој предлог беше прифатен и од останатите членови на Управниот одбор.</w:t>
      </w:r>
    </w:p>
    <w:p w14:paraId="60FD7BC5" w14:textId="77777777" w:rsidR="002A3682" w:rsidRPr="00DC4EF3" w:rsidRDefault="002A3682" w:rsidP="00044C7D">
      <w:pPr>
        <w:suppressAutoHyphens w:val="0"/>
        <w:ind w:left="-142" w:right="-138"/>
        <w:rPr>
          <w:rFonts w:ascii="StobiSerif Regular" w:hAnsi="StobiSerif Regular"/>
          <w:i/>
          <w:sz w:val="22"/>
          <w:szCs w:val="22"/>
          <w:lang w:val="ru-RU"/>
        </w:rPr>
      </w:pPr>
    </w:p>
    <w:p w14:paraId="10C6072B" w14:textId="71C1BAEB" w:rsidR="007E039B" w:rsidRPr="00DC4EF3" w:rsidRDefault="002A3682" w:rsidP="00044C7D">
      <w:pPr>
        <w:suppressAutoHyphens w:val="0"/>
        <w:ind w:left="-142" w:right="-138"/>
        <w:rPr>
          <w:rFonts w:ascii="StobiSerif Regular" w:hAnsi="StobiSerif Regular"/>
          <w:i/>
          <w:sz w:val="22"/>
          <w:szCs w:val="22"/>
        </w:rPr>
      </w:pPr>
      <w:r w:rsidRPr="00DC4EF3">
        <w:rPr>
          <w:rFonts w:ascii="StobiSerif Regular" w:hAnsi="StobiSerif Regular"/>
          <w:i/>
          <w:sz w:val="22"/>
          <w:szCs w:val="22"/>
          <w:lang w:val="ru-RU"/>
        </w:rPr>
        <w:t xml:space="preserve">Потоа, откога беше извршена измената на рокот за </w:t>
      </w:r>
      <w:r w:rsidRPr="00DC4EF3">
        <w:rPr>
          <w:rFonts w:ascii="StobiSerif Regular" w:hAnsi="StobiSerif Regular" w:cstheme="minorHAnsi"/>
          <w:i/>
          <w:sz w:val="22"/>
          <w:szCs w:val="22"/>
        </w:rPr>
        <w:t>продолжување на договорот за вршење на хемодијализен третман во специјалистичко-консултативната здравствена заштита од две на една година</w:t>
      </w:r>
      <w:r w:rsidRPr="00DC4EF3">
        <w:rPr>
          <w:rFonts w:ascii="StobiSerif Regular" w:hAnsi="StobiSerif Regular"/>
          <w:i/>
          <w:sz w:val="22"/>
          <w:szCs w:val="22"/>
          <w:lang w:val="ru-RU"/>
        </w:rPr>
        <w:t xml:space="preserve"> и дискусијата за оваа точка беше исцрпена</w:t>
      </w:r>
      <w:r w:rsidRPr="00DC4EF3">
        <w:rPr>
          <w:rFonts w:ascii="StobiSerif Regular" w:hAnsi="StobiSerif Regular" w:cstheme="minorHAnsi"/>
          <w:i/>
          <w:sz w:val="22"/>
          <w:szCs w:val="22"/>
        </w:rPr>
        <w:t>,</w:t>
      </w:r>
      <w:r w:rsidRPr="00DC4EF3">
        <w:rPr>
          <w:rFonts w:ascii="StobiSerif Regular" w:hAnsi="StobiSerif Regular"/>
          <w:i/>
          <w:sz w:val="22"/>
          <w:szCs w:val="22"/>
          <w:lang w:val="ru-RU"/>
        </w:rPr>
        <w:t xml:space="preserve"> Управниот одбор едногласно донесе</w:t>
      </w:r>
    </w:p>
    <w:p w14:paraId="35715051" w14:textId="77777777" w:rsidR="002D4F7D" w:rsidRDefault="002D4F7D" w:rsidP="00044C7D">
      <w:pPr>
        <w:suppressAutoHyphens w:val="0"/>
        <w:ind w:left="-142" w:right="-138"/>
        <w:rPr>
          <w:rFonts w:ascii="StobiSerif Regular" w:hAnsi="StobiSerif Regular" w:cs="Arial"/>
          <w:b/>
          <w:i/>
          <w:color w:val="FF0000"/>
          <w:sz w:val="22"/>
          <w:szCs w:val="22"/>
        </w:rPr>
      </w:pPr>
    </w:p>
    <w:p w14:paraId="22F9667E" w14:textId="291B0AAC" w:rsidR="001D79EE" w:rsidRPr="001D79EE" w:rsidRDefault="001D79EE" w:rsidP="001D79EE">
      <w:pPr>
        <w:suppressAutoHyphens w:val="0"/>
        <w:ind w:left="-142" w:right="-138"/>
        <w:jc w:val="center"/>
        <w:rPr>
          <w:rFonts w:ascii="StobiSerif Regular" w:hAnsi="StobiSerif Regular"/>
          <w:b/>
          <w:bCs/>
          <w:i/>
          <w:sz w:val="22"/>
          <w:szCs w:val="22"/>
        </w:rPr>
      </w:pPr>
      <w:r w:rsidRPr="001D79EE">
        <w:rPr>
          <w:rFonts w:ascii="StobiSerif Regular" w:hAnsi="StobiSerif Regular"/>
          <w:b/>
          <w:bCs/>
          <w:i/>
          <w:sz w:val="22"/>
          <w:szCs w:val="22"/>
        </w:rPr>
        <w:t>Одлука</w:t>
      </w:r>
    </w:p>
    <w:p w14:paraId="0E1856A4" w14:textId="714C9B94" w:rsidR="001D79EE" w:rsidRPr="001D79EE" w:rsidRDefault="001D79EE" w:rsidP="001D79EE">
      <w:pPr>
        <w:suppressAutoHyphens w:val="0"/>
        <w:ind w:left="-142" w:right="-138"/>
        <w:jc w:val="center"/>
        <w:rPr>
          <w:rFonts w:ascii="StobiSerif Regular" w:hAnsi="StobiSerif Regular"/>
          <w:b/>
          <w:bCs/>
          <w:i/>
          <w:sz w:val="22"/>
          <w:szCs w:val="22"/>
        </w:rPr>
      </w:pPr>
      <w:r w:rsidRPr="001D79EE">
        <w:rPr>
          <w:rFonts w:ascii="StobiSerif Regular" w:hAnsi="StobiSerif Regular"/>
          <w:b/>
          <w:bCs/>
          <w:i/>
          <w:sz w:val="22"/>
          <w:szCs w:val="22"/>
        </w:rPr>
        <w:t>за утврдување на формата и содржината на договорите и анексите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2FD2F09B" w14:textId="77777777" w:rsidR="001D79EE" w:rsidRDefault="001D79EE" w:rsidP="00044C7D">
      <w:pPr>
        <w:suppressAutoHyphens w:val="0"/>
        <w:ind w:left="-142" w:right="-138"/>
        <w:rPr>
          <w:rFonts w:ascii="StobiSerif Regular" w:hAnsi="StobiSerif Regular"/>
          <w:i/>
          <w:sz w:val="22"/>
          <w:szCs w:val="22"/>
        </w:rPr>
      </w:pPr>
    </w:p>
    <w:p w14:paraId="6836F72A" w14:textId="3A18CBD0" w:rsidR="001D79EE" w:rsidRPr="00DC4EF3" w:rsidRDefault="001D79EE" w:rsidP="00044C7D">
      <w:pPr>
        <w:suppressAutoHyphens w:val="0"/>
        <w:ind w:left="-142" w:right="-138"/>
        <w:rPr>
          <w:rFonts w:ascii="StobiSerif Regular" w:hAnsi="StobiSerif Regular"/>
          <w:i/>
          <w:sz w:val="22"/>
          <w:szCs w:val="22"/>
        </w:rPr>
      </w:pPr>
      <w:r w:rsidRPr="00DC4EF3">
        <w:rPr>
          <w:rFonts w:ascii="StobiSerif Regular" w:hAnsi="StobiSerif Regular" w:cs="Arial"/>
          <w:i/>
          <w:sz w:val="22"/>
          <w:szCs w:val="22"/>
        </w:rPr>
        <w:t xml:space="preserve">со која </w:t>
      </w:r>
      <w:r w:rsidRPr="00DC4EF3">
        <w:rPr>
          <w:rFonts w:ascii="StobiSerif Regular" w:hAnsi="StobiSerif Regular"/>
          <w:i/>
          <w:sz w:val="22"/>
          <w:szCs w:val="22"/>
        </w:rPr>
        <w:t xml:space="preserve"> </w:t>
      </w:r>
      <w:r w:rsidR="00DC4EF3" w:rsidRPr="00DC4EF3">
        <w:rPr>
          <w:rFonts w:ascii="StobiSerif Regular" w:hAnsi="StobiSerif Regular"/>
          <w:i/>
          <w:sz w:val="22"/>
          <w:szCs w:val="22"/>
        </w:rPr>
        <w:t xml:space="preserve">се утврди формата и содржината на </w:t>
      </w:r>
      <w:r w:rsidR="00F3020B">
        <w:rPr>
          <w:rFonts w:ascii="StobiSerif Regular" w:hAnsi="StobiSerif Regular"/>
          <w:i/>
          <w:sz w:val="22"/>
          <w:szCs w:val="22"/>
        </w:rPr>
        <w:t>дванаесет</w:t>
      </w:r>
      <w:r w:rsidR="00DC4EF3" w:rsidRPr="00DC4EF3">
        <w:rPr>
          <w:rFonts w:ascii="StobiSerif Regular" w:hAnsi="StobiSerif Regular"/>
          <w:i/>
          <w:sz w:val="22"/>
          <w:szCs w:val="22"/>
        </w:rPr>
        <w:t xml:space="preserve"> договори и </w:t>
      </w:r>
      <w:r w:rsidR="00F3020B">
        <w:rPr>
          <w:rFonts w:ascii="StobiSerif Regular" w:hAnsi="StobiSerif Regular"/>
          <w:i/>
          <w:sz w:val="22"/>
          <w:szCs w:val="22"/>
        </w:rPr>
        <w:t>четири</w:t>
      </w:r>
      <w:r w:rsidR="00DC4EF3" w:rsidRPr="00DC4EF3">
        <w:rPr>
          <w:rFonts w:ascii="StobiSerif Regular" w:hAnsi="StobiSerif Regular"/>
          <w:i/>
          <w:sz w:val="22"/>
          <w:szCs w:val="22"/>
        </w:rPr>
        <w:t xml:space="preserve"> анекси на договори</w:t>
      </w:r>
      <w:r w:rsidR="00416DE0">
        <w:rPr>
          <w:rFonts w:ascii="StobiSerif Regular" w:hAnsi="StobiSerif Regular"/>
          <w:i/>
          <w:sz w:val="22"/>
          <w:szCs w:val="22"/>
        </w:rPr>
        <w:t>, и</w:t>
      </w:r>
      <w:r w:rsidR="00DC4EF3" w:rsidRPr="00DC4EF3">
        <w:rPr>
          <w:rFonts w:ascii="StobiSerif Regular" w:hAnsi="StobiSerif Regular"/>
          <w:i/>
          <w:sz w:val="22"/>
          <w:szCs w:val="22"/>
        </w:rPr>
        <w:t xml:space="preserve"> </w:t>
      </w:r>
    </w:p>
    <w:p w14:paraId="623128E6" w14:textId="77777777" w:rsidR="001D79EE" w:rsidRPr="00DC4EF3" w:rsidRDefault="001D79EE" w:rsidP="00044C7D">
      <w:pPr>
        <w:suppressAutoHyphens w:val="0"/>
        <w:ind w:left="-142" w:right="-138"/>
        <w:rPr>
          <w:rFonts w:ascii="StobiSerif Regular" w:hAnsi="StobiSerif Regular"/>
          <w:i/>
          <w:sz w:val="22"/>
          <w:szCs w:val="22"/>
        </w:rPr>
      </w:pPr>
    </w:p>
    <w:p w14:paraId="57818C43" w14:textId="1FEED982" w:rsidR="001D79EE" w:rsidRPr="00DC4EF3" w:rsidRDefault="001D79EE" w:rsidP="001D79EE">
      <w:pPr>
        <w:suppressAutoHyphens w:val="0"/>
        <w:ind w:left="-142" w:right="-138"/>
        <w:jc w:val="center"/>
        <w:rPr>
          <w:rFonts w:ascii="StobiSerif Regular" w:hAnsi="StobiSerif Regular"/>
          <w:b/>
          <w:bCs/>
          <w:i/>
          <w:sz w:val="22"/>
          <w:szCs w:val="22"/>
        </w:rPr>
      </w:pPr>
      <w:r w:rsidRPr="00DC4EF3">
        <w:rPr>
          <w:rFonts w:ascii="StobiSerif Regular" w:hAnsi="StobiSerif Regular"/>
          <w:b/>
          <w:bCs/>
          <w:i/>
          <w:sz w:val="22"/>
          <w:szCs w:val="22"/>
        </w:rPr>
        <w:t>Одлука</w:t>
      </w:r>
    </w:p>
    <w:p w14:paraId="2AAC2F34" w14:textId="54DDAEA3" w:rsidR="001D79EE" w:rsidRPr="00DC4EF3" w:rsidRDefault="001D79EE" w:rsidP="001D79EE">
      <w:pPr>
        <w:suppressAutoHyphens w:val="0"/>
        <w:ind w:left="-142" w:right="-138"/>
        <w:jc w:val="center"/>
        <w:rPr>
          <w:rFonts w:ascii="StobiSerif Regular" w:hAnsi="StobiSerif Regular"/>
          <w:b/>
          <w:bCs/>
          <w:i/>
          <w:sz w:val="22"/>
          <w:szCs w:val="22"/>
        </w:rPr>
      </w:pPr>
      <w:r w:rsidRPr="00DC4EF3">
        <w:rPr>
          <w:rFonts w:ascii="StobiSerif Regular" w:hAnsi="StobiSerif Regular"/>
          <w:b/>
          <w:bCs/>
          <w:i/>
          <w:sz w:val="22"/>
          <w:szCs w:val="22"/>
        </w:rPr>
        <w:t>за утврдување на формата и содржината на договорите и анексите на договорите што Фондот за здравствено осигурување на Република Северна Македонија ги склучува со здравствените установи заради купување здравствени услуги во интерес на осигурените лица</w:t>
      </w:r>
    </w:p>
    <w:p w14:paraId="74A4CCAA" w14:textId="77777777" w:rsidR="001D79EE" w:rsidRPr="00DC4EF3" w:rsidRDefault="001D79EE" w:rsidP="001D79EE">
      <w:pPr>
        <w:suppressAutoHyphens w:val="0"/>
        <w:ind w:left="-142" w:right="-138"/>
        <w:rPr>
          <w:rFonts w:ascii="StobiSerif Regular" w:hAnsi="StobiSerif Regular" w:cs="Arial"/>
          <w:i/>
        </w:rPr>
      </w:pPr>
    </w:p>
    <w:p w14:paraId="75F8814E" w14:textId="03ABD582" w:rsidR="001D79EE" w:rsidRPr="00DC4EF3" w:rsidRDefault="001D79EE" w:rsidP="001D79EE">
      <w:pPr>
        <w:suppressAutoHyphens w:val="0"/>
        <w:ind w:left="-142" w:right="-138"/>
        <w:rPr>
          <w:rFonts w:ascii="StobiSerif Regular" w:hAnsi="StobiSerif Regular"/>
          <w:i/>
          <w:sz w:val="22"/>
          <w:szCs w:val="22"/>
        </w:rPr>
      </w:pPr>
      <w:r w:rsidRPr="00DC4EF3">
        <w:rPr>
          <w:rFonts w:ascii="StobiSerif Regular" w:hAnsi="StobiSerif Regular" w:cs="Arial"/>
          <w:i/>
          <w:sz w:val="22"/>
          <w:szCs w:val="22"/>
        </w:rPr>
        <w:t xml:space="preserve">со која </w:t>
      </w:r>
      <w:r w:rsidRPr="00DC4EF3">
        <w:rPr>
          <w:rFonts w:ascii="StobiSerif Regular" w:hAnsi="StobiSerif Regular"/>
          <w:i/>
          <w:sz w:val="22"/>
          <w:szCs w:val="22"/>
        </w:rPr>
        <w:t xml:space="preserve"> </w:t>
      </w:r>
      <w:r w:rsidR="00DC4EF3" w:rsidRPr="00DC4EF3">
        <w:rPr>
          <w:rFonts w:ascii="StobiSerif Regular" w:hAnsi="StobiSerif Regular"/>
          <w:i/>
          <w:sz w:val="22"/>
          <w:szCs w:val="22"/>
        </w:rPr>
        <w:t>се утврди формата и содржината на Договорот за пружање и плаќање здравствени услуги во специјалистичко-консултативната и болничката здравствена заштита во јавни здравствени установи.</w:t>
      </w:r>
    </w:p>
    <w:p w14:paraId="3A24B69C" w14:textId="77777777" w:rsidR="00DC4EF3" w:rsidRDefault="00DC4EF3" w:rsidP="00DC4EF3">
      <w:pPr>
        <w:suppressAutoHyphens w:val="0"/>
        <w:ind w:left="-142" w:right="-138"/>
        <w:rPr>
          <w:rFonts w:ascii="StobiSerif Regular" w:hAnsi="StobiSerif Regular"/>
          <w:i/>
          <w:color w:val="FF0000"/>
        </w:rPr>
      </w:pPr>
      <w:r>
        <w:rPr>
          <w:rFonts w:ascii="StobiSerif Regular" w:hAnsi="StobiSerif Regular" w:cs="Arial"/>
          <w:i/>
          <w:color w:val="FF0000"/>
        </w:rPr>
        <w:t xml:space="preserve"> </w:t>
      </w:r>
    </w:p>
    <w:p w14:paraId="78AE9934" w14:textId="6687AAA3" w:rsidR="00BA675F" w:rsidRPr="00AF32C9" w:rsidRDefault="00BA675F" w:rsidP="00044C7D">
      <w:pPr>
        <w:suppressAutoHyphens w:val="0"/>
        <w:ind w:left="-142" w:right="-138"/>
        <w:rPr>
          <w:rFonts w:ascii="StobiSerif Regular" w:hAnsi="StobiSerif Regular"/>
          <w:i/>
          <w:sz w:val="22"/>
          <w:szCs w:val="22"/>
        </w:rPr>
      </w:pPr>
      <w:r w:rsidRPr="00AF32C9">
        <w:rPr>
          <w:rFonts w:ascii="StobiSerif Regular" w:hAnsi="StobiSerif Regular" w:cs="Arial"/>
          <w:b/>
          <w:i/>
          <w:sz w:val="22"/>
          <w:szCs w:val="22"/>
        </w:rPr>
        <w:t xml:space="preserve">ТОЧКА </w:t>
      </w:r>
      <w:r w:rsidR="00015A61" w:rsidRPr="00AF32C9">
        <w:rPr>
          <w:rFonts w:ascii="StobiSerif Regular" w:eastAsia="@Arial Unicode MS" w:hAnsi="StobiSerif Regular" w:cs="Arial"/>
          <w:b/>
          <w:i/>
          <w:sz w:val="22"/>
          <w:szCs w:val="22"/>
        </w:rPr>
        <w:t>6</w:t>
      </w:r>
      <w:r w:rsidRPr="00AF32C9">
        <w:rPr>
          <w:rFonts w:ascii="StobiSerif Regular" w:eastAsia="@Arial Unicode MS" w:hAnsi="StobiSerif Regular" w:cs="Arial"/>
          <w:b/>
          <w:i/>
          <w:sz w:val="22"/>
          <w:szCs w:val="22"/>
        </w:rPr>
        <w:t xml:space="preserve"> - </w:t>
      </w:r>
      <w:r w:rsidR="002F58C9" w:rsidRPr="00AF32C9">
        <w:rPr>
          <w:rFonts w:ascii="StobiSerif Regular" w:hAnsi="StobiSerif Regular"/>
          <w:i/>
          <w:sz w:val="22"/>
          <w:szCs w:val="22"/>
        </w:rPr>
        <w:t xml:space="preserve">Предлог за донесување Правилник за изменување и дополнување на </w:t>
      </w:r>
      <w:r w:rsidR="002F58C9" w:rsidRPr="00AF32C9">
        <w:rPr>
          <w:rFonts w:ascii="StobiSerif Regular" w:hAnsi="StobiSerif Regular" w:cstheme="minorHAnsi"/>
          <w:i/>
          <w:sz w:val="22"/>
          <w:szCs w:val="22"/>
        </w:rPr>
        <w:t xml:space="preserve">Правилникот за </w:t>
      </w:r>
      <w:r w:rsidR="002F58C9" w:rsidRPr="00AF32C9">
        <w:rPr>
          <w:rFonts w:ascii="StobiSerif Regular" w:hAnsi="StobiSerif Regular"/>
          <w:i/>
          <w:sz w:val="22"/>
          <w:szCs w:val="22"/>
        </w:rPr>
        <w:t>содржината и начинот на остварување на правата и обврските од задолжителното здравствено осигурување</w:t>
      </w:r>
    </w:p>
    <w:p w14:paraId="78679BBE" w14:textId="5584817B" w:rsidR="00BA675F" w:rsidRPr="00AF32C9" w:rsidRDefault="00BA675F" w:rsidP="00044C7D">
      <w:pPr>
        <w:suppressAutoHyphens w:val="0"/>
        <w:ind w:left="-142" w:right="-138"/>
        <w:rPr>
          <w:rFonts w:ascii="StobiSerif Regular" w:hAnsi="StobiSerif Regular" w:cs="Arial"/>
          <w:b/>
          <w:i/>
          <w:sz w:val="22"/>
          <w:szCs w:val="22"/>
        </w:rPr>
      </w:pPr>
    </w:p>
    <w:p w14:paraId="13E66693" w14:textId="1AD22839" w:rsidR="009366E3" w:rsidRPr="00AF32C9" w:rsidRDefault="00577BC8" w:rsidP="00044C7D">
      <w:pPr>
        <w:suppressAutoHyphens w:val="0"/>
        <w:ind w:left="-142" w:right="-138"/>
        <w:rPr>
          <w:rFonts w:ascii="StobiSerif Regular" w:eastAsia="@Arial Unicode MS" w:hAnsi="StobiSerif Regular"/>
          <w:i/>
          <w:sz w:val="22"/>
          <w:szCs w:val="22"/>
        </w:rPr>
      </w:pPr>
      <w:r w:rsidRPr="00AF32C9">
        <w:rPr>
          <w:rFonts w:ascii="StobiSerif Regular" w:hAnsi="StobiSerif Regular"/>
          <w:i/>
          <w:sz w:val="22"/>
          <w:szCs w:val="22"/>
        </w:rPr>
        <w:t xml:space="preserve">Објаснување на предлогот дадоа </w:t>
      </w:r>
      <w:r w:rsidRPr="00AF32C9">
        <w:rPr>
          <w:rFonts w:ascii="StobiSerif Regular" w:eastAsia="@Arial Unicode MS" w:hAnsi="StobiSerif Regular"/>
          <w:i/>
          <w:sz w:val="22"/>
          <w:szCs w:val="22"/>
        </w:rPr>
        <w:t>Игор Неловски и Јасминка Смилевска</w:t>
      </w:r>
      <w:r w:rsidR="00C72D34" w:rsidRPr="00AF32C9">
        <w:rPr>
          <w:rFonts w:ascii="StobiSerif Regular" w:eastAsia="@Arial Unicode MS" w:hAnsi="StobiSerif Regular"/>
          <w:i/>
          <w:sz w:val="22"/>
          <w:szCs w:val="22"/>
          <w:lang w:val="en-US"/>
        </w:rPr>
        <w:t xml:space="preserve"> </w:t>
      </w:r>
      <w:r w:rsidR="00C72D34" w:rsidRPr="00AF32C9">
        <w:rPr>
          <w:rFonts w:ascii="StobiSerif Regular" w:eastAsia="@Arial Unicode MS" w:hAnsi="StobiSerif Regular"/>
          <w:i/>
          <w:sz w:val="22"/>
          <w:szCs w:val="22"/>
        </w:rPr>
        <w:t>наведувајќи дека</w:t>
      </w:r>
      <w:r w:rsidRPr="00AF32C9">
        <w:rPr>
          <w:rFonts w:ascii="StobiSerif Regular" w:eastAsia="@Arial Unicode MS" w:hAnsi="StobiSerif Regular"/>
          <w:i/>
          <w:sz w:val="22"/>
          <w:szCs w:val="22"/>
        </w:rPr>
        <w:t xml:space="preserve"> </w:t>
      </w:r>
    </w:p>
    <w:p w14:paraId="28C42CC0" w14:textId="555E1AC2" w:rsidR="00C72D34" w:rsidRPr="00AF32C9" w:rsidRDefault="00C72D34" w:rsidP="00044C7D">
      <w:pPr>
        <w:suppressAutoHyphens w:val="0"/>
        <w:ind w:left="-142" w:right="-138"/>
        <w:rPr>
          <w:rFonts w:ascii="StobiSerif Regular" w:hAnsi="StobiSerif Regular"/>
          <w:i/>
          <w:sz w:val="22"/>
          <w:szCs w:val="22"/>
        </w:rPr>
      </w:pPr>
      <w:r w:rsidRPr="00AF32C9">
        <w:rPr>
          <w:rFonts w:ascii="StobiSerif Regular" w:hAnsi="StobiSerif Regular"/>
          <w:i/>
          <w:sz w:val="22"/>
          <w:szCs w:val="22"/>
        </w:rPr>
        <w:t xml:space="preserve">поради појавените дилеми во праксата на дијагностичките лаборатории, се наметнала потреба од попрецизно уредување на упатувањето за вршење лабораториски анализи, односно попрецизно да се наведе кои лекари за какви лабораториски анализи може да издаваат упати на </w:t>
      </w:r>
      <w:r w:rsidR="00851189">
        <w:rPr>
          <w:rFonts w:ascii="StobiSerif Regular" w:hAnsi="StobiSerif Regular"/>
          <w:i/>
          <w:sz w:val="22"/>
          <w:szCs w:val="22"/>
        </w:rPr>
        <w:t xml:space="preserve">секое од </w:t>
      </w:r>
      <w:r w:rsidRPr="00AF32C9">
        <w:rPr>
          <w:rFonts w:ascii="StobiSerif Regular" w:hAnsi="StobiSerif Regular"/>
          <w:i/>
          <w:sz w:val="22"/>
          <w:szCs w:val="22"/>
        </w:rPr>
        <w:t>трите нивоа на здравствена заштита.</w:t>
      </w:r>
    </w:p>
    <w:p w14:paraId="5130C399" w14:textId="77777777" w:rsidR="00C72D34" w:rsidRPr="00AF32C9" w:rsidRDefault="00C72D34" w:rsidP="00044C7D">
      <w:pPr>
        <w:suppressAutoHyphens w:val="0"/>
        <w:ind w:left="-142" w:right="-138"/>
        <w:rPr>
          <w:rFonts w:ascii="StobiSerif Regular" w:hAnsi="StobiSerif Regular"/>
          <w:i/>
          <w:sz w:val="22"/>
          <w:szCs w:val="22"/>
        </w:rPr>
      </w:pPr>
    </w:p>
    <w:p w14:paraId="05DF7A6F" w14:textId="745797EA" w:rsidR="00577BC8" w:rsidRPr="00AF32C9" w:rsidRDefault="00577BC8" w:rsidP="00044C7D">
      <w:pPr>
        <w:suppressAutoHyphens w:val="0"/>
        <w:ind w:left="-142" w:right="-138"/>
        <w:rPr>
          <w:rFonts w:ascii="StobiSerif Regular" w:hAnsi="StobiSerif Regular"/>
          <w:i/>
          <w:sz w:val="22"/>
          <w:szCs w:val="22"/>
        </w:rPr>
      </w:pPr>
      <w:r w:rsidRPr="00AF32C9">
        <w:rPr>
          <w:rFonts w:ascii="StobiSerif Regular" w:hAnsi="StobiSerif Regular"/>
          <w:i/>
          <w:sz w:val="22"/>
          <w:szCs w:val="22"/>
        </w:rPr>
        <w:t xml:space="preserve">Тања Дејаноска изрази стравување дека системот на упатување нема вградени сопирачки, односно протоколи кои ќе спречат да се упатува на лабораториски испитувања и кога тоа не е потребно а Игор Неловски </w:t>
      </w:r>
      <w:r w:rsidR="00C72D34" w:rsidRPr="00AF32C9">
        <w:rPr>
          <w:rFonts w:ascii="StobiSerif Regular" w:hAnsi="StobiSerif Regular"/>
          <w:i/>
          <w:sz w:val="22"/>
          <w:szCs w:val="22"/>
        </w:rPr>
        <w:t>објасни</w:t>
      </w:r>
      <w:r w:rsidRPr="00AF32C9">
        <w:rPr>
          <w:rFonts w:ascii="StobiSerif Regular" w:hAnsi="StobiSerif Regular"/>
          <w:i/>
          <w:sz w:val="22"/>
          <w:szCs w:val="22"/>
        </w:rPr>
        <w:t xml:space="preserve"> дека предложените </w:t>
      </w:r>
      <w:r w:rsidR="00E02949">
        <w:rPr>
          <w:rFonts w:ascii="StobiSerif Regular" w:hAnsi="StobiSerif Regular"/>
          <w:i/>
          <w:sz w:val="22"/>
          <w:szCs w:val="22"/>
        </w:rPr>
        <w:t>дополнувања</w:t>
      </w:r>
      <w:r w:rsidRPr="00AF32C9">
        <w:rPr>
          <w:rFonts w:ascii="StobiSerif Regular" w:hAnsi="StobiSerif Regular"/>
          <w:i/>
          <w:sz w:val="22"/>
          <w:szCs w:val="22"/>
        </w:rPr>
        <w:t xml:space="preserve"> се </w:t>
      </w:r>
      <w:r w:rsidR="00C72D34" w:rsidRPr="00AF32C9">
        <w:rPr>
          <w:rFonts w:ascii="StobiSerif Regular" w:hAnsi="StobiSerif Regular"/>
          <w:i/>
          <w:sz w:val="22"/>
          <w:szCs w:val="22"/>
        </w:rPr>
        <w:t xml:space="preserve">токму </w:t>
      </w:r>
      <w:r w:rsidRPr="00AF32C9">
        <w:rPr>
          <w:rFonts w:ascii="StobiSerif Regular" w:hAnsi="StobiSerif Regular"/>
          <w:i/>
          <w:sz w:val="22"/>
          <w:szCs w:val="22"/>
        </w:rPr>
        <w:t>во таа насока, бидејќи со нив се дефинира за какви сѐ потреби може да упатува</w:t>
      </w:r>
      <w:r w:rsidR="00C72D34" w:rsidRPr="00AF32C9">
        <w:rPr>
          <w:rFonts w:ascii="StobiSerif Regular" w:hAnsi="StobiSerif Regular"/>
          <w:i/>
          <w:sz w:val="22"/>
          <w:szCs w:val="22"/>
        </w:rPr>
        <w:t>ат лекарите</w:t>
      </w:r>
      <w:r w:rsidRPr="00AF32C9">
        <w:rPr>
          <w:rFonts w:ascii="StobiSerif Regular" w:hAnsi="StobiSerif Regular"/>
          <w:i/>
          <w:sz w:val="22"/>
          <w:szCs w:val="22"/>
        </w:rPr>
        <w:t>.</w:t>
      </w:r>
    </w:p>
    <w:p w14:paraId="61795467" w14:textId="77777777" w:rsidR="00577BC8" w:rsidRPr="00AF32C9" w:rsidRDefault="00577BC8" w:rsidP="00044C7D">
      <w:pPr>
        <w:suppressAutoHyphens w:val="0"/>
        <w:ind w:left="-142" w:right="-138"/>
        <w:rPr>
          <w:rFonts w:ascii="StobiSerif Regular" w:hAnsi="StobiSerif Regular"/>
          <w:i/>
          <w:sz w:val="22"/>
          <w:szCs w:val="22"/>
        </w:rPr>
      </w:pPr>
    </w:p>
    <w:p w14:paraId="7648F129" w14:textId="7056596F" w:rsidR="00577BC8" w:rsidRPr="00AF32C9" w:rsidRDefault="00577BC8" w:rsidP="00C72D34">
      <w:pPr>
        <w:suppressAutoHyphens w:val="0"/>
        <w:ind w:left="-142" w:right="-138"/>
        <w:rPr>
          <w:rFonts w:ascii="StobiSerif Regular" w:hAnsi="StobiSerif Regular"/>
          <w:i/>
          <w:sz w:val="22"/>
          <w:szCs w:val="22"/>
        </w:rPr>
      </w:pPr>
      <w:r w:rsidRPr="00AF32C9">
        <w:rPr>
          <w:rFonts w:ascii="StobiSerif Regular" w:hAnsi="StobiSerif Regular"/>
          <w:i/>
          <w:sz w:val="22"/>
          <w:szCs w:val="22"/>
        </w:rPr>
        <w:t xml:space="preserve">Потоа се дискутираше за одделни лабораториски анализи, односно дали тие треба да се вршат по упат од специјалист или од матичниот лекар. </w:t>
      </w:r>
      <w:r w:rsidR="00C72D34" w:rsidRPr="00AF32C9">
        <w:rPr>
          <w:rFonts w:ascii="StobiSerif Regular" w:hAnsi="StobiSerif Regular"/>
          <w:i/>
          <w:sz w:val="22"/>
          <w:szCs w:val="22"/>
        </w:rPr>
        <w:t>Откако</w:t>
      </w:r>
      <w:r w:rsidRPr="00AF32C9">
        <w:rPr>
          <w:rFonts w:ascii="StobiSerif Regular" w:hAnsi="StobiSerif Regular"/>
          <w:i/>
          <w:sz w:val="22"/>
          <w:szCs w:val="22"/>
        </w:rPr>
        <w:t xml:space="preserve"> </w:t>
      </w:r>
      <w:r w:rsidR="00C72D34" w:rsidRPr="00AF32C9">
        <w:rPr>
          <w:rFonts w:ascii="StobiSerif Regular" w:hAnsi="StobiSerif Regular"/>
          <w:i/>
          <w:sz w:val="22"/>
          <w:szCs w:val="22"/>
        </w:rPr>
        <w:t xml:space="preserve">дискусијата беше </w:t>
      </w:r>
      <w:r w:rsidRPr="00AF32C9">
        <w:rPr>
          <w:rFonts w:ascii="StobiSerif Regular" w:hAnsi="StobiSerif Regular"/>
          <w:i/>
          <w:sz w:val="22"/>
          <w:szCs w:val="22"/>
        </w:rPr>
        <w:t>исцрп</w:t>
      </w:r>
      <w:r w:rsidR="00C72D34" w:rsidRPr="00AF32C9">
        <w:rPr>
          <w:rFonts w:ascii="StobiSerif Regular" w:hAnsi="StobiSerif Regular"/>
          <w:i/>
          <w:sz w:val="22"/>
          <w:szCs w:val="22"/>
        </w:rPr>
        <w:t>ен</w:t>
      </w:r>
      <w:r w:rsidRPr="00AF32C9">
        <w:rPr>
          <w:rFonts w:ascii="StobiSerif Regular" w:hAnsi="StobiSerif Regular"/>
          <w:i/>
          <w:sz w:val="22"/>
          <w:szCs w:val="22"/>
        </w:rPr>
        <w:t>а, предлогот</w:t>
      </w:r>
      <w:r w:rsidR="004B67BF" w:rsidRPr="00AF32C9">
        <w:rPr>
          <w:rFonts w:ascii="StobiSerif Regular" w:hAnsi="StobiSerif Regular"/>
          <w:i/>
          <w:sz w:val="22"/>
          <w:szCs w:val="22"/>
        </w:rPr>
        <w:t xml:space="preserve"> беше ставен на гласање.</w:t>
      </w:r>
    </w:p>
    <w:p w14:paraId="2C69CCE0" w14:textId="77777777" w:rsidR="009366E3" w:rsidRDefault="009366E3" w:rsidP="00044C7D">
      <w:pPr>
        <w:suppressAutoHyphens w:val="0"/>
        <w:ind w:left="-142" w:right="-138"/>
        <w:rPr>
          <w:rFonts w:ascii="StobiSerif Regular" w:hAnsi="StobiSerif Regular" w:cs="Arial"/>
          <w:b/>
          <w:i/>
          <w:color w:val="FF0000"/>
          <w:sz w:val="22"/>
          <w:szCs w:val="22"/>
        </w:rPr>
      </w:pPr>
    </w:p>
    <w:p w14:paraId="483DFBD5" w14:textId="26F6ADDC" w:rsidR="00482BA8" w:rsidRPr="00A121F0" w:rsidRDefault="00482BA8" w:rsidP="00482BA8">
      <w:pPr>
        <w:ind w:left="-142" w:right="-138"/>
        <w:rPr>
          <w:rFonts w:ascii="StobiSerif Regular" w:hAnsi="StobiSerif Regular"/>
          <w:i/>
          <w:iCs/>
          <w:sz w:val="22"/>
          <w:szCs w:val="22"/>
        </w:rPr>
      </w:pPr>
      <w:r>
        <w:rPr>
          <w:rFonts w:ascii="StobiSerif Regular" w:hAnsi="StobiSerif Regular" w:cs="Arial"/>
          <w:i/>
          <w:iCs/>
          <w:sz w:val="22"/>
          <w:szCs w:val="22"/>
        </w:rPr>
        <w:t xml:space="preserve">За донесување на предложениот правилник гласаа </w:t>
      </w:r>
      <w:r w:rsidRPr="00A121F0">
        <w:rPr>
          <w:rFonts w:ascii="StobiSerif Regular" w:hAnsi="StobiSerif Regular" w:cs="Arial"/>
          <w:i/>
          <w:iCs/>
          <w:sz w:val="22"/>
          <w:szCs w:val="22"/>
        </w:rPr>
        <w:t xml:space="preserve">Фадил Цана, </w:t>
      </w:r>
      <w:r w:rsidRPr="00A121F0">
        <w:rPr>
          <w:rFonts w:ascii="StobiSerif Regular" w:eastAsia="@Arial Unicode MS" w:hAnsi="StobiSerif Regular"/>
          <w:i/>
          <w:iCs/>
          <w:sz w:val="22"/>
          <w:szCs w:val="22"/>
        </w:rPr>
        <w:t xml:space="preserve">Дејан Николовски, </w:t>
      </w:r>
      <w:r w:rsidRPr="00A121F0">
        <w:rPr>
          <w:rFonts w:ascii="StobiSerif Regular" w:hAnsi="StobiSerif Regular" w:cs="Arial"/>
          <w:i/>
          <w:iCs/>
          <w:sz w:val="22"/>
          <w:szCs w:val="22"/>
        </w:rPr>
        <w:t>Љубиша Каранфиловски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Димитар Димитриевски и Маја Ковачева</w:t>
      </w:r>
      <w:r>
        <w:rPr>
          <w:rFonts w:ascii="StobiSerif Regular" w:hAnsi="StobiSerif Regular" w:cs="Arial"/>
          <w:i/>
          <w:iCs/>
          <w:sz w:val="22"/>
          <w:szCs w:val="22"/>
        </w:rPr>
        <w:t xml:space="preserve"> </w:t>
      </w:r>
      <w:r w:rsidRPr="00A121F0">
        <w:rPr>
          <w:rFonts w:ascii="StobiSerif Regular" w:hAnsi="StobiSerif Regular" w:cs="Arial"/>
          <w:i/>
          <w:iCs/>
          <w:sz w:val="22"/>
          <w:szCs w:val="22"/>
        </w:rPr>
        <w:t xml:space="preserve">а Тања Дејаноска </w:t>
      </w:r>
      <w:r>
        <w:rPr>
          <w:rFonts w:ascii="StobiSerif Regular" w:hAnsi="StobiSerif Regular" w:cs="Arial"/>
          <w:i/>
          <w:iCs/>
          <w:sz w:val="22"/>
          <w:szCs w:val="22"/>
        </w:rPr>
        <w:t>се воздржа од гласање</w:t>
      </w:r>
      <w:r w:rsidRPr="00A121F0">
        <w:rPr>
          <w:rFonts w:ascii="StobiSerif Regular" w:hAnsi="StobiSerif Regular" w:cs="Arial"/>
          <w:i/>
          <w:iCs/>
          <w:sz w:val="22"/>
          <w:szCs w:val="22"/>
        </w:rPr>
        <w:t>.</w:t>
      </w:r>
      <w:r>
        <w:rPr>
          <w:rFonts w:ascii="StobiSerif Regular" w:hAnsi="StobiSerif Regular" w:cs="Arial"/>
          <w:i/>
          <w:iCs/>
          <w:sz w:val="22"/>
          <w:szCs w:val="22"/>
        </w:rPr>
        <w:t xml:space="preserve"> </w:t>
      </w:r>
      <w:r w:rsidRPr="00A121F0">
        <w:rPr>
          <w:rFonts w:ascii="StobiSerif Regular" w:hAnsi="StobiSerif Regular"/>
          <w:i/>
          <w:iCs/>
          <w:sz w:val="22"/>
          <w:szCs w:val="22"/>
        </w:rPr>
        <w:t>На тој начин, Управниот одбор со мнозинство на гласови донесе</w:t>
      </w:r>
    </w:p>
    <w:p w14:paraId="34840845" w14:textId="77777777" w:rsidR="00482BA8" w:rsidRPr="00A066EE" w:rsidRDefault="00482BA8" w:rsidP="00044C7D">
      <w:pPr>
        <w:suppressAutoHyphens w:val="0"/>
        <w:ind w:left="-142" w:right="-138"/>
        <w:rPr>
          <w:rFonts w:ascii="StobiSerif Regular" w:hAnsi="StobiSerif Regular" w:cs="Arial"/>
          <w:b/>
          <w:i/>
          <w:color w:val="FF0000"/>
          <w:sz w:val="22"/>
          <w:szCs w:val="22"/>
        </w:rPr>
      </w:pPr>
    </w:p>
    <w:p w14:paraId="240095BF" w14:textId="4099A172" w:rsidR="009900DD" w:rsidRPr="009900DD" w:rsidRDefault="009900DD" w:rsidP="009900DD">
      <w:pPr>
        <w:suppressAutoHyphens w:val="0"/>
        <w:ind w:left="-142" w:right="-138"/>
        <w:jc w:val="center"/>
        <w:rPr>
          <w:rFonts w:ascii="StobiSerif Regular" w:hAnsi="StobiSerif Regular"/>
          <w:b/>
          <w:bCs/>
          <w:i/>
          <w:sz w:val="22"/>
          <w:szCs w:val="22"/>
        </w:rPr>
      </w:pPr>
      <w:r w:rsidRPr="009900DD">
        <w:rPr>
          <w:rFonts w:ascii="StobiSerif Regular" w:hAnsi="StobiSerif Regular"/>
          <w:b/>
          <w:bCs/>
          <w:i/>
          <w:sz w:val="22"/>
          <w:szCs w:val="22"/>
        </w:rPr>
        <w:t>Правилник</w:t>
      </w:r>
    </w:p>
    <w:p w14:paraId="0162CE9D" w14:textId="339987EE" w:rsidR="002D4F7D" w:rsidRPr="009900DD" w:rsidRDefault="009900DD" w:rsidP="009900DD">
      <w:pPr>
        <w:suppressAutoHyphens w:val="0"/>
        <w:ind w:left="-142" w:right="-138"/>
        <w:jc w:val="center"/>
        <w:rPr>
          <w:rFonts w:ascii="StobiSerif Regular" w:hAnsi="StobiSerif Regular"/>
          <w:b/>
          <w:bCs/>
          <w:i/>
          <w:color w:val="FF0000"/>
          <w:sz w:val="22"/>
          <w:szCs w:val="22"/>
        </w:rPr>
      </w:pPr>
      <w:r w:rsidRPr="009900DD">
        <w:rPr>
          <w:rFonts w:ascii="StobiSerif Regular" w:hAnsi="StobiSerif Regular"/>
          <w:b/>
          <w:bCs/>
          <w:i/>
          <w:sz w:val="22"/>
          <w:szCs w:val="22"/>
        </w:rPr>
        <w:t xml:space="preserve">за изменување и дополнување на </w:t>
      </w:r>
      <w:r w:rsidRPr="009900DD">
        <w:rPr>
          <w:rFonts w:ascii="StobiSerif Regular" w:hAnsi="StobiSerif Regular" w:cstheme="minorHAnsi"/>
          <w:b/>
          <w:bCs/>
          <w:i/>
          <w:sz w:val="22"/>
          <w:szCs w:val="22"/>
        </w:rPr>
        <w:t xml:space="preserve">Правилникот за </w:t>
      </w:r>
      <w:r w:rsidRPr="009900DD">
        <w:rPr>
          <w:rFonts w:ascii="StobiSerif Regular" w:hAnsi="StobiSerif Regular"/>
          <w:b/>
          <w:bCs/>
          <w:i/>
          <w:sz w:val="22"/>
          <w:szCs w:val="22"/>
        </w:rPr>
        <w:t>содржината и начинот на остварување на правата и обврските од задолжителното здравствено осигурување</w:t>
      </w:r>
    </w:p>
    <w:p w14:paraId="7B2B7BED" w14:textId="77777777" w:rsidR="009900DD" w:rsidRDefault="009900DD" w:rsidP="00044C7D">
      <w:pPr>
        <w:suppressAutoHyphens w:val="0"/>
        <w:ind w:left="-142" w:right="-138"/>
        <w:rPr>
          <w:rFonts w:ascii="StobiSerif Regular" w:hAnsi="StobiSerif Regular" w:cs="Arial"/>
          <w:i/>
          <w:color w:val="FF0000"/>
          <w:sz w:val="22"/>
          <w:szCs w:val="22"/>
        </w:rPr>
      </w:pPr>
    </w:p>
    <w:p w14:paraId="4CC1ABF7" w14:textId="15CC8268" w:rsidR="002D4F7D" w:rsidRPr="004C2ACD" w:rsidRDefault="002D4F7D" w:rsidP="00044C7D">
      <w:pPr>
        <w:suppressAutoHyphens w:val="0"/>
        <w:ind w:left="-142" w:right="-138"/>
        <w:rPr>
          <w:rFonts w:ascii="StobiSerif Regular" w:hAnsi="StobiSerif Regular"/>
          <w:i/>
          <w:sz w:val="22"/>
          <w:szCs w:val="22"/>
        </w:rPr>
      </w:pPr>
      <w:r w:rsidRPr="004C2ACD">
        <w:rPr>
          <w:rFonts w:ascii="StobiSerif Regular" w:hAnsi="StobiSerif Regular" w:cs="Arial"/>
          <w:i/>
          <w:sz w:val="22"/>
          <w:szCs w:val="22"/>
        </w:rPr>
        <w:lastRenderedPageBreak/>
        <w:t xml:space="preserve">со кој </w:t>
      </w:r>
      <w:r w:rsidR="00E02949" w:rsidRPr="004C2ACD">
        <w:rPr>
          <w:rFonts w:ascii="StobiSerif Regular" w:hAnsi="StobiSerif Regular"/>
          <w:i/>
          <w:sz w:val="22"/>
          <w:szCs w:val="22"/>
        </w:rPr>
        <w:t>се извршија дополнувања за</w:t>
      </w:r>
      <w:r w:rsidR="00E26095" w:rsidRPr="004C2ACD">
        <w:rPr>
          <w:rFonts w:ascii="StobiSerif Regular" w:hAnsi="StobiSerif Regular"/>
          <w:i/>
          <w:sz w:val="22"/>
          <w:szCs w:val="22"/>
        </w:rPr>
        <w:t xml:space="preserve">ради прецизирање на </w:t>
      </w:r>
      <w:r w:rsidR="004C2ACD" w:rsidRPr="004C2ACD">
        <w:rPr>
          <w:rFonts w:ascii="StobiSerif Regular" w:hAnsi="StobiSerif Regular"/>
          <w:i/>
          <w:sz w:val="22"/>
          <w:szCs w:val="22"/>
        </w:rPr>
        <w:t>видовите на лабораториски испитувања за кои може да упа</w:t>
      </w:r>
      <w:r w:rsidR="00E26095" w:rsidRPr="004C2ACD">
        <w:rPr>
          <w:rFonts w:ascii="StobiSerif Regular" w:hAnsi="StobiSerif Regular"/>
          <w:i/>
          <w:sz w:val="22"/>
          <w:szCs w:val="22"/>
        </w:rPr>
        <w:t>тува</w:t>
      </w:r>
      <w:r w:rsidR="004C2ACD" w:rsidRPr="004C2ACD">
        <w:rPr>
          <w:rFonts w:ascii="StobiSerif Regular" w:hAnsi="StobiSerif Regular"/>
          <w:i/>
          <w:sz w:val="22"/>
          <w:szCs w:val="22"/>
        </w:rPr>
        <w:t>ат одделни лекари</w:t>
      </w:r>
      <w:r w:rsidR="00E26095" w:rsidRPr="004C2ACD">
        <w:rPr>
          <w:rFonts w:ascii="StobiSerif Regular" w:hAnsi="StobiSerif Regular"/>
          <w:i/>
          <w:sz w:val="22"/>
          <w:szCs w:val="22"/>
        </w:rPr>
        <w:t>.</w:t>
      </w:r>
    </w:p>
    <w:p w14:paraId="593214C4" w14:textId="77777777" w:rsidR="002D4F7D" w:rsidRPr="00963A1E" w:rsidRDefault="002D4F7D" w:rsidP="00963A1E">
      <w:pPr>
        <w:suppressAutoHyphens w:val="0"/>
        <w:ind w:left="-142" w:right="-136"/>
        <w:contextualSpacing/>
        <w:rPr>
          <w:rFonts w:ascii="StobiSerif Regular" w:hAnsi="StobiSerif Regular" w:cs="Arial"/>
          <w:b/>
          <w:i/>
          <w:sz w:val="22"/>
          <w:szCs w:val="22"/>
        </w:rPr>
      </w:pPr>
    </w:p>
    <w:p w14:paraId="5D385647" w14:textId="0ACE34CA" w:rsidR="00BA675F" w:rsidRPr="00963A1E" w:rsidRDefault="00BA675F" w:rsidP="00963A1E">
      <w:pPr>
        <w:suppressAutoHyphens w:val="0"/>
        <w:ind w:left="-142" w:right="-136"/>
        <w:contextualSpacing/>
        <w:rPr>
          <w:rFonts w:ascii="StobiSerif Regular" w:hAnsi="StobiSerif Regular"/>
          <w:i/>
          <w:sz w:val="22"/>
          <w:szCs w:val="22"/>
        </w:rPr>
      </w:pPr>
      <w:r w:rsidRPr="00963A1E">
        <w:rPr>
          <w:rFonts w:ascii="StobiSerif Regular" w:hAnsi="StobiSerif Regular" w:cs="Arial"/>
          <w:b/>
          <w:i/>
          <w:sz w:val="22"/>
          <w:szCs w:val="22"/>
        </w:rPr>
        <w:t xml:space="preserve">ТОЧКА </w:t>
      </w:r>
      <w:r w:rsidR="00015A61" w:rsidRPr="00963A1E">
        <w:rPr>
          <w:rFonts w:ascii="StobiSerif Regular" w:eastAsia="@Arial Unicode MS" w:hAnsi="StobiSerif Regular" w:cs="Arial"/>
          <w:b/>
          <w:i/>
          <w:sz w:val="22"/>
          <w:szCs w:val="22"/>
        </w:rPr>
        <w:t>7</w:t>
      </w:r>
      <w:r w:rsidRPr="00963A1E">
        <w:rPr>
          <w:rFonts w:ascii="StobiSerif Regular" w:eastAsia="@Arial Unicode MS" w:hAnsi="StobiSerif Regular" w:cs="Arial"/>
          <w:b/>
          <w:i/>
          <w:sz w:val="22"/>
          <w:szCs w:val="22"/>
        </w:rPr>
        <w:t xml:space="preserve"> - </w:t>
      </w:r>
      <w:r w:rsidR="002F58C9" w:rsidRPr="00963A1E">
        <w:rPr>
          <w:rFonts w:ascii="StobiSerif Regular" w:hAnsi="StobiSerif Regular"/>
          <w:i/>
          <w:sz w:val="22"/>
          <w:szCs w:val="22"/>
        </w:rPr>
        <w:t>Предлог за донесување Одлука за утврдување на обрасците предвидени во Правилникот за содржината и начинот на остварување на правата и обврските од задолжителното здравствено осигурување</w:t>
      </w:r>
    </w:p>
    <w:p w14:paraId="5AE38233" w14:textId="77777777" w:rsidR="00BA675F" w:rsidRPr="00963A1E" w:rsidRDefault="00BA675F" w:rsidP="00963A1E">
      <w:pPr>
        <w:suppressAutoHyphens w:val="0"/>
        <w:ind w:left="-142" w:right="-136"/>
        <w:contextualSpacing/>
        <w:rPr>
          <w:rFonts w:ascii="StobiSerif Regular" w:hAnsi="StobiSerif Regular" w:cs="Arial"/>
          <w:b/>
          <w:i/>
          <w:sz w:val="22"/>
          <w:szCs w:val="22"/>
        </w:rPr>
      </w:pPr>
    </w:p>
    <w:p w14:paraId="658C1695" w14:textId="715CFACA" w:rsidR="00764733" w:rsidRPr="00963A1E" w:rsidRDefault="00E94CBF" w:rsidP="00963A1E">
      <w:pPr>
        <w:pStyle w:val="ListParagraph"/>
        <w:spacing w:after="0" w:line="240" w:lineRule="auto"/>
        <w:ind w:left="-142" w:right="-136"/>
        <w:rPr>
          <w:rFonts w:ascii="StobiSerif Regular" w:hAnsi="StobiSerif Regular" w:cs="Arial"/>
          <w:i/>
        </w:rPr>
      </w:pPr>
      <w:r w:rsidRPr="00963A1E">
        <w:rPr>
          <w:rFonts w:ascii="StobiSerif Regular" w:hAnsi="StobiSerif Regular"/>
          <w:i/>
        </w:rPr>
        <w:t xml:space="preserve">Објаснување на предлогот даде Јасминка Смилевска. Наведе дека со предложената одлука се утврдуваат двојазичните, македонско-албански обрасци </w:t>
      </w:r>
      <w:r w:rsidR="00963A1E" w:rsidRPr="00963A1E">
        <w:rPr>
          <w:rFonts w:ascii="StobiSerif Regular" w:hAnsi="StobiSerif Regular"/>
          <w:i/>
        </w:rPr>
        <w:t>и се укинуваат  специфичните обрасци кои беа воведени за време на пандемијата на Ковид-19 и се користеа само за нејзиното времетраење. Во останатите обрасци нема промени, туку само</w:t>
      </w:r>
      <w:r w:rsidRPr="00963A1E">
        <w:rPr>
          <w:rFonts w:ascii="StobiSerif Regular" w:hAnsi="StobiSerif Regular"/>
          <w:i/>
        </w:rPr>
        <w:t xml:space="preserve"> се кодифицираат </w:t>
      </w:r>
      <w:r w:rsidR="00963A1E" w:rsidRPr="00963A1E">
        <w:rPr>
          <w:rFonts w:ascii="StobiSerif Regular" w:hAnsi="StobiSerif Regular"/>
          <w:i/>
        </w:rPr>
        <w:t xml:space="preserve">на едно место </w:t>
      </w:r>
      <w:r w:rsidRPr="00963A1E">
        <w:rPr>
          <w:rFonts w:ascii="StobiSerif Regular" w:hAnsi="StobiSerif Regular"/>
          <w:i/>
        </w:rPr>
        <w:t xml:space="preserve">сите </w:t>
      </w:r>
      <w:r w:rsidR="00963A1E" w:rsidRPr="00963A1E">
        <w:rPr>
          <w:rFonts w:ascii="StobiSerif Regular" w:hAnsi="StobiSerif Regular"/>
          <w:i/>
        </w:rPr>
        <w:t xml:space="preserve">важечки </w:t>
      </w:r>
      <w:r w:rsidRPr="00963A1E">
        <w:rPr>
          <w:rFonts w:ascii="StobiSerif Regular" w:hAnsi="StobiSerif Regular"/>
          <w:i/>
        </w:rPr>
        <w:t>обрасци</w:t>
      </w:r>
      <w:r w:rsidR="00A94159">
        <w:rPr>
          <w:rFonts w:ascii="StobiSerif Regular" w:hAnsi="StobiSerif Regular"/>
          <w:i/>
        </w:rPr>
        <w:t xml:space="preserve"> утврдени со голем број измени и дополнувања</w:t>
      </w:r>
      <w:r w:rsidR="00963A1E" w:rsidRPr="00963A1E">
        <w:rPr>
          <w:rFonts w:ascii="StobiSerif Regular" w:hAnsi="StobiSerif Regular"/>
          <w:i/>
        </w:rPr>
        <w:t xml:space="preserve"> </w:t>
      </w:r>
      <w:r w:rsidR="00A94159">
        <w:rPr>
          <w:rFonts w:ascii="StobiSerif Regular" w:hAnsi="StobiSerif Regular"/>
          <w:i/>
        </w:rPr>
        <w:t>на</w:t>
      </w:r>
      <w:r w:rsidR="00963A1E" w:rsidRPr="00963A1E">
        <w:rPr>
          <w:rFonts w:ascii="StobiSerif Regular" w:hAnsi="StobiSerif Regular"/>
          <w:i/>
        </w:rPr>
        <w:t xml:space="preserve"> одлуката</w:t>
      </w:r>
      <w:r w:rsidR="00A94159">
        <w:rPr>
          <w:rFonts w:ascii="StobiSerif Regular" w:hAnsi="StobiSerif Regular"/>
          <w:i/>
        </w:rPr>
        <w:t>. На тој начин одлуката ќе</w:t>
      </w:r>
      <w:r w:rsidR="00963A1E" w:rsidRPr="00963A1E">
        <w:rPr>
          <w:rFonts w:ascii="StobiSerif Regular" w:hAnsi="StobiSerif Regular"/>
          <w:i/>
        </w:rPr>
        <w:t xml:space="preserve"> се донес</w:t>
      </w:r>
      <w:r w:rsidR="00A94159">
        <w:rPr>
          <w:rFonts w:ascii="StobiSerif Regular" w:hAnsi="StobiSerif Regular"/>
          <w:i/>
        </w:rPr>
        <w:t>е</w:t>
      </w:r>
      <w:r w:rsidR="00963A1E" w:rsidRPr="00963A1E">
        <w:rPr>
          <w:rFonts w:ascii="StobiSerif Regular" w:hAnsi="StobiSerif Regular"/>
          <w:i/>
        </w:rPr>
        <w:t xml:space="preserve"> како целосно нова </w:t>
      </w:r>
      <w:r w:rsidR="00A94159">
        <w:rPr>
          <w:rFonts w:ascii="StobiSerif Regular" w:hAnsi="StobiSerif Regular"/>
          <w:i/>
        </w:rPr>
        <w:t>што ќе овозможи нејзино</w:t>
      </w:r>
      <w:r w:rsidR="00963A1E" w:rsidRPr="00963A1E">
        <w:rPr>
          <w:rFonts w:ascii="StobiSerif Regular" w:hAnsi="StobiSerif Regular"/>
          <w:i/>
        </w:rPr>
        <w:t xml:space="preserve"> полесно користење.</w:t>
      </w:r>
      <w:r w:rsidRPr="00963A1E">
        <w:rPr>
          <w:rFonts w:ascii="StobiSerif Regular" w:hAnsi="StobiSerif Regular"/>
          <w:i/>
        </w:rPr>
        <w:t xml:space="preserve"> </w:t>
      </w:r>
    </w:p>
    <w:p w14:paraId="45A28410" w14:textId="77777777" w:rsidR="00764733" w:rsidRPr="00963A1E" w:rsidRDefault="00764733" w:rsidP="00963A1E">
      <w:pPr>
        <w:pStyle w:val="ListParagraph"/>
        <w:spacing w:after="0" w:line="240" w:lineRule="auto"/>
        <w:ind w:left="-142" w:right="-136"/>
        <w:rPr>
          <w:rFonts w:ascii="StobiSerif Regular" w:hAnsi="StobiSerif Regular" w:cs="Arial"/>
          <w:i/>
        </w:rPr>
      </w:pPr>
    </w:p>
    <w:p w14:paraId="162FA68C" w14:textId="06BB0DF2" w:rsidR="00994E02" w:rsidRPr="00963A1E" w:rsidRDefault="009C0332" w:rsidP="00963A1E">
      <w:pPr>
        <w:pStyle w:val="ListParagraph"/>
        <w:spacing w:after="0" w:line="240" w:lineRule="auto"/>
        <w:ind w:left="-142" w:right="-136"/>
        <w:rPr>
          <w:rFonts w:ascii="StobiSerif Regular" w:hAnsi="StobiSerif Regular"/>
          <w:i/>
        </w:rPr>
      </w:pPr>
      <w:r w:rsidRPr="00963A1E">
        <w:rPr>
          <w:rFonts w:ascii="StobiSerif Regular" w:hAnsi="StobiSerif Regular"/>
          <w:i/>
        </w:rPr>
        <w:t>По објаснувањето и кусата дискусија што следеше, Управниот одбор едногласно донесе</w:t>
      </w:r>
    </w:p>
    <w:p w14:paraId="39ABFDAD" w14:textId="77777777" w:rsidR="00994E02" w:rsidRPr="00963A1E" w:rsidRDefault="00994E02" w:rsidP="00963A1E">
      <w:pPr>
        <w:suppressAutoHyphens w:val="0"/>
        <w:ind w:left="-142" w:right="-136"/>
        <w:contextualSpacing/>
        <w:rPr>
          <w:rFonts w:ascii="StobiSerif Regular" w:hAnsi="StobiSerif Regular" w:cs="Arial"/>
          <w:b/>
          <w:i/>
          <w:sz w:val="22"/>
          <w:szCs w:val="22"/>
        </w:rPr>
      </w:pPr>
    </w:p>
    <w:p w14:paraId="15AC54CA" w14:textId="00F4D439" w:rsidR="004C0475" w:rsidRPr="00963A1E" w:rsidRDefault="004C0475" w:rsidP="00963A1E">
      <w:pPr>
        <w:suppressAutoHyphens w:val="0"/>
        <w:ind w:left="-142" w:right="-136"/>
        <w:contextualSpacing/>
        <w:jc w:val="center"/>
        <w:rPr>
          <w:rFonts w:ascii="StobiSerif Regular" w:hAnsi="StobiSerif Regular"/>
          <w:b/>
          <w:bCs/>
          <w:i/>
          <w:sz w:val="22"/>
          <w:szCs w:val="22"/>
        </w:rPr>
      </w:pPr>
      <w:r w:rsidRPr="00963A1E">
        <w:rPr>
          <w:rFonts w:ascii="StobiSerif Regular" w:hAnsi="StobiSerif Regular"/>
          <w:b/>
          <w:bCs/>
          <w:i/>
          <w:sz w:val="22"/>
          <w:szCs w:val="22"/>
        </w:rPr>
        <w:t>Одлука</w:t>
      </w:r>
    </w:p>
    <w:p w14:paraId="0196297C" w14:textId="4765564B" w:rsidR="009366E3" w:rsidRPr="00963A1E" w:rsidRDefault="004C0475" w:rsidP="00963A1E">
      <w:pPr>
        <w:suppressAutoHyphens w:val="0"/>
        <w:ind w:left="-142" w:right="-136"/>
        <w:contextualSpacing/>
        <w:jc w:val="center"/>
        <w:rPr>
          <w:rFonts w:ascii="StobiSerif Regular" w:hAnsi="StobiSerif Regular"/>
          <w:b/>
          <w:bCs/>
          <w:i/>
          <w:sz w:val="22"/>
          <w:szCs w:val="22"/>
        </w:rPr>
      </w:pPr>
      <w:r w:rsidRPr="00963A1E">
        <w:rPr>
          <w:rFonts w:ascii="StobiSerif Regular" w:hAnsi="StobiSerif Regular"/>
          <w:b/>
          <w:bCs/>
          <w:i/>
          <w:sz w:val="22"/>
          <w:szCs w:val="22"/>
        </w:rPr>
        <w:t>за утврдување на обрасците предвидени во Правилникот за содржината и начинот на остварување на правата и обврските од задолжителното здравствено осигурување</w:t>
      </w:r>
    </w:p>
    <w:p w14:paraId="4544F196" w14:textId="77777777" w:rsidR="004C0475" w:rsidRPr="00963A1E" w:rsidRDefault="004C0475" w:rsidP="00963A1E">
      <w:pPr>
        <w:suppressAutoHyphens w:val="0"/>
        <w:ind w:left="-142" w:right="-136"/>
        <w:contextualSpacing/>
        <w:rPr>
          <w:rFonts w:ascii="StobiSerif Regular" w:hAnsi="StobiSerif Regular"/>
          <w:i/>
          <w:sz w:val="22"/>
          <w:szCs w:val="22"/>
        </w:rPr>
      </w:pPr>
    </w:p>
    <w:p w14:paraId="350595AD" w14:textId="5CE6C540" w:rsidR="001D295A" w:rsidRPr="00963A1E" w:rsidRDefault="009C0332" w:rsidP="00963A1E">
      <w:pPr>
        <w:suppressAutoHyphens w:val="0"/>
        <w:ind w:left="-142" w:right="-136"/>
        <w:contextualSpacing/>
        <w:rPr>
          <w:rFonts w:ascii="StobiSerif Regular" w:hAnsi="StobiSerif Regular" w:cs="Arial"/>
          <w:i/>
          <w:sz w:val="22"/>
          <w:szCs w:val="22"/>
        </w:rPr>
      </w:pPr>
      <w:r w:rsidRPr="00963A1E">
        <w:rPr>
          <w:rFonts w:ascii="StobiSerif Regular" w:hAnsi="StobiSerif Regular"/>
          <w:i/>
          <w:sz w:val="22"/>
          <w:szCs w:val="22"/>
        </w:rPr>
        <w:t xml:space="preserve">со која </w:t>
      </w:r>
      <w:r w:rsidR="00963A1E" w:rsidRPr="00963A1E">
        <w:rPr>
          <w:rFonts w:ascii="StobiSerif Regular" w:hAnsi="StobiSerif Regular"/>
          <w:i/>
          <w:sz w:val="22"/>
          <w:szCs w:val="22"/>
        </w:rPr>
        <w:t>се утврдија двојазичните македонско-албански обрасци, се укинаа  специфичните обрасци кои се користеа за време на пандемијата на Ковид-19 и на едно место се кодифицира сите важечки обрасци</w:t>
      </w:r>
      <w:r w:rsidR="00963A1E" w:rsidRPr="00963A1E">
        <w:rPr>
          <w:rFonts w:ascii="StobiSerif Regular" w:hAnsi="StobiSerif Regular"/>
          <w:b/>
          <w:bCs/>
          <w:i/>
          <w:sz w:val="22"/>
          <w:szCs w:val="22"/>
        </w:rPr>
        <w:t xml:space="preserve"> </w:t>
      </w:r>
      <w:r w:rsidR="00963A1E" w:rsidRPr="00963A1E">
        <w:rPr>
          <w:rFonts w:ascii="StobiSerif Regular" w:hAnsi="StobiSerif Regular"/>
          <w:i/>
          <w:sz w:val="22"/>
          <w:szCs w:val="22"/>
        </w:rPr>
        <w:t>предвидени во Правилникот за содржината и начинот на остварување на правата и обврските од задолжителното здравствено осигурување.</w:t>
      </w:r>
    </w:p>
    <w:p w14:paraId="36ECCFF3" w14:textId="77777777" w:rsidR="009C0332" w:rsidRPr="004224E1" w:rsidRDefault="009C0332" w:rsidP="00C36299">
      <w:pPr>
        <w:suppressAutoHyphens w:val="0"/>
        <w:ind w:left="-142" w:right="-138"/>
        <w:rPr>
          <w:rFonts w:ascii="StobiSerif Regular" w:hAnsi="StobiSerif Regular" w:cs="Arial"/>
          <w:bCs/>
          <w:i/>
          <w:sz w:val="22"/>
          <w:szCs w:val="22"/>
        </w:rPr>
      </w:pPr>
    </w:p>
    <w:p w14:paraId="5552BB55" w14:textId="6F5F0E00" w:rsidR="00BA675F" w:rsidRPr="004224E1" w:rsidRDefault="00BA675F" w:rsidP="00C36299">
      <w:pPr>
        <w:suppressAutoHyphens w:val="0"/>
        <w:ind w:left="-142" w:right="-138"/>
        <w:rPr>
          <w:rFonts w:ascii="StobiSerif Regular" w:hAnsi="StobiSerif Regular"/>
          <w:i/>
          <w:sz w:val="22"/>
          <w:szCs w:val="22"/>
        </w:rPr>
      </w:pPr>
      <w:r w:rsidRPr="004224E1">
        <w:rPr>
          <w:rFonts w:ascii="StobiSerif Regular" w:hAnsi="StobiSerif Regular" w:cs="Arial"/>
          <w:b/>
          <w:i/>
          <w:sz w:val="22"/>
          <w:szCs w:val="22"/>
        </w:rPr>
        <w:t xml:space="preserve">ТОЧКА </w:t>
      </w:r>
      <w:r w:rsidR="00015A61" w:rsidRPr="004224E1">
        <w:rPr>
          <w:rFonts w:ascii="StobiSerif Regular" w:eastAsia="@Arial Unicode MS" w:hAnsi="StobiSerif Regular" w:cs="Arial"/>
          <w:b/>
          <w:i/>
          <w:sz w:val="22"/>
          <w:szCs w:val="22"/>
        </w:rPr>
        <w:t>8</w:t>
      </w:r>
      <w:r w:rsidRPr="004224E1">
        <w:rPr>
          <w:rFonts w:ascii="StobiSerif Regular" w:eastAsia="@Arial Unicode MS" w:hAnsi="StobiSerif Regular" w:cs="Arial"/>
          <w:b/>
          <w:i/>
          <w:sz w:val="22"/>
          <w:szCs w:val="22"/>
        </w:rPr>
        <w:t xml:space="preserve"> - </w:t>
      </w:r>
      <w:r w:rsidR="002F58C9" w:rsidRPr="004224E1">
        <w:rPr>
          <w:rFonts w:ascii="StobiSerif Regular" w:hAnsi="StobiSerif Regular"/>
          <w:i/>
          <w:sz w:val="22"/>
          <w:szCs w:val="22"/>
        </w:rPr>
        <w:t>Предлог за донесување Правилник за начин и методологија за утврдување на референтни цени на здравствени услуги за специјалистичко – консултативна и болничка здравствена заштита</w:t>
      </w:r>
    </w:p>
    <w:p w14:paraId="6985F53B" w14:textId="77777777" w:rsidR="00BA675F" w:rsidRPr="00C36299" w:rsidRDefault="00BA675F" w:rsidP="00C36299">
      <w:pPr>
        <w:suppressAutoHyphens w:val="0"/>
        <w:ind w:left="-142" w:right="-138"/>
        <w:rPr>
          <w:rFonts w:ascii="StobiSerif Regular" w:hAnsi="StobiSerif Regular" w:cs="Arial"/>
          <w:b/>
          <w:i/>
          <w:color w:val="FF0000"/>
          <w:sz w:val="22"/>
          <w:szCs w:val="22"/>
        </w:rPr>
      </w:pPr>
    </w:p>
    <w:p w14:paraId="257D5D01" w14:textId="750A3DCF" w:rsidR="00C36299" w:rsidRDefault="00C36299" w:rsidP="00C36299">
      <w:pPr>
        <w:ind w:left="-142" w:right="-138"/>
        <w:rPr>
          <w:rFonts w:ascii="StobiSerif Regular" w:hAnsi="StobiSerif Regular" w:cstheme="minorHAnsi"/>
          <w:i/>
          <w:sz w:val="22"/>
          <w:szCs w:val="22"/>
        </w:rPr>
      </w:pPr>
      <w:r w:rsidRPr="00C36299">
        <w:rPr>
          <w:rFonts w:ascii="StobiSerif Regular" w:hAnsi="StobiSerif Regular"/>
          <w:i/>
          <w:sz w:val="22"/>
          <w:szCs w:val="22"/>
        </w:rPr>
        <w:t>Објаснување на предлогот од точката 8 на дневниот ред дадоа Јасминка Смилевска и Игор Неловски</w:t>
      </w:r>
      <w:r>
        <w:rPr>
          <w:rFonts w:ascii="StobiSerif Regular" w:hAnsi="StobiSerif Regular"/>
          <w:i/>
          <w:sz w:val="22"/>
          <w:szCs w:val="22"/>
        </w:rPr>
        <w:t>,</w:t>
      </w:r>
      <w:r w:rsidRPr="00C36299">
        <w:rPr>
          <w:rFonts w:ascii="StobiSerif Regular" w:hAnsi="StobiSerif Regular"/>
          <w:i/>
          <w:sz w:val="22"/>
          <w:szCs w:val="22"/>
        </w:rPr>
        <w:t xml:space="preserve"> наведувајќи дека заради</w:t>
      </w:r>
      <w:r w:rsidRPr="00C36299">
        <w:rPr>
          <w:rFonts w:ascii="StobiSerif Regular" w:hAnsi="StobiSerif Regular" w:cstheme="minorHAnsi"/>
          <w:i/>
          <w:sz w:val="22"/>
          <w:szCs w:val="22"/>
        </w:rPr>
        <w:t xml:space="preserve"> исполнување и реализација на мерки и активности од Националната стратегија за спречување на корупцијата и судир на интереси за периодот 2021-2025 година, Фондот е задолжен  да донесе Правилник за утврдување на референтни цени на здравствени услуги. </w:t>
      </w:r>
      <w:r>
        <w:rPr>
          <w:rFonts w:ascii="StobiSerif Regular" w:hAnsi="StobiSerif Regular" w:cstheme="minorHAnsi"/>
          <w:i/>
          <w:sz w:val="22"/>
          <w:szCs w:val="22"/>
        </w:rPr>
        <w:t xml:space="preserve">Потоа започнаа со објаснување на одделните прашања што се уредуваат со правилникот, но претседателот на Управниот одбор Фадил Цана предложи </w:t>
      </w:r>
      <w:r w:rsidR="004224E1">
        <w:rPr>
          <w:rFonts w:ascii="StobiSerif Regular" w:hAnsi="StobiSerif Regular" w:cstheme="minorHAnsi"/>
          <w:i/>
          <w:sz w:val="22"/>
          <w:szCs w:val="22"/>
        </w:rPr>
        <w:t>разгледувањето на о</w:t>
      </w:r>
      <w:r>
        <w:rPr>
          <w:rFonts w:ascii="StobiSerif Regular" w:hAnsi="StobiSerif Regular" w:cstheme="minorHAnsi"/>
          <w:i/>
          <w:sz w:val="22"/>
          <w:szCs w:val="22"/>
        </w:rPr>
        <w:t xml:space="preserve">ваа точка од дневниот ред да се </w:t>
      </w:r>
      <w:r w:rsidR="004224E1">
        <w:rPr>
          <w:rFonts w:ascii="StobiSerif Regular" w:hAnsi="StobiSerif Regular" w:cstheme="minorHAnsi"/>
          <w:i/>
          <w:sz w:val="22"/>
          <w:szCs w:val="22"/>
        </w:rPr>
        <w:t>одложи</w:t>
      </w:r>
      <w:r>
        <w:rPr>
          <w:rFonts w:ascii="StobiSerif Regular" w:hAnsi="StobiSerif Regular" w:cstheme="minorHAnsi"/>
          <w:i/>
          <w:sz w:val="22"/>
          <w:szCs w:val="22"/>
        </w:rPr>
        <w:t xml:space="preserve"> </w:t>
      </w:r>
      <w:r w:rsidR="004224E1">
        <w:rPr>
          <w:rFonts w:ascii="StobiSerif Regular" w:hAnsi="StobiSerif Regular" w:cstheme="minorHAnsi"/>
          <w:i/>
          <w:sz w:val="22"/>
          <w:szCs w:val="22"/>
        </w:rPr>
        <w:t>з</w:t>
      </w:r>
      <w:r>
        <w:rPr>
          <w:rFonts w:ascii="StobiSerif Regular" w:hAnsi="StobiSerif Regular" w:cstheme="minorHAnsi"/>
          <w:i/>
          <w:sz w:val="22"/>
          <w:szCs w:val="22"/>
        </w:rPr>
        <w:t xml:space="preserve">а следната седница која ќе </w:t>
      </w:r>
      <w:r w:rsidR="004224E1">
        <w:rPr>
          <w:rFonts w:ascii="StobiSerif Regular" w:hAnsi="StobiSerif Regular" w:cstheme="minorHAnsi"/>
          <w:i/>
          <w:sz w:val="22"/>
          <w:szCs w:val="22"/>
        </w:rPr>
        <w:t xml:space="preserve">треба да </w:t>
      </w:r>
      <w:r>
        <w:rPr>
          <w:rFonts w:ascii="StobiSerif Regular" w:hAnsi="StobiSerif Regular" w:cstheme="minorHAnsi"/>
          <w:i/>
          <w:sz w:val="22"/>
          <w:szCs w:val="22"/>
        </w:rPr>
        <w:t>се одржи наскоро.</w:t>
      </w:r>
      <w:r w:rsidRPr="00C36299">
        <w:rPr>
          <w:rFonts w:ascii="StobiSerif Regular" w:hAnsi="StobiSerif Regular" w:cstheme="minorHAnsi"/>
          <w:i/>
          <w:sz w:val="22"/>
          <w:szCs w:val="22"/>
        </w:rPr>
        <w:t xml:space="preserve"> </w:t>
      </w:r>
    </w:p>
    <w:p w14:paraId="1A2E6F45" w14:textId="77777777" w:rsidR="0014137F" w:rsidRDefault="0014137F" w:rsidP="004224E1">
      <w:pPr>
        <w:ind w:left="-142" w:right="-138"/>
        <w:rPr>
          <w:rFonts w:ascii="StobiSerif Regular" w:hAnsi="StobiSerif Regular"/>
          <w:i/>
          <w:sz w:val="22"/>
          <w:szCs w:val="22"/>
        </w:rPr>
      </w:pPr>
    </w:p>
    <w:p w14:paraId="05E3CF0B" w14:textId="03381947" w:rsidR="00C36299" w:rsidRPr="00C36299" w:rsidRDefault="004224E1" w:rsidP="004224E1">
      <w:pPr>
        <w:ind w:left="-142" w:right="-138"/>
        <w:rPr>
          <w:rFonts w:ascii="StobiSerif Regular" w:hAnsi="StobiSerif Regular"/>
          <w:i/>
          <w:sz w:val="22"/>
          <w:szCs w:val="22"/>
        </w:rPr>
      </w:pPr>
      <w:r>
        <w:rPr>
          <w:rFonts w:ascii="StobiSerif Regular" w:hAnsi="StobiSerif Regular"/>
          <w:i/>
          <w:sz w:val="22"/>
          <w:szCs w:val="22"/>
        </w:rPr>
        <w:t>Откако побараа мислење од претставниците на Фондот, дали разгледувањето на предлог правилникот може да се пролонгира за кус период, на што добија потврден одговор, останатите членови на Управниот одбор се согласија со предлогот на претседателот</w:t>
      </w:r>
      <w:r w:rsidR="0014137F">
        <w:rPr>
          <w:rFonts w:ascii="StobiSerif Regular" w:hAnsi="StobiSerif Regular"/>
          <w:i/>
          <w:sz w:val="22"/>
          <w:szCs w:val="22"/>
        </w:rPr>
        <w:t>,</w:t>
      </w:r>
      <w:r>
        <w:rPr>
          <w:rFonts w:ascii="StobiSerif Regular" w:hAnsi="StobiSerif Regular"/>
          <w:i/>
          <w:sz w:val="22"/>
          <w:szCs w:val="22"/>
        </w:rPr>
        <w:t xml:space="preserve"> </w:t>
      </w:r>
      <w:r w:rsidR="0014137F">
        <w:rPr>
          <w:rFonts w:ascii="StobiSerif Regular" w:hAnsi="StobiSerif Regular"/>
          <w:i/>
          <w:sz w:val="22"/>
          <w:szCs w:val="22"/>
        </w:rPr>
        <w:t>по што</w:t>
      </w:r>
      <w:r>
        <w:rPr>
          <w:rFonts w:ascii="StobiSerif Regular" w:hAnsi="StobiSerif Regular"/>
          <w:i/>
          <w:sz w:val="22"/>
          <w:szCs w:val="22"/>
        </w:rPr>
        <w:t xml:space="preserve"> едногласно </w:t>
      </w:r>
      <w:r w:rsidR="0014137F">
        <w:rPr>
          <w:rFonts w:ascii="StobiSerif Regular" w:hAnsi="StobiSerif Regular"/>
          <w:i/>
          <w:sz w:val="22"/>
          <w:szCs w:val="22"/>
        </w:rPr>
        <w:t>се одлучи</w:t>
      </w:r>
      <w:r>
        <w:rPr>
          <w:rFonts w:ascii="StobiSerif Regular" w:hAnsi="StobiSerif Regular"/>
          <w:i/>
          <w:sz w:val="22"/>
          <w:szCs w:val="22"/>
        </w:rPr>
        <w:t xml:space="preserve"> предлог правилникот да се разгледува на следната седница.</w:t>
      </w:r>
    </w:p>
    <w:p w14:paraId="0E3729CE" w14:textId="77777777" w:rsidR="00C36299" w:rsidRPr="00C36299" w:rsidRDefault="00C36299" w:rsidP="00C36299">
      <w:pPr>
        <w:suppressAutoHyphens w:val="0"/>
        <w:ind w:left="-142" w:right="-138"/>
        <w:rPr>
          <w:rFonts w:ascii="StobiSerif Regular" w:hAnsi="StobiSerif Regular" w:cs="Arial"/>
          <w:b/>
          <w:i/>
          <w:color w:val="FF0000"/>
          <w:sz w:val="22"/>
          <w:szCs w:val="22"/>
        </w:rPr>
      </w:pPr>
    </w:p>
    <w:p w14:paraId="61E9880A" w14:textId="2BCF05F8" w:rsidR="00BA675F" w:rsidRPr="00054575" w:rsidRDefault="00BA675F" w:rsidP="003B4624">
      <w:pPr>
        <w:suppressAutoHyphens w:val="0"/>
        <w:ind w:left="-142" w:right="-138"/>
        <w:contextualSpacing/>
        <w:rPr>
          <w:rFonts w:ascii="StobiSerif Regular" w:hAnsi="StobiSerif Regular"/>
          <w:i/>
          <w:sz w:val="22"/>
          <w:szCs w:val="22"/>
        </w:rPr>
      </w:pPr>
      <w:r w:rsidRPr="00054575">
        <w:rPr>
          <w:rFonts w:ascii="StobiSerif Regular" w:hAnsi="StobiSerif Regular" w:cs="Arial"/>
          <w:b/>
          <w:i/>
          <w:sz w:val="22"/>
          <w:szCs w:val="22"/>
        </w:rPr>
        <w:t xml:space="preserve">ТОЧКА </w:t>
      </w:r>
      <w:r w:rsidR="00015A61" w:rsidRPr="00054575">
        <w:rPr>
          <w:rFonts w:ascii="StobiSerif Regular" w:eastAsia="@Arial Unicode MS" w:hAnsi="StobiSerif Regular" w:cs="Arial"/>
          <w:b/>
          <w:i/>
          <w:sz w:val="22"/>
          <w:szCs w:val="22"/>
        </w:rPr>
        <w:t>9</w:t>
      </w:r>
      <w:r w:rsidRPr="00054575">
        <w:rPr>
          <w:rFonts w:ascii="StobiSerif Regular" w:eastAsia="@Arial Unicode MS" w:hAnsi="StobiSerif Regular" w:cs="Arial"/>
          <w:b/>
          <w:i/>
          <w:sz w:val="22"/>
          <w:szCs w:val="22"/>
        </w:rPr>
        <w:t xml:space="preserve"> - </w:t>
      </w:r>
      <w:r w:rsidR="002F58C9" w:rsidRPr="00054575">
        <w:rPr>
          <w:rFonts w:ascii="StobiSerif Regular" w:hAnsi="StobiSerif Regular"/>
          <w:i/>
          <w:sz w:val="22"/>
          <w:szCs w:val="22"/>
        </w:rPr>
        <w:t xml:space="preserve">Предлог за донесување на Правилник за изменување и дополнување на Правилникот за индикациите за остварување право на ортопедски и други помагала и Одлука за утврдување на референтни цени за заботехнички и забнопротетички </w:t>
      </w:r>
      <w:r w:rsidR="002F58C9" w:rsidRPr="00054575">
        <w:rPr>
          <w:rFonts w:ascii="StobiSerif Regular" w:hAnsi="StobiSerif Regular"/>
          <w:i/>
          <w:sz w:val="22"/>
          <w:szCs w:val="22"/>
        </w:rPr>
        <w:lastRenderedPageBreak/>
        <w:t>помагала,  што паѓаат на товар на Фондот за здравствено осигурување на Република Северна Македонија</w:t>
      </w:r>
    </w:p>
    <w:p w14:paraId="52F2FEC2" w14:textId="77777777" w:rsidR="007711CF" w:rsidRPr="00054575" w:rsidRDefault="007711CF" w:rsidP="003B4624">
      <w:pPr>
        <w:suppressAutoHyphens w:val="0"/>
        <w:ind w:left="-142" w:right="-138"/>
        <w:contextualSpacing/>
        <w:rPr>
          <w:rFonts w:ascii="StobiSerif Regular" w:hAnsi="StobiSerif Regular"/>
          <w:i/>
          <w:sz w:val="22"/>
          <w:szCs w:val="22"/>
        </w:rPr>
      </w:pPr>
    </w:p>
    <w:p w14:paraId="4903C425" w14:textId="6E229B74" w:rsidR="003B4624" w:rsidRPr="00457F77" w:rsidRDefault="007711CF" w:rsidP="006B6A60">
      <w:pPr>
        <w:ind w:left="-142" w:right="-138"/>
        <w:contextualSpacing/>
        <w:rPr>
          <w:rFonts w:ascii="StobiSerif Regular" w:hAnsi="StobiSerif Regular" w:cs="Calibri"/>
          <w:i/>
          <w:sz w:val="22"/>
          <w:szCs w:val="22"/>
        </w:rPr>
      </w:pPr>
      <w:r w:rsidRPr="00054575">
        <w:rPr>
          <w:rFonts w:ascii="StobiSerif Regular" w:hAnsi="StobiSerif Regular"/>
          <w:i/>
          <w:sz w:val="22"/>
          <w:szCs w:val="22"/>
        </w:rPr>
        <w:t xml:space="preserve">Објаснување на предлогот даде Даниела </w:t>
      </w:r>
      <w:r w:rsidRPr="00457F77">
        <w:rPr>
          <w:rFonts w:ascii="StobiSerif Regular" w:hAnsi="StobiSerif Regular"/>
          <w:i/>
          <w:sz w:val="22"/>
          <w:szCs w:val="22"/>
        </w:rPr>
        <w:t xml:space="preserve">Стојановска Џинговска, претседател на комисијата за ортопедски и други помагала на Фондот. Наведе дека цените на заботехничките и забнопротетичките средства не биле променети петнаесетина години, </w:t>
      </w:r>
      <w:r w:rsidR="00457F77" w:rsidRPr="00457F77">
        <w:rPr>
          <w:rFonts w:ascii="StobiSerif Regular" w:hAnsi="StobiSerif Regular"/>
          <w:i/>
          <w:sz w:val="22"/>
          <w:szCs w:val="22"/>
        </w:rPr>
        <w:t>а</w:t>
      </w:r>
      <w:r w:rsidRPr="00457F77">
        <w:rPr>
          <w:rFonts w:ascii="StobiSerif Regular" w:hAnsi="StobiSerif Regular"/>
          <w:i/>
          <w:sz w:val="22"/>
          <w:szCs w:val="22"/>
        </w:rPr>
        <w:t xml:space="preserve"> со </w:t>
      </w:r>
      <w:r w:rsidR="007C59BC" w:rsidRPr="00457F77">
        <w:rPr>
          <w:rFonts w:ascii="StobiSerif Regular" w:hAnsi="StobiSerif Regular"/>
          <w:i/>
          <w:sz w:val="22"/>
          <w:szCs w:val="22"/>
        </w:rPr>
        <w:t>измен</w:t>
      </w:r>
      <w:r w:rsidR="00457F77" w:rsidRPr="00457F77">
        <w:rPr>
          <w:rFonts w:ascii="StobiSerif Regular" w:hAnsi="StobiSerif Regular"/>
          <w:i/>
          <w:sz w:val="22"/>
          <w:szCs w:val="22"/>
        </w:rPr>
        <w:t>ите</w:t>
      </w:r>
      <w:r w:rsidR="007C59BC" w:rsidRPr="00457F77">
        <w:rPr>
          <w:rFonts w:ascii="StobiSerif Regular" w:hAnsi="StobiSerif Regular"/>
          <w:i/>
          <w:sz w:val="22"/>
          <w:szCs w:val="22"/>
        </w:rPr>
        <w:t xml:space="preserve"> на Правилникот за утврдување начин и методологија за утврдување цени на ортопедски и други помагала, за формирање и утврдување на референтната цена на заботехничките и забнопротетичките помагала</w:t>
      </w:r>
      <w:r w:rsidR="00801E1B">
        <w:rPr>
          <w:rFonts w:ascii="StobiSerif Regular" w:hAnsi="StobiSerif Regular"/>
          <w:i/>
          <w:sz w:val="22"/>
          <w:szCs w:val="22"/>
        </w:rPr>
        <w:t>, извршени оваа година</w:t>
      </w:r>
      <w:r w:rsidR="00457F77" w:rsidRPr="00457F77">
        <w:rPr>
          <w:rFonts w:ascii="StobiSerif Regular" w:hAnsi="StobiSerif Regular"/>
          <w:i/>
          <w:sz w:val="22"/>
          <w:szCs w:val="22"/>
        </w:rPr>
        <w:t xml:space="preserve"> се создадоа услови за тоа, односно за пореално валоризирање на трудот и трошоците</w:t>
      </w:r>
      <w:r w:rsidR="007C59BC" w:rsidRPr="00457F77">
        <w:rPr>
          <w:rFonts w:ascii="StobiSerif Regular" w:hAnsi="StobiSerif Regular"/>
          <w:i/>
          <w:sz w:val="22"/>
          <w:szCs w:val="22"/>
        </w:rPr>
        <w:t xml:space="preserve">. Со </w:t>
      </w:r>
      <w:r w:rsidR="00457F77" w:rsidRPr="00457F77">
        <w:rPr>
          <w:rFonts w:ascii="StobiSerif Regular" w:hAnsi="StobiSerif Regular"/>
          <w:i/>
          <w:sz w:val="22"/>
          <w:szCs w:val="22"/>
        </w:rPr>
        <w:t xml:space="preserve">измената на правилникот </w:t>
      </w:r>
      <w:r w:rsidR="007C59BC" w:rsidRPr="00457F77">
        <w:rPr>
          <w:rFonts w:ascii="StobiSerif Regular" w:hAnsi="StobiSerif Regular"/>
          <w:i/>
          <w:sz w:val="22"/>
          <w:szCs w:val="22"/>
        </w:rPr>
        <w:t>се воспостави</w:t>
      </w:r>
      <w:r w:rsidR="007C59BC" w:rsidRPr="00457F77">
        <w:rPr>
          <w:rFonts w:ascii="StobiSerif Regular" w:hAnsi="StobiSerif Regular" w:cstheme="minorHAnsi"/>
          <w:i/>
          <w:sz w:val="22"/>
          <w:szCs w:val="22"/>
        </w:rPr>
        <w:t xml:space="preserve"> сосема нов начин на утврдување на референтните цени на забнотехничките и забнопротетичките помагала. Согласно со </w:t>
      </w:r>
      <w:r w:rsidR="00801E1B">
        <w:rPr>
          <w:rFonts w:ascii="StobiSerif Regular" w:hAnsi="StobiSerif Regular" w:cstheme="minorHAnsi"/>
          <w:i/>
          <w:sz w:val="22"/>
          <w:szCs w:val="22"/>
        </w:rPr>
        <w:t>п</w:t>
      </w:r>
      <w:r w:rsidR="007C59BC" w:rsidRPr="00457F77">
        <w:rPr>
          <w:rFonts w:ascii="StobiSerif Regular" w:hAnsi="StobiSerif Regular" w:cstheme="minorHAnsi"/>
          <w:i/>
          <w:sz w:val="22"/>
          <w:szCs w:val="22"/>
        </w:rPr>
        <w:t xml:space="preserve">равилникот, сега референтната цена на </w:t>
      </w:r>
      <w:r w:rsidR="00457F77" w:rsidRPr="00457F77">
        <w:rPr>
          <w:rFonts w:ascii="StobiSerif Regular" w:hAnsi="StobiSerif Regular" w:cstheme="minorHAnsi"/>
          <w:i/>
          <w:sz w:val="22"/>
          <w:szCs w:val="22"/>
        </w:rPr>
        <w:t>тие</w:t>
      </w:r>
      <w:r w:rsidR="007C59BC" w:rsidRPr="00457F77">
        <w:rPr>
          <w:rFonts w:ascii="StobiSerif Regular" w:hAnsi="StobiSerif Regular" w:cstheme="minorHAnsi"/>
          <w:i/>
          <w:sz w:val="22"/>
          <w:szCs w:val="22"/>
        </w:rPr>
        <w:t xml:space="preserve"> помагала се утврдува со споредба на најниската цена на истовидното помагало во референтните земји утврдени со Законот за здравственото осигурување, цената добиена врз база на анализа спроведена од податоците добиени од најмалку една јавна здравствена установа во земјата, Стоматолошката комора на РСМ и Комората на приватното здравство, според податоци за трошоците за изработка на заботехнички и забнопротетички помагала кои се на товар на Фондот. </w:t>
      </w:r>
      <w:r w:rsidR="00457F77" w:rsidRPr="00457F77">
        <w:rPr>
          <w:rFonts w:ascii="StobiSerif Regular" w:hAnsi="StobiSerif Regular" w:cstheme="minorHAnsi"/>
          <w:i/>
          <w:sz w:val="22"/>
          <w:szCs w:val="22"/>
        </w:rPr>
        <w:t>Т</w:t>
      </w:r>
      <w:r w:rsidR="007C59BC" w:rsidRPr="00457F77">
        <w:rPr>
          <w:rFonts w:ascii="StobiSerif Regular" w:hAnsi="StobiSerif Regular" w:cstheme="minorHAnsi"/>
          <w:i/>
          <w:sz w:val="22"/>
          <w:szCs w:val="22"/>
        </w:rPr>
        <w:t>рошоците за изработка на заботехничките и забнопротетичките помагала ги вклучуваат трошоците за изработка на помагала</w:t>
      </w:r>
      <w:r w:rsidR="003B4624" w:rsidRPr="00457F77">
        <w:rPr>
          <w:rFonts w:ascii="StobiSerif Regular" w:hAnsi="StobiSerif Regular" w:cstheme="minorHAnsi"/>
          <w:i/>
          <w:sz w:val="22"/>
          <w:szCs w:val="22"/>
        </w:rPr>
        <w:t>та</w:t>
      </w:r>
      <w:r w:rsidR="007C59BC" w:rsidRPr="00457F77">
        <w:rPr>
          <w:rFonts w:ascii="StobiSerif Regular" w:hAnsi="StobiSerif Regular" w:cstheme="minorHAnsi"/>
          <w:i/>
          <w:sz w:val="22"/>
          <w:szCs w:val="22"/>
        </w:rPr>
        <w:t xml:space="preserve"> на товар на Фондот, трудот на здравствениот работник којшто го изработува помагалото, времетраењето за изработка на помагал</w:t>
      </w:r>
      <w:r w:rsidR="003B4624" w:rsidRPr="00457F77">
        <w:rPr>
          <w:rFonts w:ascii="StobiSerif Regular" w:hAnsi="StobiSerif Regular" w:cstheme="minorHAnsi"/>
          <w:i/>
          <w:sz w:val="22"/>
          <w:szCs w:val="22"/>
        </w:rPr>
        <w:t>ото</w:t>
      </w:r>
      <w:r w:rsidR="007C59BC" w:rsidRPr="00457F77">
        <w:rPr>
          <w:rFonts w:ascii="StobiSerif Regular" w:hAnsi="StobiSerif Regular" w:cstheme="minorHAnsi"/>
          <w:i/>
          <w:sz w:val="22"/>
          <w:szCs w:val="22"/>
        </w:rPr>
        <w:t xml:space="preserve"> искажан</w:t>
      </w:r>
      <w:r w:rsidR="003B4624" w:rsidRPr="00457F77">
        <w:rPr>
          <w:rFonts w:ascii="StobiSerif Regular" w:hAnsi="StobiSerif Regular" w:cstheme="minorHAnsi"/>
          <w:i/>
          <w:sz w:val="22"/>
          <w:szCs w:val="22"/>
        </w:rPr>
        <w:t>о</w:t>
      </w:r>
      <w:r w:rsidR="007C59BC" w:rsidRPr="00457F77">
        <w:rPr>
          <w:rFonts w:ascii="StobiSerif Regular" w:hAnsi="StobiSerif Regular" w:cstheme="minorHAnsi"/>
          <w:i/>
          <w:sz w:val="22"/>
          <w:szCs w:val="22"/>
        </w:rPr>
        <w:t xml:space="preserve"> во минути, трошоци за потрошен материјал и трошоци за тековно одржување на просториите и објектите, режиски трошоци.</w:t>
      </w:r>
      <w:r w:rsidR="00457F77" w:rsidRPr="00457F77">
        <w:rPr>
          <w:rFonts w:ascii="StobiSerif Regular" w:hAnsi="StobiSerif Regular" w:cstheme="minorHAnsi"/>
          <w:i/>
          <w:sz w:val="22"/>
          <w:szCs w:val="22"/>
        </w:rPr>
        <w:t xml:space="preserve"> </w:t>
      </w:r>
      <w:r w:rsidR="003B4624" w:rsidRPr="00457F77">
        <w:rPr>
          <w:rFonts w:ascii="StobiSerif Regular" w:hAnsi="StobiSerif Regular" w:cs="Calibri"/>
          <w:i/>
          <w:sz w:val="22"/>
          <w:szCs w:val="22"/>
        </w:rPr>
        <w:t>Вкупната референтна цена за заботехничките и забнопротетичките помагала која во себе ја содржи цената на здравствената услуга и цената на помагалото е</w:t>
      </w:r>
      <w:r w:rsidR="00457F77" w:rsidRPr="00457F77">
        <w:rPr>
          <w:rFonts w:ascii="StobiSerif Regular" w:hAnsi="StobiSerif Regular" w:cs="Calibri"/>
          <w:i/>
          <w:sz w:val="22"/>
          <w:szCs w:val="22"/>
        </w:rPr>
        <w:t xml:space="preserve"> </w:t>
      </w:r>
      <w:r w:rsidR="003B4624" w:rsidRPr="00457F77">
        <w:rPr>
          <w:rFonts w:ascii="StobiSerif Regular" w:hAnsi="StobiSerif Regular" w:cs="Calibri"/>
          <w:i/>
          <w:sz w:val="22"/>
          <w:szCs w:val="22"/>
        </w:rPr>
        <w:t>повисока од постоечката цена</w:t>
      </w:r>
      <w:r w:rsidR="00457F77" w:rsidRPr="00457F77">
        <w:rPr>
          <w:rFonts w:ascii="StobiSerif Regular" w:hAnsi="StobiSerif Regular" w:cs="Calibri"/>
          <w:i/>
          <w:sz w:val="22"/>
          <w:szCs w:val="22"/>
        </w:rPr>
        <w:t xml:space="preserve"> за соодветно помагало.</w:t>
      </w:r>
      <w:r w:rsidR="003B4624" w:rsidRPr="00457F77">
        <w:rPr>
          <w:rFonts w:ascii="StobiSerif Regular" w:hAnsi="StobiSerif Regular" w:cs="Calibri"/>
          <w:i/>
          <w:sz w:val="22"/>
          <w:szCs w:val="22"/>
        </w:rPr>
        <w:t xml:space="preserve"> </w:t>
      </w:r>
      <w:r w:rsidR="00457F77" w:rsidRPr="00457F77">
        <w:rPr>
          <w:rFonts w:ascii="StobiSerif Regular" w:hAnsi="StobiSerif Regular" w:cs="Calibri"/>
          <w:i/>
          <w:sz w:val="22"/>
          <w:szCs w:val="22"/>
        </w:rPr>
        <w:t>Но, зголемувањето</w:t>
      </w:r>
      <w:r w:rsidR="003B4624" w:rsidRPr="00457F77">
        <w:rPr>
          <w:rFonts w:ascii="StobiSerif Regular" w:hAnsi="StobiSerif Regular" w:cs="Calibri"/>
          <w:i/>
          <w:sz w:val="22"/>
          <w:szCs w:val="22"/>
        </w:rPr>
        <w:t xml:space="preserve"> е реалн</w:t>
      </w:r>
      <w:r w:rsidR="00457F77" w:rsidRPr="00457F77">
        <w:rPr>
          <w:rFonts w:ascii="StobiSerif Regular" w:hAnsi="StobiSerif Regular" w:cs="Calibri"/>
          <w:i/>
          <w:sz w:val="22"/>
          <w:szCs w:val="22"/>
        </w:rPr>
        <w:t>о</w:t>
      </w:r>
      <w:r w:rsidR="003B4624" w:rsidRPr="00457F77">
        <w:rPr>
          <w:rFonts w:ascii="StobiSerif Regular" w:hAnsi="StobiSerif Regular" w:cs="Calibri"/>
          <w:i/>
          <w:sz w:val="22"/>
          <w:szCs w:val="22"/>
        </w:rPr>
        <w:t xml:space="preserve"> и оправдан</w:t>
      </w:r>
      <w:r w:rsidR="00457F77" w:rsidRPr="00457F77">
        <w:rPr>
          <w:rFonts w:ascii="StobiSerif Regular" w:hAnsi="StobiSerif Regular" w:cs="Calibri"/>
          <w:i/>
          <w:sz w:val="22"/>
          <w:szCs w:val="22"/>
        </w:rPr>
        <w:t>о</w:t>
      </w:r>
      <w:r w:rsidR="003B4624" w:rsidRPr="00457F77">
        <w:rPr>
          <w:rFonts w:ascii="StobiSerif Regular" w:hAnsi="StobiSerif Regular" w:cs="Calibri"/>
          <w:i/>
          <w:sz w:val="22"/>
          <w:szCs w:val="22"/>
        </w:rPr>
        <w:t xml:space="preserve"> </w:t>
      </w:r>
      <w:r w:rsidR="00457F77" w:rsidRPr="00457F77">
        <w:rPr>
          <w:rFonts w:ascii="StobiSerif Regular" w:hAnsi="StobiSerif Regular" w:cs="Calibri"/>
          <w:i/>
          <w:sz w:val="22"/>
          <w:szCs w:val="22"/>
        </w:rPr>
        <w:t>ако се има во вид дека</w:t>
      </w:r>
      <w:r w:rsidR="003B4624" w:rsidRPr="00457F77">
        <w:rPr>
          <w:rFonts w:ascii="StobiSerif Regular" w:hAnsi="StobiSerif Regular" w:cs="Calibri"/>
          <w:i/>
          <w:sz w:val="22"/>
          <w:szCs w:val="22"/>
        </w:rPr>
        <w:t xml:space="preserve"> </w:t>
      </w:r>
      <w:r w:rsidR="00457F77" w:rsidRPr="00457F77">
        <w:rPr>
          <w:rFonts w:ascii="StobiSerif Regular" w:hAnsi="StobiSerif Regular" w:cs="Calibri"/>
          <w:i/>
          <w:sz w:val="22"/>
          <w:szCs w:val="22"/>
        </w:rPr>
        <w:t>тие</w:t>
      </w:r>
      <w:r w:rsidR="003B4624" w:rsidRPr="00457F77">
        <w:rPr>
          <w:rFonts w:ascii="StobiSerif Regular" w:hAnsi="StobiSerif Regular" w:cs="Calibri"/>
          <w:i/>
          <w:sz w:val="22"/>
          <w:szCs w:val="22"/>
        </w:rPr>
        <w:t xml:space="preserve"> цени не биле променети подолг временски период</w:t>
      </w:r>
      <w:r w:rsidR="00457F77" w:rsidRPr="00457F77">
        <w:rPr>
          <w:rFonts w:ascii="StobiSerif Regular" w:hAnsi="StobiSerif Regular" w:cs="Calibri"/>
          <w:i/>
          <w:sz w:val="22"/>
          <w:szCs w:val="22"/>
        </w:rPr>
        <w:t xml:space="preserve"> а</w:t>
      </w:r>
      <w:r w:rsidR="003B4624" w:rsidRPr="00457F77">
        <w:rPr>
          <w:rFonts w:ascii="StobiSerif Regular" w:hAnsi="StobiSerif Regular" w:cs="Calibri"/>
          <w:i/>
          <w:sz w:val="22"/>
          <w:szCs w:val="22"/>
        </w:rPr>
        <w:t xml:space="preserve"> </w:t>
      </w:r>
      <w:r w:rsidR="00457F77" w:rsidRPr="00457F77">
        <w:rPr>
          <w:rFonts w:ascii="StobiSerif Regular" w:hAnsi="StobiSerif Regular" w:cs="Calibri"/>
          <w:i/>
          <w:sz w:val="22"/>
          <w:szCs w:val="22"/>
        </w:rPr>
        <w:t>т</w:t>
      </w:r>
      <w:r w:rsidR="003B4624" w:rsidRPr="00457F77">
        <w:rPr>
          <w:rFonts w:ascii="StobiSerif Regular" w:hAnsi="StobiSerif Regular" w:cs="Calibri"/>
          <w:i/>
          <w:sz w:val="22"/>
          <w:szCs w:val="22"/>
        </w:rPr>
        <w:t xml:space="preserve">рошоците за изработка </w:t>
      </w:r>
      <w:r w:rsidR="00457F77" w:rsidRPr="00457F77">
        <w:rPr>
          <w:rFonts w:ascii="StobiSerif Regular" w:hAnsi="StobiSerif Regular" w:cs="Calibri"/>
          <w:i/>
          <w:sz w:val="22"/>
          <w:szCs w:val="22"/>
        </w:rPr>
        <w:t>и</w:t>
      </w:r>
      <w:r w:rsidR="003B4624" w:rsidRPr="00457F77">
        <w:rPr>
          <w:rFonts w:ascii="StobiSerif Regular" w:hAnsi="StobiSerif Regular" w:cs="Calibri"/>
          <w:i/>
          <w:sz w:val="22"/>
          <w:szCs w:val="22"/>
        </w:rPr>
        <w:t xml:space="preserve"> материјали</w:t>
      </w:r>
      <w:r w:rsidR="00457F77" w:rsidRPr="00457F77">
        <w:rPr>
          <w:rFonts w:ascii="StobiSerif Regular" w:hAnsi="StobiSerif Regular" w:cs="Calibri"/>
          <w:i/>
          <w:sz w:val="22"/>
          <w:szCs w:val="22"/>
        </w:rPr>
        <w:t>те</w:t>
      </w:r>
      <w:r w:rsidR="003B4624" w:rsidRPr="00457F77">
        <w:rPr>
          <w:rFonts w:ascii="StobiSerif Regular" w:hAnsi="StobiSerif Regular" w:cs="Calibri"/>
          <w:i/>
          <w:sz w:val="22"/>
          <w:szCs w:val="22"/>
        </w:rPr>
        <w:t xml:space="preserve"> се во постојан пораст.</w:t>
      </w:r>
    </w:p>
    <w:p w14:paraId="5304A2CC" w14:textId="1A45B264" w:rsidR="007C59BC" w:rsidRPr="007C59BC" w:rsidRDefault="007C59BC" w:rsidP="006B6A60">
      <w:pPr>
        <w:suppressAutoHyphens w:val="0"/>
        <w:ind w:left="-142" w:right="-138"/>
        <w:contextualSpacing/>
        <w:rPr>
          <w:rFonts w:ascii="StobiSerif Regular" w:hAnsi="StobiSerif Regular" w:cstheme="minorHAnsi"/>
          <w:i/>
          <w:sz w:val="22"/>
          <w:szCs w:val="22"/>
        </w:rPr>
      </w:pPr>
    </w:p>
    <w:p w14:paraId="0B780F11" w14:textId="7BF3AF2A" w:rsidR="006B6A60" w:rsidRPr="006B6A60" w:rsidRDefault="00F201C2" w:rsidP="006B6A60">
      <w:pPr>
        <w:pStyle w:val="ListParagraph"/>
        <w:suppressAutoHyphens w:val="0"/>
        <w:spacing w:after="240" w:line="240" w:lineRule="auto"/>
        <w:ind w:left="-142" w:right="-138"/>
        <w:rPr>
          <w:rFonts w:ascii="StobiSerif Regular" w:hAnsi="StobiSerif Regular" w:cs="Calibri"/>
          <w:i/>
          <w:iCs/>
        </w:rPr>
      </w:pPr>
      <w:r w:rsidRPr="006B6A60">
        <w:rPr>
          <w:rFonts w:ascii="StobiSerif Regular" w:hAnsi="StobiSerif Regular" w:cs="Calibri"/>
          <w:i/>
          <w:iCs/>
        </w:rPr>
        <w:t>Потоа истакна и дека</w:t>
      </w:r>
      <w:r w:rsidR="006B6A60" w:rsidRPr="006B6A60">
        <w:rPr>
          <w:rFonts w:ascii="StobiSerif Regular" w:hAnsi="StobiSerif Regular" w:cs="Calibri"/>
          <w:i/>
          <w:iCs/>
        </w:rPr>
        <w:t xml:space="preserve"> новиот модел на формирање на референтната цена на помагал</w:t>
      </w:r>
      <w:r w:rsidR="006B6A60">
        <w:rPr>
          <w:rFonts w:ascii="StobiSerif Regular" w:hAnsi="StobiSerif Regular" w:cs="Calibri"/>
          <w:i/>
          <w:iCs/>
        </w:rPr>
        <w:t>ата</w:t>
      </w:r>
      <w:r w:rsidR="006B6A60" w:rsidRPr="006B6A60">
        <w:rPr>
          <w:rFonts w:ascii="StobiSerif Regular" w:hAnsi="StobiSerif Regular" w:cs="Calibri"/>
          <w:i/>
          <w:iCs/>
        </w:rPr>
        <w:t>, покрај позитивните, ќе има и одредени негативни страни, и тоа:</w:t>
      </w:r>
      <w:r w:rsidRPr="006B6A60">
        <w:rPr>
          <w:rFonts w:ascii="StobiSerif Regular" w:hAnsi="StobiSerif Regular" w:cs="Calibri"/>
          <w:i/>
          <w:iCs/>
        </w:rPr>
        <w:t xml:space="preserve"> </w:t>
      </w:r>
      <w:r w:rsidR="006B6A60" w:rsidRPr="006B6A60">
        <w:rPr>
          <w:rFonts w:ascii="StobiSerif Regular" w:hAnsi="StobiSerif Regular" w:cs="Calibri"/>
          <w:i/>
          <w:iCs/>
        </w:rPr>
        <w:t xml:space="preserve">1. </w:t>
      </w:r>
      <w:r w:rsidRPr="006B6A60">
        <w:rPr>
          <w:rFonts w:ascii="StobiSerif Regular" w:hAnsi="StobiSerif Regular" w:cs="Calibri"/>
          <w:i/>
          <w:iCs/>
        </w:rPr>
        <w:t xml:space="preserve">со зголемувањето на референтната цена на </w:t>
      </w:r>
      <w:bookmarkStart w:id="8" w:name="_Hlk151032717"/>
      <w:r w:rsidRPr="006B6A60">
        <w:rPr>
          <w:rFonts w:ascii="StobiSerif Regular" w:hAnsi="StobiSerif Regular" w:cs="Calibri"/>
          <w:i/>
          <w:iCs/>
        </w:rPr>
        <w:t>заботехнички и забнопротетички помагала</w:t>
      </w:r>
      <w:bookmarkEnd w:id="8"/>
      <w:r w:rsidRPr="006B6A60">
        <w:rPr>
          <w:rFonts w:ascii="StobiSerif Regular" w:hAnsi="StobiSerif Regular" w:cs="Calibri"/>
          <w:i/>
          <w:iCs/>
        </w:rPr>
        <w:t xml:space="preserve"> автоматски се зголемува износот на партиципација којшто осигурените лица </w:t>
      </w:r>
      <w:r w:rsidR="006B6A60">
        <w:rPr>
          <w:rFonts w:ascii="StobiSerif Regular" w:hAnsi="StobiSerif Regular" w:cs="Calibri"/>
          <w:i/>
          <w:iCs/>
        </w:rPr>
        <w:t xml:space="preserve">ќе </w:t>
      </w:r>
      <w:r w:rsidRPr="006B6A60">
        <w:rPr>
          <w:rFonts w:ascii="StobiSerif Regular" w:hAnsi="StobiSerif Regular" w:cs="Calibri"/>
          <w:i/>
          <w:iCs/>
        </w:rPr>
        <w:t xml:space="preserve">го плаќаат за </w:t>
      </w:r>
      <w:r w:rsidR="006B6A60">
        <w:rPr>
          <w:rFonts w:ascii="StobiSerif Regular" w:hAnsi="StobiSerif Regular" w:cs="Calibri"/>
          <w:i/>
          <w:iCs/>
        </w:rPr>
        <w:t>нив</w:t>
      </w:r>
      <w:r w:rsidRPr="006B6A60">
        <w:rPr>
          <w:rFonts w:ascii="StobiSerif Regular" w:hAnsi="StobiSerif Regular" w:cs="Calibri"/>
          <w:i/>
          <w:iCs/>
        </w:rPr>
        <w:t xml:space="preserve">. </w:t>
      </w:r>
      <w:r w:rsidR="006B6A60">
        <w:rPr>
          <w:rFonts w:ascii="StobiSerif Regular" w:hAnsi="StobiSerif Regular" w:cs="Calibri"/>
          <w:i/>
          <w:iCs/>
        </w:rPr>
        <w:t>Иако п</w:t>
      </w:r>
      <w:r w:rsidRPr="006B6A60">
        <w:rPr>
          <w:rFonts w:ascii="StobiSerif Regular" w:hAnsi="StobiSerif Regular" w:cs="Calibri"/>
          <w:i/>
          <w:iCs/>
        </w:rPr>
        <w:t>роцентот на партиципација од 10 % останува ист, поради зголемената цена</w:t>
      </w:r>
      <w:r w:rsidR="006B6A60">
        <w:rPr>
          <w:rFonts w:ascii="StobiSerif Regular" w:hAnsi="StobiSerif Regular" w:cs="Calibri"/>
          <w:i/>
          <w:iCs/>
        </w:rPr>
        <w:t xml:space="preserve">, </w:t>
      </w:r>
      <w:r w:rsidRPr="006B6A60">
        <w:rPr>
          <w:rFonts w:ascii="StobiSerif Regular" w:hAnsi="StobiSerif Regular" w:cs="Calibri"/>
          <w:i/>
          <w:iCs/>
        </w:rPr>
        <w:t xml:space="preserve">се зголемува сумата на </w:t>
      </w:r>
      <w:r w:rsidR="006B6A60" w:rsidRPr="006B6A60">
        <w:rPr>
          <w:rFonts w:ascii="StobiSerif Regular" w:hAnsi="StobiSerif Regular" w:cs="Calibri"/>
          <w:i/>
          <w:iCs/>
        </w:rPr>
        <w:t>партиципацијата која треба да ја платат осигурените лица. 2. Правните лица,</w:t>
      </w:r>
      <w:r w:rsidR="006B6A60" w:rsidRPr="006B6A60">
        <w:rPr>
          <w:rFonts w:ascii="StobiSerif Regular" w:hAnsi="StobiSerif Regular"/>
          <w:i/>
          <w:iCs/>
        </w:rPr>
        <w:t xml:space="preserve"> специјалистички ординации по стоматолошка протетика и ортодонција, кои имаат активен договор со Фондот за издавање ортопедски и други помагала, ќе изработуваат помал број заботехнички и забнопротетички помагала на товар на Фондот и осигурените лица со месеци ќе чекаат ред во ординациите за изработка на помагала на товар на Фондот. 3. Зголемувањето на референтната цена на </w:t>
      </w:r>
      <w:r w:rsidR="006B6A60" w:rsidRPr="006B6A60">
        <w:rPr>
          <w:rFonts w:ascii="StobiSerif Regular" w:hAnsi="StobiSerif Regular" w:cs="Calibri"/>
          <w:i/>
          <w:iCs/>
        </w:rPr>
        <w:t xml:space="preserve">заботехнички и забнопротетички помагала ќе услови потреба за зголемување на буџетот на </w:t>
      </w:r>
      <w:r w:rsidR="006B6A60">
        <w:rPr>
          <w:rFonts w:ascii="StobiSerif Regular" w:hAnsi="StobiSerif Regular" w:cs="Calibri"/>
          <w:i/>
          <w:iCs/>
        </w:rPr>
        <w:t>тие</w:t>
      </w:r>
      <w:r w:rsidR="006B6A60" w:rsidRPr="006B6A60">
        <w:rPr>
          <w:rFonts w:ascii="StobiSerif Regular" w:hAnsi="StobiSerif Regular" w:cs="Calibri"/>
          <w:i/>
          <w:iCs/>
        </w:rPr>
        <w:t xml:space="preserve"> правни субјекти од страна на Фондот. 4. Исто така, зголемувањето на референтните цени само на одредени помагала, како заботехничките помагала, ќе доведе до неминовна потреба за ревидирање на постоечките цени на останатите ортопедски и други помагала и евентуално нивно зголемување.</w:t>
      </w:r>
    </w:p>
    <w:p w14:paraId="759E7AB1" w14:textId="20EE4C7C" w:rsidR="00400A4B" w:rsidRPr="00054575" w:rsidRDefault="003B4624" w:rsidP="006B6A60">
      <w:pPr>
        <w:suppressAutoHyphens w:val="0"/>
        <w:ind w:left="-142" w:right="-138"/>
        <w:contextualSpacing/>
        <w:rPr>
          <w:rFonts w:ascii="StobiSerif Regular" w:hAnsi="StobiSerif Regular"/>
          <w:i/>
          <w:sz w:val="22"/>
          <w:szCs w:val="22"/>
        </w:rPr>
      </w:pPr>
      <w:r w:rsidRPr="00801E1B">
        <w:rPr>
          <w:rFonts w:ascii="StobiSerif Regular" w:hAnsi="StobiSerif Regular"/>
          <w:i/>
          <w:sz w:val="22"/>
          <w:szCs w:val="22"/>
        </w:rPr>
        <w:t>Потоа д</w:t>
      </w:r>
      <w:r w:rsidR="00400A4B" w:rsidRPr="00801E1B">
        <w:rPr>
          <w:rFonts w:ascii="StobiSerif Regular" w:hAnsi="StobiSerif Regular"/>
          <w:i/>
          <w:sz w:val="22"/>
          <w:szCs w:val="22"/>
        </w:rPr>
        <w:t xml:space="preserve">иректорката Филиповска Грашкоска наведе дека за реализирање на новите референтни цени ќе бидат потребни значителни средства и </w:t>
      </w:r>
      <w:r w:rsidR="002B598B" w:rsidRPr="00801E1B">
        <w:rPr>
          <w:rFonts w:ascii="StobiSerif Regular" w:hAnsi="StobiSerif Regular"/>
          <w:i/>
          <w:sz w:val="22"/>
          <w:szCs w:val="22"/>
        </w:rPr>
        <w:t xml:space="preserve">со оглед на тоа </w:t>
      </w:r>
      <w:r w:rsidR="00400A4B" w:rsidRPr="00801E1B">
        <w:rPr>
          <w:rFonts w:ascii="StobiSerif Regular" w:hAnsi="StobiSerif Regular"/>
          <w:i/>
          <w:sz w:val="22"/>
          <w:szCs w:val="22"/>
        </w:rPr>
        <w:t xml:space="preserve">праша дали би било прифатено, примената на цените да биде од 1 април 2024 година. </w:t>
      </w:r>
      <w:r w:rsidR="002B598B" w:rsidRPr="00801E1B">
        <w:rPr>
          <w:rFonts w:ascii="StobiSerif Regular" w:hAnsi="StobiSerif Regular"/>
          <w:i/>
          <w:sz w:val="22"/>
          <w:szCs w:val="22"/>
        </w:rPr>
        <w:t>Доколку</w:t>
      </w:r>
      <w:r w:rsidR="00400A4B" w:rsidRPr="00801E1B">
        <w:rPr>
          <w:rFonts w:ascii="StobiSerif Regular" w:hAnsi="StobiSerif Regular"/>
          <w:i/>
          <w:sz w:val="22"/>
          <w:szCs w:val="22"/>
        </w:rPr>
        <w:t xml:space="preserve"> се </w:t>
      </w:r>
      <w:r w:rsidR="00400A4B" w:rsidRPr="00801E1B">
        <w:rPr>
          <w:rFonts w:ascii="StobiSerif Regular" w:hAnsi="StobiSerif Regular"/>
          <w:i/>
          <w:sz w:val="22"/>
          <w:szCs w:val="22"/>
        </w:rPr>
        <w:lastRenderedPageBreak/>
        <w:t xml:space="preserve">применуваат веднаш, </w:t>
      </w:r>
      <w:r w:rsidR="00801E1B">
        <w:rPr>
          <w:rFonts w:ascii="StobiSerif Regular" w:hAnsi="StobiSerif Regular"/>
          <w:i/>
          <w:sz w:val="22"/>
          <w:szCs w:val="22"/>
        </w:rPr>
        <w:t>без</w:t>
      </w:r>
      <w:r w:rsidR="00400A4B" w:rsidRPr="00801E1B">
        <w:rPr>
          <w:rFonts w:ascii="StobiSerif Regular" w:hAnsi="StobiSerif Regular"/>
          <w:i/>
          <w:sz w:val="22"/>
          <w:szCs w:val="22"/>
        </w:rPr>
        <w:t xml:space="preserve"> зголем</w:t>
      </w:r>
      <w:r w:rsidR="00801E1B">
        <w:rPr>
          <w:rFonts w:ascii="StobiSerif Regular" w:hAnsi="StobiSerif Regular"/>
          <w:i/>
          <w:sz w:val="22"/>
          <w:szCs w:val="22"/>
        </w:rPr>
        <w:t>ување на</w:t>
      </w:r>
      <w:r w:rsidR="00400A4B" w:rsidRPr="00801E1B">
        <w:rPr>
          <w:rFonts w:ascii="StobiSerif Regular" w:hAnsi="StobiSerif Regular"/>
          <w:i/>
          <w:sz w:val="22"/>
          <w:szCs w:val="22"/>
        </w:rPr>
        <w:t xml:space="preserve"> буџет</w:t>
      </w:r>
      <w:r w:rsidR="002B598B" w:rsidRPr="00801E1B">
        <w:rPr>
          <w:rFonts w:ascii="StobiSerif Regular" w:hAnsi="StobiSerif Regular"/>
          <w:i/>
          <w:sz w:val="22"/>
          <w:szCs w:val="22"/>
        </w:rPr>
        <w:t xml:space="preserve">ите на </w:t>
      </w:r>
      <w:r w:rsidR="002B598B" w:rsidRPr="00801E1B">
        <w:rPr>
          <w:rFonts w:ascii="StobiSerif Regular" w:hAnsi="StobiSerif Regular"/>
          <w:i/>
          <w:iCs/>
          <w:sz w:val="22"/>
          <w:szCs w:val="22"/>
        </w:rPr>
        <w:t>специјалистички</w:t>
      </w:r>
      <w:r w:rsidR="00E5278E">
        <w:rPr>
          <w:rFonts w:ascii="StobiSerif Regular" w:hAnsi="StobiSerif Regular"/>
          <w:i/>
          <w:iCs/>
          <w:sz w:val="22"/>
          <w:szCs w:val="22"/>
        </w:rPr>
        <w:t>те</w:t>
      </w:r>
      <w:r w:rsidR="002B598B" w:rsidRPr="00801E1B">
        <w:rPr>
          <w:rFonts w:ascii="StobiSerif Regular" w:hAnsi="StobiSerif Regular"/>
          <w:i/>
          <w:iCs/>
          <w:sz w:val="22"/>
          <w:szCs w:val="22"/>
        </w:rPr>
        <w:t xml:space="preserve"> ординации по стоматолошка протетика и ортодонција со кои Фондот има договор, </w:t>
      </w:r>
      <w:r w:rsidR="00400A4B" w:rsidRPr="00801E1B">
        <w:rPr>
          <w:rFonts w:ascii="StobiSerif Regular" w:hAnsi="StobiSerif Regular"/>
          <w:i/>
          <w:sz w:val="22"/>
          <w:szCs w:val="22"/>
        </w:rPr>
        <w:t xml:space="preserve">буџетите </w:t>
      </w:r>
      <w:r w:rsidR="00801E1B">
        <w:rPr>
          <w:rFonts w:ascii="StobiSerif Regular" w:hAnsi="StobiSerif Regular"/>
          <w:i/>
          <w:sz w:val="22"/>
          <w:szCs w:val="22"/>
        </w:rPr>
        <w:t xml:space="preserve">ќе се </w:t>
      </w:r>
      <w:r w:rsidR="00801E1B" w:rsidRPr="00054575">
        <w:rPr>
          <w:rFonts w:ascii="StobiSerif Regular" w:hAnsi="StobiSerif Regular"/>
          <w:i/>
          <w:sz w:val="22"/>
          <w:szCs w:val="22"/>
        </w:rPr>
        <w:t xml:space="preserve">исцрпуваат побргу и ќе </w:t>
      </w:r>
      <w:r w:rsidR="00E5278E" w:rsidRPr="00054575">
        <w:rPr>
          <w:rFonts w:ascii="StobiSerif Regular" w:hAnsi="StobiSerif Regular"/>
          <w:i/>
          <w:sz w:val="22"/>
          <w:szCs w:val="22"/>
        </w:rPr>
        <w:t>се даваат помалку услуги</w:t>
      </w:r>
      <w:r w:rsidR="002D5AC2" w:rsidRPr="00054575">
        <w:rPr>
          <w:rFonts w:ascii="StobiSerif Regular" w:hAnsi="StobiSerif Regular"/>
          <w:i/>
          <w:sz w:val="22"/>
          <w:szCs w:val="22"/>
        </w:rPr>
        <w:t>.</w:t>
      </w:r>
    </w:p>
    <w:p w14:paraId="2A016680" w14:textId="77777777" w:rsidR="00400A4B" w:rsidRPr="00054575" w:rsidRDefault="00400A4B" w:rsidP="00044C7D">
      <w:pPr>
        <w:suppressAutoHyphens w:val="0"/>
        <w:ind w:left="-142" w:right="-138"/>
        <w:contextualSpacing/>
        <w:rPr>
          <w:rFonts w:ascii="StobiSerif Regular" w:hAnsi="StobiSerif Regular"/>
          <w:i/>
          <w:sz w:val="22"/>
          <w:szCs w:val="22"/>
        </w:rPr>
      </w:pPr>
    </w:p>
    <w:p w14:paraId="50DE811C" w14:textId="5A26CD27" w:rsidR="00400A4B" w:rsidRPr="00054575" w:rsidRDefault="00400A4B" w:rsidP="00044C7D">
      <w:pPr>
        <w:suppressAutoHyphens w:val="0"/>
        <w:ind w:left="-142" w:right="-138"/>
        <w:contextualSpacing/>
        <w:rPr>
          <w:rFonts w:ascii="StobiSerif Regular" w:hAnsi="StobiSerif Regular"/>
          <w:i/>
          <w:sz w:val="22"/>
          <w:szCs w:val="22"/>
        </w:rPr>
      </w:pPr>
      <w:r w:rsidRPr="00054575">
        <w:rPr>
          <w:rFonts w:ascii="StobiSerif Regular" w:hAnsi="StobiSerif Regular"/>
          <w:i/>
          <w:sz w:val="22"/>
          <w:szCs w:val="22"/>
        </w:rPr>
        <w:t xml:space="preserve">Тања Дејаноска истакна дека </w:t>
      </w:r>
      <w:r w:rsidR="002D5AC2" w:rsidRPr="00054575">
        <w:rPr>
          <w:rFonts w:ascii="StobiSerif Regular" w:hAnsi="StobiSerif Regular"/>
          <w:i/>
          <w:sz w:val="22"/>
          <w:szCs w:val="22"/>
        </w:rPr>
        <w:t xml:space="preserve">на специјалистите </w:t>
      </w:r>
      <w:r w:rsidR="00801E1B" w:rsidRPr="00054575">
        <w:rPr>
          <w:rFonts w:ascii="StobiSerif Regular" w:hAnsi="StobiSerif Regular"/>
          <w:i/>
          <w:sz w:val="22"/>
          <w:szCs w:val="22"/>
        </w:rPr>
        <w:t xml:space="preserve">веќе </w:t>
      </w:r>
      <w:r w:rsidR="002D5AC2" w:rsidRPr="00054575">
        <w:rPr>
          <w:rFonts w:ascii="StobiSerif Regular" w:hAnsi="StobiSerif Regular"/>
          <w:i/>
          <w:sz w:val="22"/>
          <w:szCs w:val="22"/>
        </w:rPr>
        <w:t xml:space="preserve">им било ветено зголемување од 15% и дека Фондот веќе заштедил значителни средства со тоа што зголемувањето </w:t>
      </w:r>
      <w:r w:rsidR="00801E1B" w:rsidRPr="00054575">
        <w:rPr>
          <w:rFonts w:ascii="StobiSerif Regular" w:hAnsi="StobiSerif Regular"/>
          <w:i/>
          <w:sz w:val="22"/>
          <w:szCs w:val="22"/>
        </w:rPr>
        <w:t xml:space="preserve">повеќе месеци </w:t>
      </w:r>
      <w:r w:rsidR="002D5AC2" w:rsidRPr="00054575">
        <w:rPr>
          <w:rFonts w:ascii="StobiSerif Regular" w:hAnsi="StobiSerif Regular"/>
          <w:i/>
          <w:sz w:val="22"/>
          <w:szCs w:val="22"/>
        </w:rPr>
        <w:t xml:space="preserve">сѐ уште не </w:t>
      </w:r>
      <w:r w:rsidR="004054E9">
        <w:rPr>
          <w:rFonts w:ascii="StobiSerif Regular" w:hAnsi="StobiSerif Regular"/>
          <w:i/>
          <w:sz w:val="22"/>
          <w:szCs w:val="22"/>
        </w:rPr>
        <w:t>било извршено</w:t>
      </w:r>
      <w:r w:rsidR="002D5AC2" w:rsidRPr="00054575">
        <w:rPr>
          <w:rFonts w:ascii="StobiSerif Regular" w:hAnsi="StobiSerif Regular"/>
          <w:i/>
          <w:sz w:val="22"/>
          <w:szCs w:val="22"/>
        </w:rPr>
        <w:t xml:space="preserve">. </w:t>
      </w:r>
      <w:r w:rsidR="00801E1B" w:rsidRPr="00054575">
        <w:rPr>
          <w:rFonts w:ascii="StobiSerif Regular" w:hAnsi="StobiSerif Regular"/>
          <w:i/>
          <w:sz w:val="22"/>
          <w:szCs w:val="22"/>
        </w:rPr>
        <w:t>Според тоа,</w:t>
      </w:r>
      <w:r w:rsidR="002B598B" w:rsidRPr="00054575">
        <w:rPr>
          <w:rFonts w:ascii="StobiSerif Regular" w:hAnsi="StobiSerif Regular"/>
          <w:i/>
          <w:sz w:val="22"/>
          <w:szCs w:val="22"/>
        </w:rPr>
        <w:t xml:space="preserve"> не би требало да се чека повеќе. </w:t>
      </w:r>
      <w:r w:rsidRPr="00054575">
        <w:rPr>
          <w:rFonts w:ascii="StobiSerif Regular" w:hAnsi="StobiSerif Regular"/>
          <w:i/>
          <w:sz w:val="22"/>
          <w:szCs w:val="22"/>
        </w:rPr>
        <w:t xml:space="preserve">Потоа изнесе податоци за неколку градови во земјата од кои </w:t>
      </w:r>
      <w:r w:rsidR="002D5AC2" w:rsidRPr="00054575">
        <w:rPr>
          <w:rFonts w:ascii="StobiSerif Regular" w:hAnsi="StobiSerif Regular"/>
          <w:i/>
          <w:sz w:val="22"/>
          <w:szCs w:val="22"/>
        </w:rPr>
        <w:t xml:space="preserve">се гледа дека од возрасната структура на населението зависи од какви помагала </w:t>
      </w:r>
      <w:r w:rsidR="002B598B" w:rsidRPr="00054575">
        <w:rPr>
          <w:rFonts w:ascii="StobiSerif Regular" w:hAnsi="StobiSerif Regular"/>
          <w:i/>
          <w:sz w:val="22"/>
          <w:szCs w:val="22"/>
        </w:rPr>
        <w:t xml:space="preserve">во кој обем </w:t>
      </w:r>
      <w:r w:rsidR="002D5AC2" w:rsidRPr="00054575">
        <w:rPr>
          <w:rFonts w:ascii="StobiSerif Regular" w:hAnsi="StobiSerif Regular"/>
          <w:i/>
          <w:sz w:val="22"/>
          <w:szCs w:val="22"/>
        </w:rPr>
        <w:t xml:space="preserve">има потреба. </w:t>
      </w:r>
    </w:p>
    <w:p w14:paraId="6DAF9A2C" w14:textId="77777777" w:rsidR="002D5AC2" w:rsidRPr="00054575" w:rsidRDefault="002D5AC2" w:rsidP="00044C7D">
      <w:pPr>
        <w:suppressAutoHyphens w:val="0"/>
        <w:ind w:left="-142" w:right="-138"/>
        <w:contextualSpacing/>
        <w:rPr>
          <w:rFonts w:ascii="StobiSerif Regular" w:hAnsi="StobiSerif Regular"/>
          <w:i/>
          <w:sz w:val="22"/>
          <w:szCs w:val="22"/>
        </w:rPr>
      </w:pPr>
    </w:p>
    <w:p w14:paraId="2222346C" w14:textId="56C49E95" w:rsidR="00ED7073" w:rsidRPr="00054575" w:rsidRDefault="002D5AC2" w:rsidP="00044C7D">
      <w:pPr>
        <w:suppressAutoHyphens w:val="0"/>
        <w:ind w:left="-142" w:right="-138"/>
        <w:contextualSpacing/>
        <w:rPr>
          <w:rFonts w:ascii="StobiSerif Regular" w:hAnsi="StobiSerif Regular"/>
          <w:i/>
          <w:sz w:val="22"/>
          <w:szCs w:val="22"/>
        </w:rPr>
      </w:pPr>
      <w:r w:rsidRPr="00054575">
        <w:rPr>
          <w:rFonts w:ascii="StobiSerif Regular" w:hAnsi="StobiSerif Regular"/>
          <w:i/>
          <w:sz w:val="22"/>
          <w:szCs w:val="22"/>
        </w:rPr>
        <w:t xml:space="preserve">По ова, дискусијата </w:t>
      </w:r>
      <w:r w:rsidR="00353025" w:rsidRPr="00054575">
        <w:rPr>
          <w:rFonts w:ascii="StobiSerif Regular" w:hAnsi="StobiSerif Regular"/>
          <w:i/>
          <w:sz w:val="22"/>
          <w:szCs w:val="22"/>
        </w:rPr>
        <w:t xml:space="preserve">за точката </w:t>
      </w:r>
      <w:r w:rsidR="009D761D" w:rsidRPr="00054575">
        <w:rPr>
          <w:rFonts w:ascii="StobiSerif Regular" w:hAnsi="StobiSerif Regular"/>
          <w:i/>
          <w:sz w:val="22"/>
          <w:szCs w:val="22"/>
        </w:rPr>
        <w:t>9</w:t>
      </w:r>
      <w:r w:rsidR="00353025" w:rsidRPr="00054575">
        <w:rPr>
          <w:rFonts w:ascii="StobiSerif Regular" w:hAnsi="StobiSerif Regular"/>
          <w:i/>
          <w:sz w:val="22"/>
          <w:szCs w:val="22"/>
        </w:rPr>
        <w:t xml:space="preserve"> </w:t>
      </w:r>
      <w:r w:rsidRPr="00054575">
        <w:rPr>
          <w:rFonts w:ascii="StobiSerif Regular" w:hAnsi="StobiSerif Regular"/>
          <w:i/>
          <w:sz w:val="22"/>
          <w:szCs w:val="22"/>
        </w:rPr>
        <w:t xml:space="preserve">беше исцрпена и </w:t>
      </w:r>
      <w:r w:rsidR="00ED7073" w:rsidRPr="00054575">
        <w:rPr>
          <w:rFonts w:ascii="StobiSerif Regular" w:hAnsi="StobiSerif Regular"/>
          <w:i/>
          <w:sz w:val="22"/>
          <w:szCs w:val="22"/>
        </w:rPr>
        <w:t>Управниот одбор едногласно донесе</w:t>
      </w:r>
    </w:p>
    <w:p w14:paraId="793E1B77" w14:textId="77777777" w:rsidR="00193AF3" w:rsidRPr="00A066EE" w:rsidRDefault="00193AF3" w:rsidP="00044C7D">
      <w:pPr>
        <w:suppressAutoHyphens w:val="0"/>
        <w:ind w:left="-142" w:right="-138"/>
        <w:contextualSpacing/>
        <w:rPr>
          <w:rFonts w:ascii="StobiSerif Regular" w:hAnsi="StobiSerif Regular"/>
          <w:i/>
          <w:color w:val="FF0000"/>
          <w:sz w:val="22"/>
          <w:szCs w:val="22"/>
        </w:rPr>
      </w:pPr>
    </w:p>
    <w:p w14:paraId="5C357298" w14:textId="097A22D0" w:rsidR="00502A17" w:rsidRDefault="00502A17" w:rsidP="00502A17">
      <w:pPr>
        <w:suppressAutoHyphens w:val="0"/>
        <w:ind w:left="-142" w:right="-138"/>
        <w:jc w:val="center"/>
        <w:rPr>
          <w:rFonts w:ascii="StobiSerif Regular" w:hAnsi="StobiSerif Regular"/>
          <w:b/>
          <w:bCs/>
          <w:i/>
          <w:sz w:val="22"/>
          <w:szCs w:val="22"/>
        </w:rPr>
      </w:pPr>
      <w:r w:rsidRPr="00502A17">
        <w:rPr>
          <w:rFonts w:ascii="StobiSerif Regular" w:hAnsi="StobiSerif Regular"/>
          <w:b/>
          <w:bCs/>
          <w:i/>
          <w:sz w:val="22"/>
          <w:szCs w:val="22"/>
        </w:rPr>
        <w:t>Правилник</w:t>
      </w:r>
    </w:p>
    <w:p w14:paraId="5F5C4822" w14:textId="2D964720" w:rsidR="00502A17" w:rsidRPr="00502A17" w:rsidRDefault="00502A17" w:rsidP="00502A17">
      <w:pPr>
        <w:suppressAutoHyphens w:val="0"/>
        <w:ind w:left="-142" w:right="-138"/>
        <w:jc w:val="center"/>
        <w:rPr>
          <w:rFonts w:ascii="StobiSerif Regular" w:hAnsi="StobiSerif Regular"/>
          <w:b/>
          <w:bCs/>
          <w:i/>
          <w:sz w:val="22"/>
          <w:szCs w:val="22"/>
        </w:rPr>
      </w:pPr>
      <w:r w:rsidRPr="00502A17">
        <w:rPr>
          <w:rFonts w:ascii="StobiSerif Regular" w:hAnsi="StobiSerif Regular"/>
          <w:b/>
          <w:bCs/>
          <w:i/>
          <w:sz w:val="22"/>
          <w:szCs w:val="22"/>
        </w:rPr>
        <w:t>за изменување и дополнување на Правилникот за индикациите за остварување право на ортопедски и други помагала</w:t>
      </w:r>
    </w:p>
    <w:p w14:paraId="558E7F8A" w14:textId="77777777" w:rsidR="00502A17" w:rsidRDefault="00502A17" w:rsidP="00044C7D">
      <w:pPr>
        <w:suppressAutoHyphens w:val="0"/>
        <w:ind w:left="-142" w:right="-138"/>
        <w:rPr>
          <w:rFonts w:ascii="StobiSerif Regular" w:hAnsi="StobiSerif Regular"/>
          <w:i/>
          <w:sz w:val="22"/>
          <w:szCs w:val="22"/>
        </w:rPr>
      </w:pPr>
    </w:p>
    <w:p w14:paraId="3738BC17" w14:textId="152BD2C5" w:rsidR="00CB0B10" w:rsidRPr="00C27F1B" w:rsidRDefault="00CB0B10" w:rsidP="00044C7D">
      <w:pPr>
        <w:suppressAutoHyphens w:val="0"/>
        <w:ind w:left="-142" w:right="-138"/>
        <w:rPr>
          <w:rFonts w:ascii="StobiSerif Regular" w:hAnsi="StobiSerif Regular"/>
          <w:i/>
          <w:sz w:val="22"/>
          <w:szCs w:val="22"/>
        </w:rPr>
      </w:pPr>
      <w:r w:rsidRPr="00C27F1B">
        <w:rPr>
          <w:rFonts w:ascii="StobiSerif Regular" w:hAnsi="StobiSerif Regular"/>
          <w:i/>
          <w:sz w:val="22"/>
          <w:szCs w:val="22"/>
        </w:rPr>
        <w:t>со кој</w:t>
      </w:r>
      <w:r w:rsidR="00CA5F12" w:rsidRPr="00C27F1B">
        <w:rPr>
          <w:rFonts w:ascii="StobiSerif Regular" w:hAnsi="StobiSerif Regular"/>
          <w:i/>
          <w:sz w:val="22"/>
          <w:szCs w:val="22"/>
        </w:rPr>
        <w:t xml:space="preserve"> во списокот на помагала кој е составен дел на правилникот се внесоа </w:t>
      </w:r>
      <w:r w:rsidR="00ED23AC" w:rsidRPr="00C27F1B">
        <w:rPr>
          <w:rFonts w:ascii="StobiSerif Regular" w:hAnsi="StobiSerif Regular"/>
          <w:i/>
          <w:sz w:val="22"/>
          <w:szCs w:val="22"/>
        </w:rPr>
        <w:t>единечните</w:t>
      </w:r>
      <w:r w:rsidR="00CA5F12" w:rsidRPr="00C27F1B">
        <w:rPr>
          <w:rFonts w:ascii="StobiSerif Regular" w:hAnsi="StobiSerif Regular"/>
          <w:i/>
          <w:sz w:val="22"/>
          <w:szCs w:val="22"/>
        </w:rPr>
        <w:t xml:space="preserve"> цени </w:t>
      </w:r>
      <w:r w:rsidR="00ED23AC" w:rsidRPr="00C27F1B">
        <w:rPr>
          <w:rFonts w:ascii="StobiSerif Regular" w:hAnsi="StobiSerif Regular"/>
          <w:i/>
          <w:sz w:val="22"/>
          <w:szCs w:val="22"/>
        </w:rPr>
        <w:t xml:space="preserve">со сите давачки </w:t>
      </w:r>
      <w:r w:rsidR="00CA5F12" w:rsidRPr="00C27F1B">
        <w:rPr>
          <w:rFonts w:ascii="StobiSerif Regular" w:hAnsi="StobiSerif Regular"/>
          <w:i/>
          <w:sz w:val="22"/>
          <w:szCs w:val="22"/>
        </w:rPr>
        <w:t>на десет помагала</w:t>
      </w:r>
      <w:r w:rsidR="00502A17" w:rsidRPr="00C27F1B">
        <w:rPr>
          <w:rFonts w:ascii="StobiSerif Regular" w:hAnsi="StobiSerif Regular"/>
          <w:i/>
          <w:sz w:val="22"/>
          <w:szCs w:val="22"/>
        </w:rPr>
        <w:t>, и</w:t>
      </w:r>
    </w:p>
    <w:p w14:paraId="5A373DB2" w14:textId="77777777" w:rsidR="00502A17" w:rsidRDefault="00502A17" w:rsidP="00044C7D">
      <w:pPr>
        <w:suppressAutoHyphens w:val="0"/>
        <w:ind w:left="-142" w:right="-138"/>
        <w:rPr>
          <w:rFonts w:ascii="StobiSerif Regular" w:hAnsi="StobiSerif Regular"/>
          <w:i/>
          <w:color w:val="FF0000"/>
          <w:sz w:val="22"/>
          <w:szCs w:val="22"/>
        </w:rPr>
      </w:pPr>
    </w:p>
    <w:p w14:paraId="47209470" w14:textId="0544EA11" w:rsidR="00502A17" w:rsidRPr="00C87A0A" w:rsidRDefault="00502A17" w:rsidP="00C87A0A">
      <w:pPr>
        <w:suppressAutoHyphens w:val="0"/>
        <w:ind w:left="-142" w:right="-138"/>
        <w:jc w:val="center"/>
        <w:rPr>
          <w:rFonts w:ascii="StobiSerif Regular" w:hAnsi="StobiSerif Regular"/>
          <w:b/>
          <w:bCs/>
          <w:i/>
          <w:sz w:val="22"/>
          <w:szCs w:val="22"/>
        </w:rPr>
      </w:pPr>
      <w:r w:rsidRPr="00C87A0A">
        <w:rPr>
          <w:rFonts w:ascii="StobiSerif Regular" w:hAnsi="StobiSerif Regular"/>
          <w:b/>
          <w:bCs/>
          <w:i/>
          <w:sz w:val="22"/>
          <w:szCs w:val="22"/>
        </w:rPr>
        <w:t>Одлука</w:t>
      </w:r>
    </w:p>
    <w:p w14:paraId="78152A88" w14:textId="197DAC3A" w:rsidR="00502A17" w:rsidRPr="00C87A0A" w:rsidRDefault="00502A17" w:rsidP="00C87A0A">
      <w:pPr>
        <w:suppressAutoHyphens w:val="0"/>
        <w:ind w:left="-142" w:right="-138"/>
        <w:jc w:val="center"/>
        <w:rPr>
          <w:rFonts w:ascii="StobiSerif Regular" w:hAnsi="StobiSerif Regular"/>
          <w:b/>
          <w:bCs/>
          <w:i/>
          <w:color w:val="FF0000"/>
          <w:sz w:val="22"/>
          <w:szCs w:val="22"/>
        </w:rPr>
      </w:pPr>
      <w:r w:rsidRPr="00C87A0A">
        <w:rPr>
          <w:rFonts w:ascii="StobiSerif Regular" w:hAnsi="StobiSerif Regular"/>
          <w:b/>
          <w:bCs/>
          <w:i/>
          <w:sz w:val="22"/>
          <w:szCs w:val="22"/>
        </w:rPr>
        <w:t>за утврдување на референтни цени за заботехнички и забнопротетички помагала</w:t>
      </w:r>
      <w:r w:rsidR="00C87A0A" w:rsidRPr="00C87A0A">
        <w:rPr>
          <w:rFonts w:ascii="StobiSerif Regular" w:hAnsi="StobiSerif Regular"/>
          <w:b/>
          <w:bCs/>
          <w:i/>
          <w:sz w:val="22"/>
          <w:szCs w:val="22"/>
        </w:rPr>
        <w:t xml:space="preserve"> што паѓаат на товар на Фондот за здравствено осигурување на Република Северна Македонија</w:t>
      </w:r>
    </w:p>
    <w:p w14:paraId="5175DFB4" w14:textId="77777777" w:rsidR="00502A17" w:rsidRDefault="00502A17" w:rsidP="00044C7D">
      <w:pPr>
        <w:suppressAutoHyphens w:val="0"/>
        <w:ind w:left="-142" w:right="-138"/>
        <w:rPr>
          <w:rFonts w:ascii="StobiSerif Regular" w:hAnsi="StobiSerif Regular"/>
          <w:i/>
          <w:color w:val="FF0000"/>
          <w:sz w:val="22"/>
          <w:szCs w:val="22"/>
        </w:rPr>
      </w:pPr>
    </w:p>
    <w:p w14:paraId="19657343" w14:textId="3DFAE9C8" w:rsidR="00BA675F" w:rsidRPr="00C27F1B" w:rsidRDefault="00CA5F12" w:rsidP="00044C7D">
      <w:pPr>
        <w:pStyle w:val="ListParagraph"/>
        <w:spacing w:after="0" w:line="240" w:lineRule="auto"/>
        <w:ind w:left="-142" w:right="-138"/>
        <w:rPr>
          <w:rFonts w:ascii="StobiSerif Regular" w:hAnsi="StobiSerif Regular"/>
          <w:i/>
        </w:rPr>
      </w:pPr>
      <w:r w:rsidRPr="00C27F1B">
        <w:rPr>
          <w:rFonts w:ascii="StobiSerif Regular" w:hAnsi="StobiSerif Regular"/>
          <w:i/>
        </w:rPr>
        <w:t>со која се утврдија референтни цени за изработка на десет заботехнички и забнопротетички помагала изработени од стандарден материјал</w:t>
      </w:r>
      <w:r w:rsidR="00ED23AC" w:rsidRPr="00C27F1B">
        <w:rPr>
          <w:rFonts w:ascii="StobiSerif Regular" w:hAnsi="StobiSerif Regular"/>
          <w:i/>
        </w:rPr>
        <w:t>.</w:t>
      </w:r>
    </w:p>
    <w:p w14:paraId="74631886" w14:textId="77777777" w:rsidR="00CA5F12" w:rsidRDefault="00CA5F12" w:rsidP="00044C7D">
      <w:pPr>
        <w:pStyle w:val="ListParagraph"/>
        <w:spacing w:after="0" w:line="240" w:lineRule="auto"/>
        <w:ind w:left="-142" w:right="-138"/>
        <w:rPr>
          <w:rFonts w:ascii="StobiSerif Regular" w:hAnsi="StobiSerif Regular" w:cs="Arial"/>
          <w:b/>
          <w:i/>
        </w:rPr>
      </w:pPr>
    </w:p>
    <w:p w14:paraId="22829EFB" w14:textId="70F4A4CC" w:rsidR="003C3837" w:rsidRPr="00ED7073" w:rsidRDefault="00921E70" w:rsidP="00044C7D">
      <w:pPr>
        <w:pStyle w:val="ListParagraph"/>
        <w:spacing w:after="0" w:line="240" w:lineRule="auto"/>
        <w:ind w:left="-142" w:right="-138"/>
        <w:rPr>
          <w:rFonts w:ascii="StobiSerif Regular" w:hAnsi="StobiSerif Regular"/>
          <w:b/>
          <w:bCs/>
          <w:i/>
        </w:rPr>
      </w:pPr>
      <w:r w:rsidRPr="00ED7073">
        <w:rPr>
          <w:rFonts w:ascii="StobiSerif Regular" w:hAnsi="StobiSerif Regular" w:cs="Arial"/>
          <w:b/>
          <w:i/>
        </w:rPr>
        <w:t xml:space="preserve">ТОЧКА </w:t>
      </w:r>
      <w:r w:rsidR="00015A61" w:rsidRPr="00ED7073">
        <w:rPr>
          <w:rFonts w:ascii="StobiSerif Regular" w:eastAsia="@Arial Unicode MS" w:hAnsi="StobiSerif Regular" w:cs="Arial"/>
          <w:b/>
          <w:i/>
        </w:rPr>
        <w:t>10</w:t>
      </w:r>
      <w:r w:rsidRPr="00ED7073">
        <w:rPr>
          <w:rFonts w:ascii="StobiSerif Regular" w:eastAsia="@Arial Unicode MS" w:hAnsi="StobiSerif Regular" w:cs="Arial"/>
          <w:b/>
          <w:i/>
        </w:rPr>
        <w:t xml:space="preserve"> </w:t>
      </w:r>
      <w:r w:rsidR="001D1F3F" w:rsidRPr="00ED7073">
        <w:rPr>
          <w:rFonts w:ascii="StobiSerif Regular" w:eastAsia="@Arial Unicode MS" w:hAnsi="StobiSerif Regular" w:cs="Arial"/>
          <w:b/>
          <w:i/>
        </w:rPr>
        <w:t>–</w:t>
      </w:r>
      <w:r w:rsidRPr="00ED7073">
        <w:rPr>
          <w:rFonts w:ascii="StobiSerif Regular" w:eastAsia="@Arial Unicode MS" w:hAnsi="StobiSerif Regular" w:cs="Arial"/>
          <w:b/>
          <w:i/>
        </w:rPr>
        <w:t xml:space="preserve"> </w:t>
      </w:r>
      <w:r w:rsidR="002F58C9" w:rsidRPr="00ED7073">
        <w:rPr>
          <w:rFonts w:ascii="StobiSerif Regular" w:hAnsi="StobiSerif Regular"/>
          <w:i/>
        </w:rPr>
        <w:t>Предлог за утврдување референтни цени на здравствени услуги</w:t>
      </w:r>
    </w:p>
    <w:p w14:paraId="07CE60A3" w14:textId="77777777" w:rsidR="00095DF0" w:rsidRPr="00ED7073" w:rsidRDefault="00095DF0" w:rsidP="00044C7D">
      <w:pPr>
        <w:pStyle w:val="ListParagraph"/>
        <w:spacing w:after="0" w:line="240" w:lineRule="auto"/>
        <w:ind w:left="-142" w:right="-138"/>
        <w:rPr>
          <w:rFonts w:ascii="StobiSerif Regular" w:hAnsi="StobiSerif Regular"/>
          <w:i/>
        </w:rPr>
      </w:pPr>
    </w:p>
    <w:p w14:paraId="18A39418" w14:textId="2FD0D194" w:rsidR="00095DF0" w:rsidRPr="00ED7073" w:rsidRDefault="00ED7073" w:rsidP="000805AE">
      <w:pPr>
        <w:pStyle w:val="ListParagraph"/>
        <w:spacing w:after="0" w:line="240" w:lineRule="auto"/>
        <w:ind w:left="-142" w:right="-138"/>
        <w:rPr>
          <w:rFonts w:ascii="StobiSerif Regular" w:hAnsi="StobiSerif Regular"/>
          <w:i/>
        </w:rPr>
      </w:pPr>
      <w:r w:rsidRPr="00ED7073">
        <w:rPr>
          <w:rFonts w:ascii="StobiSerif Regular" w:hAnsi="StobiSerif Regular"/>
          <w:i/>
        </w:rPr>
        <w:t xml:space="preserve">Бидејќи предлогот од точката 10 е поврзан со предлогот од точката 9, во чии рамки беше и дискутиран, Управниот одбор </w:t>
      </w:r>
      <w:r w:rsidR="009D761D">
        <w:rPr>
          <w:rFonts w:ascii="StobiSerif Regular" w:hAnsi="StobiSerif Regular"/>
          <w:i/>
        </w:rPr>
        <w:t xml:space="preserve">во рамките на точката 10 </w:t>
      </w:r>
      <w:r w:rsidRPr="00ED7073">
        <w:rPr>
          <w:rFonts w:ascii="StobiSerif Regular" w:hAnsi="StobiSerif Regular"/>
          <w:i/>
        </w:rPr>
        <w:t xml:space="preserve">едногласно донесе и </w:t>
      </w:r>
    </w:p>
    <w:p w14:paraId="24CCA1CE" w14:textId="77777777" w:rsidR="001D1F3F" w:rsidRPr="00A066EE" w:rsidRDefault="001D1F3F" w:rsidP="000805AE">
      <w:pPr>
        <w:pStyle w:val="ListParagraph"/>
        <w:spacing w:after="0" w:line="240" w:lineRule="auto"/>
        <w:ind w:left="-142" w:right="-138"/>
        <w:rPr>
          <w:rFonts w:ascii="StobiSerif Regular" w:hAnsi="StobiSerif Regular"/>
          <w:i/>
          <w:color w:val="FF0000"/>
          <w:lang w:val="en-US"/>
        </w:rPr>
      </w:pPr>
    </w:p>
    <w:p w14:paraId="314E965F" w14:textId="77777777" w:rsidR="00ED7073" w:rsidRPr="00C87A0A" w:rsidRDefault="00ED7073" w:rsidP="000805AE">
      <w:pPr>
        <w:suppressAutoHyphens w:val="0"/>
        <w:ind w:left="-142" w:right="-138"/>
        <w:jc w:val="center"/>
        <w:rPr>
          <w:rFonts w:ascii="StobiSerif Regular" w:hAnsi="StobiSerif Regular"/>
          <w:b/>
          <w:bCs/>
          <w:i/>
          <w:sz w:val="22"/>
          <w:szCs w:val="22"/>
        </w:rPr>
      </w:pPr>
      <w:r w:rsidRPr="00C87A0A">
        <w:rPr>
          <w:rFonts w:ascii="StobiSerif Regular" w:hAnsi="StobiSerif Regular"/>
          <w:b/>
          <w:bCs/>
          <w:i/>
          <w:sz w:val="22"/>
          <w:szCs w:val="22"/>
        </w:rPr>
        <w:t>Одлука</w:t>
      </w:r>
    </w:p>
    <w:p w14:paraId="4404443C" w14:textId="7AD3A335" w:rsidR="00095DF0" w:rsidRDefault="00ED7073" w:rsidP="000805AE">
      <w:pPr>
        <w:suppressAutoHyphens w:val="0"/>
        <w:ind w:left="-142" w:right="-138"/>
        <w:jc w:val="center"/>
        <w:rPr>
          <w:rFonts w:ascii="StobiSerif Regular" w:hAnsi="StobiSerif Regular"/>
          <w:b/>
          <w:bCs/>
          <w:i/>
          <w:sz w:val="22"/>
          <w:szCs w:val="22"/>
        </w:rPr>
      </w:pPr>
      <w:r w:rsidRPr="00C87A0A">
        <w:rPr>
          <w:rFonts w:ascii="StobiSerif Regular" w:hAnsi="StobiSerif Regular"/>
          <w:b/>
          <w:bCs/>
          <w:i/>
          <w:sz w:val="22"/>
          <w:szCs w:val="22"/>
        </w:rPr>
        <w:t>за утврдување на референтни цени за</w:t>
      </w:r>
      <w:r>
        <w:rPr>
          <w:rFonts w:ascii="StobiSerif Regular" w:hAnsi="StobiSerif Regular"/>
          <w:b/>
          <w:bCs/>
          <w:i/>
          <w:sz w:val="22"/>
          <w:szCs w:val="22"/>
        </w:rPr>
        <w:t xml:space="preserve"> пакетите завршени епизоди на лекување за специјалистичко – консултативната стоматолошка здравствена заштита</w:t>
      </w:r>
    </w:p>
    <w:p w14:paraId="56E885F2" w14:textId="77777777" w:rsidR="00ED7073" w:rsidRPr="00ED23AC" w:rsidRDefault="00ED7073" w:rsidP="000805AE">
      <w:pPr>
        <w:suppressAutoHyphens w:val="0"/>
        <w:ind w:left="-142" w:right="-138"/>
        <w:rPr>
          <w:rFonts w:ascii="StobiSerif Regular" w:hAnsi="StobiSerif Regular"/>
          <w:i/>
          <w:color w:val="FF0000"/>
          <w:sz w:val="22"/>
          <w:szCs w:val="22"/>
        </w:rPr>
      </w:pPr>
    </w:p>
    <w:p w14:paraId="31B483AE" w14:textId="7854D9FF" w:rsidR="00095DF0" w:rsidRPr="00ED23AC" w:rsidRDefault="00095DF0" w:rsidP="000805AE">
      <w:pPr>
        <w:suppressAutoHyphens w:val="0"/>
        <w:ind w:left="-142" w:right="-138"/>
        <w:rPr>
          <w:rFonts w:ascii="StobiSerif Regular" w:hAnsi="StobiSerif Regular"/>
          <w:i/>
          <w:sz w:val="22"/>
          <w:szCs w:val="22"/>
        </w:rPr>
      </w:pPr>
      <w:r w:rsidRPr="00ED23AC">
        <w:rPr>
          <w:rFonts w:ascii="StobiSerif Regular" w:hAnsi="StobiSerif Regular"/>
          <w:i/>
          <w:sz w:val="22"/>
          <w:szCs w:val="22"/>
        </w:rPr>
        <w:t xml:space="preserve">со која </w:t>
      </w:r>
      <w:r w:rsidR="00ED23AC" w:rsidRPr="00ED23AC">
        <w:rPr>
          <w:rFonts w:ascii="StobiSerif Regular" w:hAnsi="StobiSerif Regular"/>
          <w:i/>
          <w:sz w:val="22"/>
          <w:szCs w:val="22"/>
        </w:rPr>
        <w:t xml:space="preserve">се утврдија нови референтни </w:t>
      </w:r>
      <w:r w:rsidR="00054575">
        <w:rPr>
          <w:rFonts w:ascii="StobiSerif Regular" w:hAnsi="StobiSerif Regular"/>
          <w:i/>
          <w:sz w:val="22"/>
          <w:szCs w:val="22"/>
        </w:rPr>
        <w:t xml:space="preserve">цени </w:t>
      </w:r>
      <w:r w:rsidR="00ED23AC" w:rsidRPr="00ED23AC">
        <w:rPr>
          <w:rFonts w:ascii="StobiSerif Regular" w:hAnsi="StobiSerif Regular"/>
          <w:i/>
          <w:sz w:val="22"/>
          <w:szCs w:val="22"/>
        </w:rPr>
        <w:t>за постоечки услуги и референтни цени за услуги кои за првпат се воведуваат.</w:t>
      </w:r>
    </w:p>
    <w:p w14:paraId="3FC71DF1" w14:textId="77777777" w:rsidR="005D0B39" w:rsidRPr="00365720" w:rsidRDefault="005D0B39" w:rsidP="001F2913">
      <w:pPr>
        <w:pStyle w:val="ListParagraph"/>
        <w:spacing w:after="0" w:line="240" w:lineRule="auto"/>
        <w:ind w:left="-142" w:right="-138"/>
        <w:rPr>
          <w:rFonts w:ascii="StobiSerif Regular" w:hAnsi="StobiSerif Regular"/>
          <w:i/>
          <w:lang w:val="en-US"/>
        </w:rPr>
      </w:pPr>
    </w:p>
    <w:p w14:paraId="2207AEBD" w14:textId="4C88F1D3" w:rsidR="001D1F3F" w:rsidRPr="00A066EE" w:rsidRDefault="001D1F3F" w:rsidP="001F2913">
      <w:pPr>
        <w:pStyle w:val="ListParagraph"/>
        <w:spacing w:after="0" w:line="240" w:lineRule="auto"/>
        <w:ind w:left="-142" w:right="-138"/>
        <w:rPr>
          <w:rFonts w:ascii="StobiSerif Regular" w:hAnsi="StobiSerif Regular"/>
          <w:i/>
          <w:color w:val="FF0000"/>
        </w:rPr>
      </w:pPr>
      <w:r w:rsidRPr="00365720">
        <w:rPr>
          <w:rFonts w:ascii="StobiSerif Regular" w:hAnsi="StobiSerif Regular" w:cs="Arial"/>
          <w:b/>
          <w:i/>
        </w:rPr>
        <w:t xml:space="preserve">ТОЧКА </w:t>
      </w:r>
      <w:r w:rsidRPr="00365720">
        <w:rPr>
          <w:rFonts w:ascii="StobiSerif Regular" w:eastAsia="@Arial Unicode MS" w:hAnsi="StobiSerif Regular" w:cs="Arial"/>
          <w:b/>
          <w:i/>
        </w:rPr>
        <w:t>1</w:t>
      </w:r>
      <w:r w:rsidR="00015A61" w:rsidRPr="00365720">
        <w:rPr>
          <w:rFonts w:ascii="StobiSerif Regular" w:eastAsia="@Arial Unicode MS" w:hAnsi="StobiSerif Regular" w:cs="Arial"/>
          <w:b/>
          <w:i/>
        </w:rPr>
        <w:t>1</w:t>
      </w:r>
      <w:r w:rsidRPr="00365720">
        <w:rPr>
          <w:rFonts w:ascii="StobiSerif Regular" w:eastAsia="@Arial Unicode MS" w:hAnsi="StobiSerif Regular" w:cs="Arial"/>
          <w:b/>
          <w:i/>
        </w:rPr>
        <w:t xml:space="preserve"> - </w:t>
      </w:r>
      <w:r w:rsidR="002F58C9" w:rsidRPr="00365720">
        <w:rPr>
          <w:rFonts w:ascii="StobiSerif Regular" w:hAnsi="StobiSerif Regular"/>
          <w:i/>
        </w:rPr>
        <w:t>Предлог за донесување одлука за одредување надоместоци за специјалистички лаборатории</w:t>
      </w:r>
      <w:r w:rsidR="002F58C9" w:rsidRPr="00A066EE">
        <w:rPr>
          <w:rFonts w:ascii="StobiSerif Regular" w:hAnsi="StobiSerif Regular"/>
          <w:i/>
        </w:rPr>
        <w:t xml:space="preserve"> кои за првпат склучуваат договор со Фондот со Предлог за изменување на Планот и програмата за здравствени услуги за 2023 година за новите лаборатории кои ќе склучуваат договори согласно новата одлука</w:t>
      </w:r>
    </w:p>
    <w:p w14:paraId="184D0D05" w14:textId="77777777" w:rsidR="00BF7FBC" w:rsidRDefault="00BF7FBC" w:rsidP="001F2913">
      <w:pPr>
        <w:pStyle w:val="ListParagraph"/>
        <w:spacing w:after="0" w:line="240" w:lineRule="auto"/>
        <w:ind w:left="-142" w:right="-138"/>
        <w:rPr>
          <w:rFonts w:ascii="StobiSerif Regular" w:hAnsi="StobiSerif Regular"/>
          <w:i/>
          <w:color w:val="FF0000"/>
          <w:lang w:val="en-US"/>
        </w:rPr>
      </w:pPr>
    </w:p>
    <w:p w14:paraId="2EA92777" w14:textId="63962863" w:rsidR="007E5A4D" w:rsidRPr="001F2913" w:rsidRDefault="00EA3090" w:rsidP="001F2913">
      <w:pPr>
        <w:ind w:left="-142" w:right="-138"/>
        <w:rPr>
          <w:rFonts w:ascii="StobiSerif Regular" w:hAnsi="StobiSerif Regular" w:cs="Calibri"/>
          <w:bCs/>
          <w:i/>
          <w:sz w:val="22"/>
          <w:szCs w:val="22"/>
        </w:rPr>
      </w:pPr>
      <w:r w:rsidRPr="001F2913">
        <w:rPr>
          <w:rFonts w:ascii="StobiSerif Regular" w:hAnsi="StobiSerif Regular"/>
          <w:i/>
          <w:sz w:val="22"/>
          <w:szCs w:val="22"/>
        </w:rPr>
        <w:t xml:space="preserve">Претседателот </w:t>
      </w:r>
      <w:r w:rsidR="004054E9">
        <w:rPr>
          <w:rFonts w:ascii="StobiSerif Regular" w:hAnsi="StobiSerif Regular"/>
          <w:i/>
          <w:sz w:val="22"/>
          <w:szCs w:val="22"/>
        </w:rPr>
        <w:t xml:space="preserve">Фадил </w:t>
      </w:r>
      <w:r w:rsidRPr="001F2913">
        <w:rPr>
          <w:rFonts w:ascii="StobiSerif Regular" w:hAnsi="StobiSerif Regular"/>
          <w:i/>
          <w:sz w:val="22"/>
          <w:szCs w:val="22"/>
        </w:rPr>
        <w:t>Цана наведе дека овој предлог бил даден од негова страна на минатата седница кога не беше вклучен во дневниот ред затоа што директорите истакн</w:t>
      </w:r>
      <w:r w:rsidR="004178FE" w:rsidRPr="001F2913">
        <w:rPr>
          <w:rFonts w:ascii="StobiSerif Regular" w:hAnsi="StobiSerif Regular"/>
          <w:i/>
          <w:sz w:val="22"/>
          <w:szCs w:val="22"/>
        </w:rPr>
        <w:t>а</w:t>
      </w:r>
      <w:r w:rsidRPr="001F2913">
        <w:rPr>
          <w:rFonts w:ascii="StobiSerif Regular" w:hAnsi="StobiSerif Regular"/>
          <w:i/>
          <w:sz w:val="22"/>
          <w:szCs w:val="22"/>
        </w:rPr>
        <w:t>а дека</w:t>
      </w:r>
      <w:r w:rsidRPr="001F2913">
        <w:rPr>
          <w:rFonts w:ascii="StobiSerif Regular" w:hAnsi="StobiSerif Regular" w:cs="Arial"/>
          <w:i/>
          <w:sz w:val="22"/>
          <w:szCs w:val="22"/>
        </w:rPr>
        <w:t xml:space="preserve"> најпрво треба да се направи </w:t>
      </w:r>
      <w:r w:rsidRPr="001F2913">
        <w:rPr>
          <w:rFonts w:ascii="StobiSerif Regular" w:hAnsi="StobiSerif Regular"/>
          <w:i/>
          <w:sz w:val="22"/>
          <w:szCs w:val="22"/>
        </w:rPr>
        <w:t>детална анализа.</w:t>
      </w:r>
      <w:r w:rsidRPr="001F2913">
        <w:rPr>
          <w:rFonts w:ascii="StobiSerif Regular" w:eastAsia="@Arial Unicode MS" w:hAnsi="StobiSerif Regular"/>
          <w:i/>
          <w:sz w:val="22"/>
          <w:szCs w:val="22"/>
        </w:rPr>
        <w:t xml:space="preserve"> </w:t>
      </w:r>
      <w:r w:rsidR="00A62B65" w:rsidRPr="001F2913">
        <w:rPr>
          <w:rFonts w:ascii="StobiSerif Regular" w:eastAsia="@Arial Unicode MS" w:hAnsi="StobiSerif Regular"/>
          <w:i/>
          <w:sz w:val="22"/>
          <w:szCs w:val="22"/>
        </w:rPr>
        <w:t>Предлогот е</w:t>
      </w:r>
      <w:r w:rsidR="001F2913">
        <w:rPr>
          <w:rFonts w:ascii="StobiSerif Regular" w:eastAsia="@Arial Unicode MS" w:hAnsi="StobiSerif Regular"/>
          <w:i/>
          <w:sz w:val="22"/>
          <w:szCs w:val="22"/>
        </w:rPr>
        <w:t>,</w:t>
      </w:r>
      <w:r w:rsidR="00A62B65" w:rsidRPr="001F2913">
        <w:rPr>
          <w:rFonts w:ascii="StobiSerif Regular" w:eastAsia="@Arial Unicode MS" w:hAnsi="StobiSerif Regular"/>
          <w:i/>
          <w:sz w:val="22"/>
          <w:szCs w:val="22"/>
        </w:rPr>
        <w:t xml:space="preserve"> з</w:t>
      </w:r>
      <w:r w:rsidR="00A62B65" w:rsidRPr="001F2913">
        <w:rPr>
          <w:rFonts w:ascii="StobiSerif Regular" w:hAnsi="StobiSerif Regular" w:cs="Calibri"/>
          <w:bCs/>
          <w:i/>
          <w:sz w:val="22"/>
          <w:szCs w:val="22"/>
        </w:rPr>
        <w:t xml:space="preserve">а лабораториските услуги од областа на дијагностичка лабораторија, за </w:t>
      </w:r>
      <w:r w:rsidR="001F2913" w:rsidRPr="001F2913">
        <w:rPr>
          <w:rFonts w:ascii="StobiSerif Regular" w:hAnsi="StobiSerif Regular" w:cs="Calibri"/>
          <w:bCs/>
          <w:i/>
          <w:sz w:val="22"/>
          <w:szCs w:val="22"/>
        </w:rPr>
        <w:t>ц</w:t>
      </w:r>
      <w:r w:rsidR="00A62B65" w:rsidRPr="001F2913">
        <w:rPr>
          <w:rFonts w:ascii="StobiSerif Regular" w:hAnsi="StobiSerif Regular" w:cs="Calibri"/>
          <w:bCs/>
          <w:i/>
          <w:sz w:val="22"/>
          <w:szCs w:val="22"/>
        </w:rPr>
        <w:t xml:space="preserve">итологија и </w:t>
      </w:r>
      <w:r w:rsidR="001F2913" w:rsidRPr="001F2913">
        <w:rPr>
          <w:rFonts w:ascii="StobiSerif Regular" w:hAnsi="StobiSerif Regular" w:cs="Calibri"/>
          <w:bCs/>
          <w:i/>
          <w:sz w:val="22"/>
          <w:szCs w:val="22"/>
        </w:rPr>
        <w:t>за д</w:t>
      </w:r>
      <w:r w:rsidR="00A62B65" w:rsidRPr="001F2913">
        <w:rPr>
          <w:rFonts w:ascii="StobiSerif Regular" w:hAnsi="StobiSerif Regular" w:cs="Calibri"/>
          <w:bCs/>
          <w:i/>
          <w:sz w:val="22"/>
          <w:szCs w:val="22"/>
        </w:rPr>
        <w:t xml:space="preserve">ијагностичка </w:t>
      </w:r>
      <w:r w:rsidR="001F2913" w:rsidRPr="001F2913">
        <w:rPr>
          <w:rFonts w:ascii="StobiSerif Regular" w:hAnsi="StobiSerif Regular" w:cs="Calibri"/>
          <w:bCs/>
          <w:i/>
          <w:sz w:val="22"/>
          <w:szCs w:val="22"/>
        </w:rPr>
        <w:t>б</w:t>
      </w:r>
      <w:r w:rsidR="00A62B65" w:rsidRPr="001F2913">
        <w:rPr>
          <w:rFonts w:ascii="StobiSerif Regular" w:hAnsi="StobiSerif Regular" w:cs="Calibri"/>
          <w:bCs/>
          <w:i/>
          <w:sz w:val="22"/>
          <w:szCs w:val="22"/>
        </w:rPr>
        <w:t xml:space="preserve">иохемиска </w:t>
      </w:r>
      <w:r w:rsidR="001F2913" w:rsidRPr="001F2913">
        <w:rPr>
          <w:rFonts w:ascii="StobiSerif Regular" w:hAnsi="StobiSerif Regular" w:cs="Calibri"/>
          <w:bCs/>
          <w:i/>
          <w:sz w:val="22"/>
          <w:szCs w:val="22"/>
        </w:rPr>
        <w:t>л</w:t>
      </w:r>
      <w:r w:rsidR="00A62B65" w:rsidRPr="001F2913">
        <w:rPr>
          <w:rFonts w:ascii="StobiSerif Regular" w:hAnsi="StobiSerif Regular" w:cs="Calibri"/>
          <w:bCs/>
          <w:i/>
          <w:sz w:val="22"/>
          <w:szCs w:val="22"/>
        </w:rPr>
        <w:t xml:space="preserve">абораторија ЛУ-2, Фондот </w:t>
      </w:r>
      <w:r w:rsidR="001F2913" w:rsidRPr="001F2913">
        <w:rPr>
          <w:rFonts w:ascii="StobiSerif Regular" w:hAnsi="StobiSerif Regular" w:cs="Calibri"/>
          <w:bCs/>
          <w:i/>
          <w:sz w:val="22"/>
          <w:szCs w:val="22"/>
        </w:rPr>
        <w:t>да</w:t>
      </w:r>
      <w:r w:rsidR="00A62B65" w:rsidRPr="001F2913">
        <w:rPr>
          <w:rFonts w:ascii="StobiSerif Regular" w:hAnsi="StobiSerif Regular" w:cs="Calibri"/>
          <w:bCs/>
          <w:i/>
          <w:sz w:val="22"/>
          <w:szCs w:val="22"/>
        </w:rPr>
        <w:t xml:space="preserve"> обезбеди средства во износ од </w:t>
      </w:r>
      <w:r w:rsidR="00A62B65" w:rsidRPr="001F2913">
        <w:rPr>
          <w:rFonts w:ascii="StobiSerif Regular" w:hAnsi="StobiSerif Regular" w:cs="Calibri"/>
          <w:bCs/>
          <w:i/>
          <w:sz w:val="22"/>
          <w:szCs w:val="22"/>
        </w:rPr>
        <w:lastRenderedPageBreak/>
        <w:t xml:space="preserve">400.000 денари месечно по тим за секоја лабораторија </w:t>
      </w:r>
      <w:r w:rsidR="001F2913" w:rsidRPr="001F2913">
        <w:rPr>
          <w:rFonts w:ascii="StobiSerif Regular" w:hAnsi="StobiSerif Regular" w:cs="Calibri"/>
          <w:bCs/>
          <w:i/>
          <w:sz w:val="22"/>
          <w:szCs w:val="22"/>
        </w:rPr>
        <w:t xml:space="preserve">со </w:t>
      </w:r>
      <w:r w:rsidR="00A62B65" w:rsidRPr="001F2913">
        <w:rPr>
          <w:rFonts w:ascii="StobiSerif Regular" w:hAnsi="StobiSerif Regular" w:cs="Calibri"/>
          <w:bCs/>
          <w:i/>
          <w:sz w:val="22"/>
          <w:szCs w:val="22"/>
        </w:rPr>
        <w:t>која по прв пат склучува договор</w:t>
      </w:r>
      <w:r w:rsidR="001F2913" w:rsidRPr="001F2913">
        <w:rPr>
          <w:rFonts w:ascii="StobiSerif Regular" w:hAnsi="StobiSerif Regular" w:cs="Calibri"/>
          <w:bCs/>
          <w:i/>
          <w:sz w:val="22"/>
          <w:szCs w:val="22"/>
        </w:rPr>
        <w:t>,</w:t>
      </w:r>
      <w:r w:rsidR="00A62B65" w:rsidRPr="001F2913">
        <w:rPr>
          <w:rFonts w:ascii="StobiSerif Regular" w:hAnsi="StobiSerif Regular" w:cs="Calibri"/>
          <w:bCs/>
          <w:i/>
          <w:sz w:val="22"/>
          <w:szCs w:val="22"/>
        </w:rPr>
        <w:t xml:space="preserve"> </w:t>
      </w:r>
      <w:r w:rsidR="00A62B65" w:rsidRPr="001F2913">
        <w:rPr>
          <w:rFonts w:ascii="StobiSerif Regular" w:hAnsi="StobiSerif Regular" w:cs="Calibri"/>
          <w:i/>
          <w:sz w:val="22"/>
          <w:szCs w:val="22"/>
          <w:lang w:val="ru-RU"/>
        </w:rPr>
        <w:t xml:space="preserve">со цел да се обезбеди правилна и пропорционална распределба на средствата при определувањето на договорениот надомест за ПЗУ-ата кои вршат ваков тип здравствена заштита и за осигурените лица кои </w:t>
      </w:r>
      <w:r w:rsidR="00A62B65" w:rsidRPr="001F2913">
        <w:rPr>
          <w:rFonts w:ascii="StobiSerif Regular" w:hAnsi="StobiSerif Regular" w:cs="Calibri"/>
          <w:bCs/>
          <w:i/>
          <w:sz w:val="22"/>
          <w:szCs w:val="22"/>
        </w:rPr>
        <w:t>ќе можат да ги добијат здравствените услуги во местото на живеење.</w:t>
      </w:r>
      <w:r w:rsidR="001F2913" w:rsidRPr="001F2913">
        <w:rPr>
          <w:rFonts w:ascii="StobiSerif Regular" w:hAnsi="StobiSerif Regular" w:cs="Calibri"/>
          <w:bCs/>
          <w:i/>
          <w:sz w:val="22"/>
          <w:szCs w:val="22"/>
        </w:rPr>
        <w:t xml:space="preserve"> </w:t>
      </w:r>
      <w:r w:rsidR="001F2913" w:rsidRPr="001F2913">
        <w:rPr>
          <w:rFonts w:ascii="StobiSerif Regular" w:eastAsia="@Arial Unicode MS" w:hAnsi="StobiSerif Regular"/>
          <w:i/>
          <w:sz w:val="22"/>
          <w:szCs w:val="22"/>
        </w:rPr>
        <w:t>Образложи</w:t>
      </w:r>
      <w:r w:rsidR="000805AE" w:rsidRPr="001F2913">
        <w:rPr>
          <w:rFonts w:ascii="StobiSerif Regular" w:eastAsia="@Arial Unicode MS" w:hAnsi="StobiSerif Regular"/>
          <w:i/>
          <w:sz w:val="22"/>
          <w:szCs w:val="22"/>
        </w:rPr>
        <w:t xml:space="preserve"> дека </w:t>
      </w:r>
      <w:r w:rsidR="000805AE" w:rsidRPr="001F2913">
        <w:rPr>
          <w:rFonts w:ascii="StobiSerif Regular" w:hAnsi="StobiSerif Regular" w:cs="Calibri"/>
          <w:i/>
          <w:sz w:val="22"/>
          <w:szCs w:val="22"/>
        </w:rPr>
        <w:t xml:space="preserve">сѐ поголем број на осигуреници имаат потреба од лабораториски услуги од областите на </w:t>
      </w:r>
      <w:r w:rsidR="001F2913" w:rsidRPr="001F2913">
        <w:rPr>
          <w:rFonts w:ascii="StobiSerif Regular" w:hAnsi="StobiSerif Regular" w:cs="Calibri"/>
          <w:bCs/>
          <w:i/>
          <w:sz w:val="22"/>
          <w:szCs w:val="22"/>
        </w:rPr>
        <w:t>дијагностичка лабораторија, за цитологија и за дијагностичка биохемиска лабораторија ЛУ-2</w:t>
      </w:r>
      <w:r w:rsidR="000805AE" w:rsidRPr="001F2913">
        <w:rPr>
          <w:rFonts w:ascii="StobiSerif Regular" w:hAnsi="StobiSerif Regular" w:cs="Calibri"/>
          <w:bCs/>
          <w:i/>
          <w:sz w:val="22"/>
          <w:szCs w:val="22"/>
        </w:rPr>
        <w:t>, што произлегува од пост пандемичн</w:t>
      </w:r>
      <w:r w:rsidR="001F2913">
        <w:rPr>
          <w:rFonts w:ascii="StobiSerif Regular" w:hAnsi="StobiSerif Regular" w:cs="Calibri"/>
          <w:bCs/>
          <w:i/>
          <w:sz w:val="22"/>
          <w:szCs w:val="22"/>
        </w:rPr>
        <w:t>иот</w:t>
      </w:r>
      <w:r w:rsidR="000805AE" w:rsidRPr="001F2913">
        <w:rPr>
          <w:rFonts w:ascii="StobiSerif Regular" w:hAnsi="StobiSerif Regular" w:cs="Calibri"/>
          <w:bCs/>
          <w:i/>
          <w:sz w:val="22"/>
          <w:szCs w:val="22"/>
        </w:rPr>
        <w:t xml:space="preserve"> период и се поголем</w:t>
      </w:r>
      <w:r w:rsidR="001F2913">
        <w:rPr>
          <w:rFonts w:ascii="StobiSerif Regular" w:hAnsi="StobiSerif Regular" w:cs="Calibri"/>
          <w:bCs/>
          <w:i/>
          <w:sz w:val="22"/>
          <w:szCs w:val="22"/>
        </w:rPr>
        <w:t>иот</w:t>
      </w:r>
      <w:r w:rsidR="000805AE" w:rsidRPr="001F2913">
        <w:rPr>
          <w:rFonts w:ascii="StobiSerif Regular" w:hAnsi="StobiSerif Regular" w:cs="Calibri"/>
          <w:bCs/>
          <w:i/>
          <w:sz w:val="22"/>
          <w:szCs w:val="22"/>
        </w:rPr>
        <w:t xml:space="preserve"> број на специфични здравствени компликации за чија дијагностика е потребна специфична опрема и услуги од високо специјализиран кадар</w:t>
      </w:r>
      <w:r w:rsidR="001D4CFA" w:rsidRPr="001F2913">
        <w:rPr>
          <w:rFonts w:ascii="StobiSerif Regular" w:hAnsi="StobiSerif Regular" w:cs="Calibri"/>
          <w:bCs/>
          <w:i/>
          <w:sz w:val="22"/>
          <w:szCs w:val="22"/>
        </w:rPr>
        <w:t xml:space="preserve">. </w:t>
      </w:r>
      <w:r w:rsidR="000805AE" w:rsidRPr="001F2913">
        <w:rPr>
          <w:rFonts w:ascii="StobiSerif Regular" w:hAnsi="StobiSerif Regular" w:cs="Calibri"/>
          <w:bCs/>
          <w:i/>
          <w:sz w:val="22"/>
          <w:szCs w:val="22"/>
        </w:rPr>
        <w:t>За жал</w:t>
      </w:r>
      <w:r w:rsidR="001F2913">
        <w:rPr>
          <w:rFonts w:ascii="StobiSerif Regular" w:hAnsi="StobiSerif Regular" w:cs="Calibri"/>
          <w:bCs/>
          <w:i/>
          <w:sz w:val="22"/>
          <w:szCs w:val="22"/>
        </w:rPr>
        <w:t>, ј</w:t>
      </w:r>
      <w:r w:rsidR="000805AE" w:rsidRPr="001F2913">
        <w:rPr>
          <w:rFonts w:ascii="StobiSerif Regular" w:hAnsi="StobiSerif Regular" w:cs="Calibri"/>
          <w:bCs/>
          <w:i/>
          <w:sz w:val="22"/>
          <w:szCs w:val="22"/>
        </w:rPr>
        <w:t>авното здравство не може да ги опслужи потребите на населението во моменто</w:t>
      </w:r>
      <w:r w:rsidR="008E0F25">
        <w:rPr>
          <w:rFonts w:ascii="StobiSerif Regular" w:hAnsi="StobiSerif Regular" w:cs="Calibri"/>
          <w:bCs/>
          <w:i/>
          <w:sz w:val="22"/>
          <w:szCs w:val="22"/>
        </w:rPr>
        <w:t>в</w:t>
      </w:r>
      <w:r w:rsidR="000805AE" w:rsidRPr="001F2913">
        <w:rPr>
          <w:rFonts w:ascii="StobiSerif Regular" w:hAnsi="StobiSerif Regular" w:cs="Calibri"/>
          <w:bCs/>
          <w:i/>
          <w:sz w:val="22"/>
          <w:szCs w:val="22"/>
        </w:rPr>
        <w:t>. Претходно определените месечни лимити за овој тип на лаборатории не беа изедначени ниту беа земени во вид зголемените трошоци за специјализираната опрема и материјали, зголемувањето на личните доходи на специјализираниот кадар и општите трошоци</w:t>
      </w:r>
      <w:r w:rsidR="00AF421C" w:rsidRPr="001F2913">
        <w:rPr>
          <w:rFonts w:ascii="StobiSerif Regular" w:hAnsi="StobiSerif Regular" w:cs="Calibri"/>
          <w:bCs/>
          <w:i/>
          <w:sz w:val="22"/>
          <w:szCs w:val="22"/>
        </w:rPr>
        <w:t>.</w:t>
      </w:r>
      <w:r w:rsidR="000805AE" w:rsidRPr="001F2913">
        <w:rPr>
          <w:rFonts w:ascii="StobiSerif Regular" w:hAnsi="StobiSerif Regular" w:cs="Calibri"/>
          <w:bCs/>
          <w:i/>
          <w:sz w:val="22"/>
          <w:szCs w:val="22"/>
        </w:rPr>
        <w:t xml:space="preserve"> </w:t>
      </w:r>
      <w:r w:rsidR="00AF421C" w:rsidRPr="001F2913">
        <w:rPr>
          <w:rFonts w:ascii="StobiSerif Regular" w:hAnsi="StobiSerif Regular" w:cs="Calibri"/>
          <w:bCs/>
          <w:i/>
          <w:sz w:val="22"/>
          <w:szCs w:val="22"/>
        </w:rPr>
        <w:t>Та</w:t>
      </w:r>
      <w:r w:rsidR="000805AE" w:rsidRPr="001F2913">
        <w:rPr>
          <w:rFonts w:ascii="StobiSerif Regular" w:hAnsi="StobiSerif Regular" w:cs="Calibri"/>
          <w:bCs/>
          <w:i/>
          <w:sz w:val="22"/>
          <w:szCs w:val="22"/>
        </w:rPr>
        <w:t>ка</w:t>
      </w:r>
      <w:r w:rsidR="00AF421C" w:rsidRPr="001F2913">
        <w:rPr>
          <w:rFonts w:ascii="StobiSerif Regular" w:hAnsi="StobiSerif Regular" w:cs="Calibri"/>
          <w:bCs/>
          <w:i/>
          <w:sz w:val="22"/>
          <w:szCs w:val="22"/>
        </w:rPr>
        <w:t>, со</w:t>
      </w:r>
      <w:r w:rsidR="000805AE" w:rsidRPr="001F2913">
        <w:rPr>
          <w:rFonts w:ascii="StobiSerif Regular" w:hAnsi="StobiSerif Regular" w:cs="Calibri"/>
          <w:bCs/>
          <w:i/>
          <w:sz w:val="22"/>
          <w:szCs w:val="22"/>
        </w:rPr>
        <w:t xml:space="preserve"> основниот буџет кој го доделува Фондот немаше финансиска исплатливост </w:t>
      </w:r>
      <w:r w:rsidR="00AF421C" w:rsidRPr="001F2913">
        <w:rPr>
          <w:rFonts w:ascii="StobiSerif Regular" w:hAnsi="StobiSerif Regular" w:cs="Calibri"/>
          <w:bCs/>
          <w:i/>
          <w:sz w:val="22"/>
          <w:szCs w:val="22"/>
        </w:rPr>
        <w:t>з</w:t>
      </w:r>
      <w:r w:rsidR="000805AE" w:rsidRPr="001F2913">
        <w:rPr>
          <w:rFonts w:ascii="StobiSerif Regular" w:hAnsi="StobiSerif Regular" w:cs="Calibri"/>
          <w:bCs/>
          <w:i/>
          <w:sz w:val="22"/>
          <w:szCs w:val="22"/>
        </w:rPr>
        <w:t xml:space="preserve">а </w:t>
      </w:r>
      <w:r w:rsidR="00AF421C" w:rsidRPr="001F2913">
        <w:rPr>
          <w:rFonts w:ascii="StobiSerif Regular" w:hAnsi="StobiSerif Regular" w:cs="Calibri"/>
          <w:bCs/>
          <w:i/>
          <w:sz w:val="22"/>
          <w:szCs w:val="22"/>
        </w:rPr>
        <w:t xml:space="preserve">здравствените установи да </w:t>
      </w:r>
      <w:r w:rsidR="000805AE" w:rsidRPr="001F2913">
        <w:rPr>
          <w:rFonts w:ascii="StobiSerif Regular" w:hAnsi="StobiSerif Regular" w:cs="Calibri"/>
          <w:bCs/>
          <w:i/>
          <w:sz w:val="22"/>
          <w:szCs w:val="22"/>
        </w:rPr>
        <w:t>склуч</w:t>
      </w:r>
      <w:r w:rsidR="00AF421C" w:rsidRPr="001F2913">
        <w:rPr>
          <w:rFonts w:ascii="StobiSerif Regular" w:hAnsi="StobiSerif Regular" w:cs="Calibri"/>
          <w:bCs/>
          <w:i/>
          <w:sz w:val="22"/>
          <w:szCs w:val="22"/>
        </w:rPr>
        <w:t>ат</w:t>
      </w:r>
      <w:r w:rsidR="000805AE" w:rsidRPr="001F2913">
        <w:rPr>
          <w:rFonts w:ascii="StobiSerif Regular" w:hAnsi="StobiSerif Regular" w:cs="Calibri"/>
          <w:bCs/>
          <w:i/>
          <w:sz w:val="22"/>
          <w:szCs w:val="22"/>
        </w:rPr>
        <w:t xml:space="preserve"> договор.</w:t>
      </w:r>
      <w:r w:rsidR="007E5A4D" w:rsidRPr="001F2913">
        <w:rPr>
          <w:rFonts w:ascii="StobiSerif Regular" w:hAnsi="StobiSerif Regular" w:cs="Calibri"/>
          <w:bCs/>
          <w:i/>
          <w:sz w:val="22"/>
          <w:szCs w:val="22"/>
        </w:rPr>
        <w:t xml:space="preserve"> </w:t>
      </w:r>
      <w:r w:rsidR="000805AE" w:rsidRPr="001F2913">
        <w:rPr>
          <w:rFonts w:ascii="StobiSerif Regular" w:hAnsi="StobiSerif Regular" w:cs="Calibri"/>
          <w:bCs/>
          <w:i/>
          <w:sz w:val="22"/>
          <w:szCs w:val="22"/>
        </w:rPr>
        <w:t>С</w:t>
      </w:r>
      <w:r w:rsidR="00A2110F">
        <w:rPr>
          <w:rFonts w:ascii="StobiSerif Regular" w:hAnsi="StobiSerif Regular" w:cs="Calibri"/>
          <w:bCs/>
          <w:i/>
          <w:sz w:val="22"/>
          <w:szCs w:val="22"/>
        </w:rPr>
        <w:t>ѐ</w:t>
      </w:r>
      <w:r w:rsidR="000805AE" w:rsidRPr="001F2913">
        <w:rPr>
          <w:rFonts w:ascii="StobiSerif Regular" w:hAnsi="StobiSerif Regular" w:cs="Calibri"/>
          <w:bCs/>
          <w:i/>
          <w:sz w:val="22"/>
          <w:szCs w:val="22"/>
        </w:rPr>
        <w:t xml:space="preserve"> помал е интересот за отворање на диагностички лаборатории, а постојните се групираат во урбани</w:t>
      </w:r>
      <w:r w:rsidR="001F2913">
        <w:rPr>
          <w:rFonts w:ascii="StobiSerif Regular" w:hAnsi="StobiSerif Regular" w:cs="Calibri"/>
          <w:bCs/>
          <w:i/>
          <w:sz w:val="22"/>
          <w:szCs w:val="22"/>
        </w:rPr>
        <w:t>те</w:t>
      </w:r>
      <w:r w:rsidR="000805AE" w:rsidRPr="001F2913">
        <w:rPr>
          <w:rFonts w:ascii="StobiSerif Regular" w:hAnsi="StobiSerif Regular" w:cs="Calibri"/>
          <w:bCs/>
          <w:i/>
          <w:sz w:val="22"/>
          <w:szCs w:val="22"/>
        </w:rPr>
        <w:t xml:space="preserve"> средини со цел да опстојат. Со зголемување на лимитот</w:t>
      </w:r>
      <w:r w:rsidR="007E5A4D" w:rsidRPr="001F2913">
        <w:rPr>
          <w:rFonts w:ascii="StobiSerif Regular" w:hAnsi="StobiSerif Regular" w:cs="Calibri"/>
          <w:bCs/>
          <w:i/>
          <w:sz w:val="22"/>
          <w:szCs w:val="22"/>
        </w:rPr>
        <w:t>,</w:t>
      </w:r>
      <w:r w:rsidR="000805AE" w:rsidRPr="001F2913">
        <w:rPr>
          <w:rFonts w:ascii="StobiSerif Regular" w:hAnsi="StobiSerif Regular" w:cs="Calibri"/>
          <w:bCs/>
          <w:i/>
          <w:sz w:val="22"/>
          <w:szCs w:val="22"/>
        </w:rPr>
        <w:t xml:space="preserve"> би се привлекле нови лаборатории во дисперзирани средини, би се олеснило работењето на лекарите и би се намалило шетањето на осигурениците, затоа што основните параметри ќе можат да ги добијат во местото на живеење.</w:t>
      </w:r>
      <w:r w:rsidR="007E5A4D" w:rsidRPr="001F2913">
        <w:rPr>
          <w:rFonts w:ascii="StobiSerif Regular" w:hAnsi="StobiSerif Regular" w:cs="Calibri"/>
          <w:bCs/>
          <w:i/>
          <w:sz w:val="22"/>
          <w:szCs w:val="22"/>
        </w:rPr>
        <w:t xml:space="preserve"> Во моментов</w:t>
      </w:r>
      <w:r w:rsidR="001F2913">
        <w:rPr>
          <w:rFonts w:ascii="StobiSerif Regular" w:hAnsi="StobiSerif Regular" w:cs="Calibri"/>
          <w:bCs/>
          <w:i/>
          <w:sz w:val="22"/>
          <w:szCs w:val="22"/>
        </w:rPr>
        <w:t>,</w:t>
      </w:r>
      <w:r w:rsidR="007E5A4D" w:rsidRPr="001F2913">
        <w:rPr>
          <w:rFonts w:ascii="StobiSerif Regular" w:hAnsi="StobiSerif Regular" w:cs="Calibri"/>
          <w:bCs/>
          <w:i/>
          <w:sz w:val="22"/>
          <w:szCs w:val="22"/>
        </w:rPr>
        <w:t xml:space="preserve"> со ваква измена на лимитите Фондот нема буџетска импликација, затоа што оваа измена ќе важи за нови здравствени установи кои добиле концесија за влез во мрежа од Министерство</w:t>
      </w:r>
      <w:r w:rsidR="001F2913">
        <w:rPr>
          <w:rFonts w:ascii="StobiSerif Regular" w:hAnsi="StobiSerif Regular" w:cs="Calibri"/>
          <w:bCs/>
          <w:i/>
          <w:sz w:val="22"/>
          <w:szCs w:val="22"/>
        </w:rPr>
        <w:t>то</w:t>
      </w:r>
      <w:r w:rsidR="007E5A4D" w:rsidRPr="001F2913">
        <w:rPr>
          <w:rFonts w:ascii="StobiSerif Regular" w:hAnsi="StobiSerif Regular" w:cs="Calibri"/>
          <w:bCs/>
          <w:i/>
          <w:sz w:val="22"/>
          <w:szCs w:val="22"/>
        </w:rPr>
        <w:t xml:space="preserve"> за </w:t>
      </w:r>
      <w:r w:rsidR="001F2913">
        <w:rPr>
          <w:rFonts w:ascii="StobiSerif Regular" w:hAnsi="StobiSerif Regular" w:cs="Calibri"/>
          <w:bCs/>
          <w:i/>
          <w:sz w:val="22"/>
          <w:szCs w:val="22"/>
        </w:rPr>
        <w:t>з</w:t>
      </w:r>
      <w:r w:rsidR="007E5A4D" w:rsidRPr="001F2913">
        <w:rPr>
          <w:rFonts w:ascii="StobiSerif Regular" w:hAnsi="StobiSerif Regular" w:cs="Calibri"/>
          <w:bCs/>
          <w:i/>
          <w:sz w:val="22"/>
          <w:szCs w:val="22"/>
        </w:rPr>
        <w:t xml:space="preserve">дравство и кои </w:t>
      </w:r>
      <w:r w:rsidR="00E540AF">
        <w:rPr>
          <w:rFonts w:ascii="StobiSerif Regular" w:hAnsi="StobiSerif Regular" w:cs="Calibri"/>
          <w:bCs/>
          <w:i/>
          <w:sz w:val="22"/>
          <w:szCs w:val="22"/>
        </w:rPr>
        <w:t xml:space="preserve">за </w:t>
      </w:r>
      <w:r w:rsidR="007E5A4D" w:rsidRPr="001F2913">
        <w:rPr>
          <w:rFonts w:ascii="StobiSerif Regular" w:hAnsi="StobiSerif Regular" w:cs="Calibri"/>
          <w:bCs/>
          <w:i/>
          <w:sz w:val="22"/>
          <w:szCs w:val="22"/>
        </w:rPr>
        <w:t>првпат склучуваат договор со Фондот. Сите други кои имаат договор со Фондот, веќе имаат буџети определени од Управниот одбор.</w:t>
      </w:r>
    </w:p>
    <w:p w14:paraId="0C950C05" w14:textId="77777777" w:rsidR="007E5A4D" w:rsidRPr="00A62B65" w:rsidRDefault="007E5A4D" w:rsidP="001F2913">
      <w:pPr>
        <w:autoSpaceDE w:val="0"/>
        <w:autoSpaceDN w:val="0"/>
        <w:adjustRightInd w:val="0"/>
        <w:ind w:left="-142" w:right="-138"/>
        <w:contextualSpacing/>
        <w:rPr>
          <w:rFonts w:ascii="StobiSerif Regular" w:hAnsi="StobiSerif Regular" w:cs="Calibri"/>
          <w:bCs/>
          <w:i/>
          <w:sz w:val="22"/>
          <w:szCs w:val="22"/>
        </w:rPr>
      </w:pPr>
    </w:p>
    <w:p w14:paraId="4F92C387" w14:textId="49226FEF" w:rsidR="007E5A4D" w:rsidRPr="00A62B65" w:rsidRDefault="007E5A4D" w:rsidP="001F2913">
      <w:pPr>
        <w:autoSpaceDE w:val="0"/>
        <w:autoSpaceDN w:val="0"/>
        <w:adjustRightInd w:val="0"/>
        <w:ind w:left="-142" w:right="-138"/>
        <w:contextualSpacing/>
        <w:rPr>
          <w:rFonts w:ascii="StobiSerif Regular" w:hAnsi="StobiSerif Regular" w:cs="Calibri"/>
          <w:bCs/>
          <w:i/>
          <w:sz w:val="22"/>
          <w:szCs w:val="22"/>
        </w:rPr>
      </w:pPr>
      <w:r w:rsidRPr="00A62B65">
        <w:rPr>
          <w:rFonts w:ascii="StobiSerif Regular" w:hAnsi="StobiSerif Regular" w:cs="Calibri"/>
          <w:bCs/>
          <w:i/>
          <w:sz w:val="22"/>
          <w:szCs w:val="22"/>
        </w:rPr>
        <w:t xml:space="preserve">Маја Ковачева наведе дека ги запознала коморите кои ги претставува со предлогот а тие ја известиле дека за ова прашање ќе се одржи состанок по кој ќе известат за заземениот став. </w:t>
      </w:r>
    </w:p>
    <w:p w14:paraId="636FFA7D" w14:textId="77777777" w:rsidR="00A62B65" w:rsidRPr="00A62B65" w:rsidRDefault="00A62B65" w:rsidP="00A62B65">
      <w:pPr>
        <w:autoSpaceDE w:val="0"/>
        <w:autoSpaceDN w:val="0"/>
        <w:adjustRightInd w:val="0"/>
        <w:ind w:left="-142" w:right="-136"/>
        <w:contextualSpacing/>
        <w:rPr>
          <w:rFonts w:ascii="StobiSerif Regular" w:hAnsi="StobiSerif Regular" w:cs="Calibri"/>
          <w:bCs/>
          <w:i/>
          <w:sz w:val="22"/>
          <w:szCs w:val="22"/>
        </w:rPr>
      </w:pPr>
    </w:p>
    <w:p w14:paraId="6DF0A877" w14:textId="3FA1A56C" w:rsidR="00A62B65" w:rsidRPr="00A62B65" w:rsidRDefault="00A62B65" w:rsidP="00A62B65">
      <w:pPr>
        <w:autoSpaceDE w:val="0"/>
        <w:autoSpaceDN w:val="0"/>
        <w:adjustRightInd w:val="0"/>
        <w:ind w:left="-142" w:right="-136"/>
        <w:contextualSpacing/>
        <w:rPr>
          <w:rFonts w:ascii="StobiSerif Regular" w:hAnsi="StobiSerif Regular" w:cs="Calibri"/>
          <w:bCs/>
          <w:i/>
          <w:sz w:val="22"/>
          <w:szCs w:val="22"/>
        </w:rPr>
      </w:pPr>
      <w:r w:rsidRPr="00A62B65">
        <w:rPr>
          <w:rFonts w:ascii="StobiSerif Regular" w:hAnsi="StobiSerif Regular" w:cs="Calibri"/>
          <w:bCs/>
          <w:i/>
          <w:sz w:val="22"/>
          <w:szCs w:val="22"/>
        </w:rPr>
        <w:t>Директорката Филиповска Грашкоска наведе дека во врска со ваков предлог, Фондот пред с</w:t>
      </w:r>
      <w:r w:rsidR="00E540AF">
        <w:rPr>
          <w:rFonts w:ascii="StobiSerif Regular" w:hAnsi="StobiSerif Regular" w:cs="Calibri"/>
          <w:bCs/>
          <w:i/>
          <w:sz w:val="22"/>
          <w:szCs w:val="22"/>
        </w:rPr>
        <w:t>ѐ</w:t>
      </w:r>
      <w:r w:rsidRPr="00A62B65">
        <w:rPr>
          <w:rFonts w:ascii="StobiSerif Regular" w:hAnsi="StobiSerif Regular" w:cs="Calibri"/>
          <w:bCs/>
          <w:i/>
          <w:sz w:val="22"/>
          <w:szCs w:val="22"/>
        </w:rPr>
        <w:t xml:space="preserve"> треба да ги има во вид финансиските импликации, како и дека веќе имало реакции од Сојузот на стопанските комори дека утврдувањето на повисоки надоместоци за нови лаборатории би ги ставило во нерамноправна положба оние лаборатории кои веќе имаат договор со Фондот.</w:t>
      </w:r>
    </w:p>
    <w:p w14:paraId="65650523" w14:textId="77777777" w:rsidR="00A62B65" w:rsidRPr="00A62B65" w:rsidRDefault="00A62B65" w:rsidP="00A62B65">
      <w:pPr>
        <w:autoSpaceDE w:val="0"/>
        <w:autoSpaceDN w:val="0"/>
        <w:adjustRightInd w:val="0"/>
        <w:ind w:left="-142" w:right="-136"/>
        <w:contextualSpacing/>
        <w:rPr>
          <w:rFonts w:ascii="StobiSerif Regular" w:hAnsi="StobiSerif Regular" w:cs="Calibri"/>
          <w:bCs/>
          <w:i/>
          <w:sz w:val="22"/>
          <w:szCs w:val="22"/>
        </w:rPr>
      </w:pPr>
    </w:p>
    <w:p w14:paraId="106E4E69" w14:textId="02A6B6C8" w:rsidR="00A62B65" w:rsidRPr="00A62B65" w:rsidRDefault="00A62B65" w:rsidP="00A62B65">
      <w:pPr>
        <w:autoSpaceDE w:val="0"/>
        <w:autoSpaceDN w:val="0"/>
        <w:adjustRightInd w:val="0"/>
        <w:ind w:left="-142" w:right="-136"/>
        <w:contextualSpacing/>
        <w:rPr>
          <w:rFonts w:ascii="StobiSerif Regular" w:hAnsi="StobiSerif Regular" w:cs="Calibri"/>
          <w:bCs/>
          <w:i/>
          <w:sz w:val="22"/>
          <w:szCs w:val="22"/>
        </w:rPr>
      </w:pPr>
      <w:r w:rsidRPr="00A62B65">
        <w:rPr>
          <w:rFonts w:ascii="StobiSerif Regular" w:hAnsi="StobiSerif Regular" w:cs="Calibri"/>
          <w:bCs/>
          <w:i/>
          <w:sz w:val="22"/>
          <w:szCs w:val="22"/>
        </w:rPr>
        <w:t>Љубиша Каранфиловски побара за дискутирање на вакви предлози Управниот одбор најпрвин да добие од Фондот јасни и прецизни податоци какви импликации би имало нивното прифаќање.</w:t>
      </w:r>
    </w:p>
    <w:p w14:paraId="4553B331" w14:textId="77777777" w:rsidR="00A62B65" w:rsidRPr="00A62B65" w:rsidRDefault="00A62B65" w:rsidP="00A62B65">
      <w:pPr>
        <w:autoSpaceDE w:val="0"/>
        <w:autoSpaceDN w:val="0"/>
        <w:adjustRightInd w:val="0"/>
        <w:ind w:left="-142" w:right="-136"/>
        <w:contextualSpacing/>
        <w:rPr>
          <w:rFonts w:ascii="StobiSerif Regular" w:hAnsi="StobiSerif Regular" w:cs="Calibri"/>
          <w:bCs/>
          <w:i/>
          <w:sz w:val="22"/>
          <w:szCs w:val="22"/>
        </w:rPr>
      </w:pPr>
    </w:p>
    <w:p w14:paraId="3971684D" w14:textId="40ED1DA1" w:rsidR="00A62B65" w:rsidRPr="00942416" w:rsidRDefault="00A62B65" w:rsidP="00A62B65">
      <w:pPr>
        <w:autoSpaceDE w:val="0"/>
        <w:autoSpaceDN w:val="0"/>
        <w:adjustRightInd w:val="0"/>
        <w:ind w:left="-142" w:right="-136"/>
        <w:contextualSpacing/>
        <w:rPr>
          <w:rFonts w:ascii="StobiSerif Regular" w:hAnsi="StobiSerif Regular" w:cs="Calibri"/>
          <w:bCs/>
          <w:i/>
          <w:sz w:val="22"/>
          <w:szCs w:val="22"/>
        </w:rPr>
      </w:pPr>
      <w:r w:rsidRPr="00942416">
        <w:rPr>
          <w:rFonts w:ascii="StobiSerif Regular" w:hAnsi="StobiSerif Regular" w:cs="Calibri"/>
          <w:bCs/>
          <w:i/>
          <w:sz w:val="22"/>
          <w:szCs w:val="22"/>
        </w:rPr>
        <w:t xml:space="preserve">Тања Дејаноска </w:t>
      </w:r>
      <w:r w:rsidR="00A2110F" w:rsidRPr="00942416">
        <w:rPr>
          <w:rFonts w:ascii="StobiSerif Regular" w:hAnsi="StobiSerif Regular" w:cs="Calibri"/>
          <w:bCs/>
          <w:i/>
          <w:sz w:val="22"/>
          <w:szCs w:val="22"/>
        </w:rPr>
        <w:t xml:space="preserve">подели преглед на надоместоците на лабораториите изготвен од нејзина страна при што потенцира </w:t>
      </w:r>
      <w:r w:rsidRPr="00942416">
        <w:rPr>
          <w:rFonts w:ascii="StobiSerif Regular" w:hAnsi="StobiSerif Regular" w:cs="Calibri"/>
          <w:bCs/>
          <w:i/>
          <w:sz w:val="22"/>
          <w:szCs w:val="22"/>
        </w:rPr>
        <w:t xml:space="preserve">дека </w:t>
      </w:r>
      <w:r w:rsidR="00A2110F" w:rsidRPr="00942416">
        <w:rPr>
          <w:rFonts w:ascii="StobiSerif Regular" w:hAnsi="StobiSerif Regular" w:cs="Calibri"/>
          <w:bCs/>
          <w:i/>
          <w:sz w:val="22"/>
          <w:szCs w:val="22"/>
        </w:rPr>
        <w:t xml:space="preserve">тој покажува дека </w:t>
      </w:r>
      <w:r w:rsidR="00942416">
        <w:rPr>
          <w:rFonts w:ascii="StobiSerif Regular" w:hAnsi="StobiSerif Regular" w:cs="Calibri"/>
          <w:bCs/>
          <w:i/>
          <w:sz w:val="22"/>
          <w:szCs w:val="22"/>
        </w:rPr>
        <w:t xml:space="preserve">во моментов </w:t>
      </w:r>
      <w:r w:rsidRPr="00942416">
        <w:rPr>
          <w:rFonts w:ascii="StobiSerif Regular" w:hAnsi="StobiSerif Regular" w:cs="Calibri"/>
          <w:bCs/>
          <w:i/>
          <w:sz w:val="22"/>
          <w:szCs w:val="22"/>
        </w:rPr>
        <w:t xml:space="preserve">16 лаборатории добиваат 40% од </w:t>
      </w:r>
      <w:r w:rsidR="00942416">
        <w:rPr>
          <w:rFonts w:ascii="StobiSerif Regular" w:hAnsi="StobiSerif Regular" w:cs="Calibri"/>
          <w:bCs/>
          <w:i/>
          <w:sz w:val="22"/>
          <w:szCs w:val="22"/>
        </w:rPr>
        <w:t>средствата</w:t>
      </w:r>
      <w:r w:rsidRPr="00942416">
        <w:rPr>
          <w:rFonts w:ascii="StobiSerif Regular" w:hAnsi="StobiSerif Regular" w:cs="Calibri"/>
          <w:bCs/>
          <w:i/>
          <w:sz w:val="22"/>
          <w:szCs w:val="22"/>
        </w:rPr>
        <w:t xml:space="preserve"> </w:t>
      </w:r>
      <w:r w:rsidR="00A2110F" w:rsidRPr="00942416">
        <w:rPr>
          <w:rFonts w:ascii="StobiSerif Regular" w:hAnsi="StobiSerif Regular" w:cs="Calibri"/>
          <w:bCs/>
          <w:i/>
          <w:sz w:val="22"/>
          <w:szCs w:val="22"/>
        </w:rPr>
        <w:t>наменет</w:t>
      </w:r>
      <w:r w:rsidR="00942416">
        <w:rPr>
          <w:rFonts w:ascii="StobiSerif Regular" w:hAnsi="StobiSerif Regular" w:cs="Calibri"/>
          <w:bCs/>
          <w:i/>
          <w:sz w:val="22"/>
          <w:szCs w:val="22"/>
        </w:rPr>
        <w:t>и</w:t>
      </w:r>
      <w:r w:rsidR="00A2110F" w:rsidRPr="00942416">
        <w:rPr>
          <w:rFonts w:ascii="StobiSerif Regular" w:hAnsi="StobiSerif Regular" w:cs="Calibri"/>
          <w:bCs/>
          <w:i/>
          <w:sz w:val="22"/>
          <w:szCs w:val="22"/>
        </w:rPr>
        <w:t xml:space="preserve"> </w:t>
      </w:r>
      <w:r w:rsidRPr="00942416">
        <w:rPr>
          <w:rFonts w:ascii="StobiSerif Regular" w:hAnsi="StobiSerif Regular" w:cs="Calibri"/>
          <w:bCs/>
          <w:i/>
          <w:sz w:val="22"/>
          <w:szCs w:val="22"/>
        </w:rPr>
        <w:t>за лабораториски услуги.</w:t>
      </w:r>
    </w:p>
    <w:p w14:paraId="3BB5D117" w14:textId="77777777" w:rsidR="00A62B65" w:rsidRPr="00A2110F" w:rsidRDefault="00A62B65" w:rsidP="00A62B65">
      <w:pPr>
        <w:autoSpaceDE w:val="0"/>
        <w:autoSpaceDN w:val="0"/>
        <w:adjustRightInd w:val="0"/>
        <w:ind w:left="-142" w:right="-136"/>
        <w:contextualSpacing/>
        <w:rPr>
          <w:rFonts w:ascii="StobiSerif Regular" w:hAnsi="StobiSerif Regular" w:cs="Calibri"/>
          <w:bCs/>
          <w:i/>
          <w:sz w:val="22"/>
          <w:szCs w:val="22"/>
        </w:rPr>
      </w:pPr>
    </w:p>
    <w:p w14:paraId="63EC2C26" w14:textId="3BC7F59E" w:rsidR="00A62B65" w:rsidRPr="00A2110F" w:rsidRDefault="00A62B65" w:rsidP="00A62B65">
      <w:pPr>
        <w:autoSpaceDE w:val="0"/>
        <w:autoSpaceDN w:val="0"/>
        <w:adjustRightInd w:val="0"/>
        <w:ind w:left="-142" w:right="-136"/>
        <w:contextualSpacing/>
        <w:rPr>
          <w:rFonts w:ascii="StobiSerif Regular" w:hAnsi="StobiSerif Regular" w:cs="Calibri"/>
          <w:bCs/>
          <w:i/>
          <w:sz w:val="22"/>
          <w:szCs w:val="22"/>
        </w:rPr>
      </w:pPr>
      <w:r w:rsidRPr="00A2110F">
        <w:rPr>
          <w:rFonts w:ascii="StobiSerif Regular" w:hAnsi="StobiSerif Regular" w:cs="Calibri"/>
          <w:bCs/>
          <w:i/>
          <w:sz w:val="22"/>
          <w:szCs w:val="22"/>
        </w:rPr>
        <w:t>Потоа директорот Абдурамани</w:t>
      </w:r>
      <w:r w:rsidR="00E540AF" w:rsidRPr="00A2110F">
        <w:rPr>
          <w:rFonts w:ascii="StobiSerif Regular" w:hAnsi="StobiSerif Regular" w:cs="Calibri"/>
          <w:bCs/>
          <w:i/>
          <w:sz w:val="22"/>
          <w:szCs w:val="22"/>
        </w:rPr>
        <w:t xml:space="preserve"> наведе дека ќе биде побарано од секторот за финансиски прашања </w:t>
      </w:r>
      <w:r w:rsidR="00AB6E87" w:rsidRPr="00A2110F">
        <w:rPr>
          <w:rFonts w:ascii="StobiSerif Regular" w:hAnsi="StobiSerif Regular" w:cs="Calibri"/>
          <w:bCs/>
          <w:i/>
          <w:sz w:val="22"/>
          <w:szCs w:val="22"/>
        </w:rPr>
        <w:t xml:space="preserve">податок за тоа </w:t>
      </w:r>
      <w:r w:rsidR="00E540AF" w:rsidRPr="00A2110F">
        <w:rPr>
          <w:rFonts w:ascii="StobiSerif Regular" w:hAnsi="StobiSerif Regular" w:cs="Calibri"/>
          <w:bCs/>
          <w:i/>
          <w:sz w:val="22"/>
          <w:szCs w:val="22"/>
        </w:rPr>
        <w:t xml:space="preserve">колку од постоечките цитолошки лаборатории имаат надоместок помал од 400.000 денари, зашто предлогот за утврдување на надоместок во таа висина за новите би наметнал потреба и </w:t>
      </w:r>
      <w:r w:rsidR="00AB6E87" w:rsidRPr="00A2110F">
        <w:rPr>
          <w:rFonts w:ascii="StobiSerif Regular" w:hAnsi="StobiSerif Regular" w:cs="Calibri"/>
          <w:bCs/>
          <w:i/>
          <w:sz w:val="22"/>
          <w:szCs w:val="22"/>
        </w:rPr>
        <w:t xml:space="preserve">надоместокот </w:t>
      </w:r>
      <w:r w:rsidR="00E540AF" w:rsidRPr="00A2110F">
        <w:rPr>
          <w:rFonts w:ascii="StobiSerif Regular" w:hAnsi="StobiSerif Regular" w:cs="Calibri"/>
          <w:bCs/>
          <w:i/>
          <w:sz w:val="22"/>
          <w:szCs w:val="22"/>
        </w:rPr>
        <w:t>на постоечките да им се зголеми.</w:t>
      </w:r>
      <w:r w:rsidR="00A2110F" w:rsidRPr="00A2110F">
        <w:rPr>
          <w:rFonts w:ascii="StobiSerif Regular" w:hAnsi="StobiSerif Regular" w:cs="Calibri"/>
          <w:bCs/>
          <w:i/>
          <w:sz w:val="22"/>
          <w:szCs w:val="22"/>
        </w:rPr>
        <w:t xml:space="preserve"> Исто така</w:t>
      </w:r>
      <w:r w:rsidR="00942416">
        <w:rPr>
          <w:rFonts w:ascii="StobiSerif Regular" w:hAnsi="StobiSerif Regular" w:cs="Calibri"/>
          <w:bCs/>
          <w:i/>
          <w:sz w:val="22"/>
          <w:szCs w:val="22"/>
        </w:rPr>
        <w:t>,</w:t>
      </w:r>
      <w:r w:rsidR="00A2110F" w:rsidRPr="00A2110F">
        <w:rPr>
          <w:rFonts w:ascii="StobiSerif Regular" w:hAnsi="StobiSerif Regular" w:cs="Calibri"/>
          <w:bCs/>
          <w:i/>
          <w:sz w:val="22"/>
          <w:szCs w:val="22"/>
        </w:rPr>
        <w:t xml:space="preserve"> ќе треба да </w:t>
      </w:r>
      <w:r w:rsidR="00942416">
        <w:rPr>
          <w:rFonts w:ascii="StobiSerif Regular" w:hAnsi="StobiSerif Regular" w:cs="Calibri"/>
          <w:bCs/>
          <w:i/>
          <w:sz w:val="22"/>
          <w:szCs w:val="22"/>
        </w:rPr>
        <w:t xml:space="preserve">се </w:t>
      </w:r>
      <w:r w:rsidR="00A2110F" w:rsidRPr="00A2110F">
        <w:rPr>
          <w:rFonts w:ascii="StobiSerif Regular" w:hAnsi="StobiSerif Regular" w:cs="Calibri"/>
          <w:bCs/>
          <w:i/>
          <w:sz w:val="22"/>
          <w:szCs w:val="22"/>
        </w:rPr>
        <w:t>анализира и прегледот изготвен од Тања Дејаноска.</w:t>
      </w:r>
    </w:p>
    <w:p w14:paraId="4B5A4FEF" w14:textId="77777777" w:rsidR="00EA3090" w:rsidRDefault="00EA3090" w:rsidP="00A62B65">
      <w:pPr>
        <w:pStyle w:val="ListParagraph"/>
        <w:spacing w:after="0" w:line="240" w:lineRule="auto"/>
        <w:ind w:left="-142" w:right="-136"/>
        <w:rPr>
          <w:rFonts w:ascii="StobiSerif Regular" w:hAnsi="StobiSerif Regular"/>
          <w:i/>
          <w:color w:val="FF0000"/>
        </w:rPr>
      </w:pPr>
    </w:p>
    <w:p w14:paraId="738865F5" w14:textId="782DF690" w:rsidR="00AB6E87" w:rsidRPr="00AA28B0" w:rsidRDefault="00B52F5A" w:rsidP="00A62B65">
      <w:pPr>
        <w:pStyle w:val="ListParagraph"/>
        <w:spacing w:after="0" w:line="240" w:lineRule="auto"/>
        <w:ind w:left="-142" w:right="-136"/>
        <w:rPr>
          <w:rFonts w:ascii="StobiSerif Regular" w:hAnsi="StobiSerif Regular"/>
          <w:i/>
          <w:lang w:val="en-US"/>
        </w:rPr>
      </w:pPr>
      <w:r w:rsidRPr="00942416">
        <w:rPr>
          <w:rFonts w:ascii="StobiSerif Regular" w:hAnsi="StobiSerif Regular"/>
          <w:i/>
        </w:rPr>
        <w:t xml:space="preserve">По </w:t>
      </w:r>
      <w:r w:rsidR="00AB6E87" w:rsidRPr="00942416">
        <w:rPr>
          <w:rFonts w:ascii="StobiSerif Regular" w:hAnsi="StobiSerif Regular"/>
          <w:i/>
        </w:rPr>
        <w:t>ова, расправата по единаесетата точка од дневниот ред беше заклучена</w:t>
      </w:r>
      <w:r w:rsidRPr="00942416">
        <w:rPr>
          <w:rFonts w:ascii="StobiSerif Regular" w:hAnsi="StobiSerif Regular"/>
          <w:i/>
        </w:rPr>
        <w:t xml:space="preserve"> </w:t>
      </w:r>
      <w:r w:rsidR="00AB6E87" w:rsidRPr="00942416">
        <w:rPr>
          <w:rFonts w:ascii="StobiSerif Regular" w:hAnsi="StobiSerif Regular"/>
          <w:i/>
        </w:rPr>
        <w:t>а Управниот одбор едногласно донесе</w:t>
      </w:r>
    </w:p>
    <w:p w14:paraId="6D064794" w14:textId="77777777" w:rsidR="00AB6E87" w:rsidRPr="00942416" w:rsidRDefault="00AB6E87" w:rsidP="00A62B65">
      <w:pPr>
        <w:pStyle w:val="ListParagraph"/>
        <w:spacing w:after="0" w:line="240" w:lineRule="auto"/>
        <w:ind w:left="-142" w:right="-136"/>
        <w:rPr>
          <w:rFonts w:ascii="StobiSerif Regular" w:hAnsi="StobiSerif Regular"/>
          <w:i/>
        </w:rPr>
      </w:pPr>
    </w:p>
    <w:p w14:paraId="61821BFC" w14:textId="7DDBB39B" w:rsidR="00AB6E87" w:rsidRPr="00942416" w:rsidRDefault="00AB6E87" w:rsidP="00A62B65">
      <w:pPr>
        <w:pStyle w:val="ListParagraph"/>
        <w:spacing w:after="0" w:line="240" w:lineRule="auto"/>
        <w:ind w:left="-142" w:right="-136"/>
        <w:rPr>
          <w:rFonts w:ascii="StobiSerif Regular" w:hAnsi="StobiSerif Regular"/>
          <w:b/>
          <w:bCs/>
          <w:i/>
        </w:rPr>
      </w:pPr>
      <w:r w:rsidRPr="00942416">
        <w:rPr>
          <w:rFonts w:ascii="StobiSerif Regular" w:hAnsi="StobiSerif Regular"/>
          <w:b/>
          <w:bCs/>
          <w:i/>
        </w:rPr>
        <w:t xml:space="preserve">Заклучок: </w:t>
      </w:r>
    </w:p>
    <w:p w14:paraId="692D34AD" w14:textId="1924ABC0" w:rsidR="00AB6E87" w:rsidRPr="00942416" w:rsidRDefault="00AB6E87" w:rsidP="00AB6E87">
      <w:pPr>
        <w:pStyle w:val="ListParagraph"/>
        <w:numPr>
          <w:ilvl w:val="0"/>
          <w:numId w:val="30"/>
        </w:numPr>
        <w:spacing w:after="0" w:line="240" w:lineRule="auto"/>
        <w:ind w:right="-136"/>
        <w:rPr>
          <w:rFonts w:ascii="StobiSerif Regular" w:hAnsi="StobiSerif Regular"/>
          <w:i/>
        </w:rPr>
      </w:pPr>
      <w:r w:rsidRPr="00942416">
        <w:rPr>
          <w:rFonts w:ascii="StobiSerif Regular" w:hAnsi="StobiSerif Regular"/>
          <w:i/>
        </w:rPr>
        <w:t>За следната седница Фондот да подготви преглед на цитолошките лаборатории со кои има склучено договор, во кој ќе биде прикажано движењето на бројот на тимови и утврдениот надоместок на лабораториите;</w:t>
      </w:r>
    </w:p>
    <w:p w14:paraId="49ADA2D3" w14:textId="1DD59A1C" w:rsidR="00AB6E87" w:rsidRPr="00942416" w:rsidRDefault="00AB6E87" w:rsidP="00AB6E87">
      <w:pPr>
        <w:pStyle w:val="ListParagraph"/>
        <w:numPr>
          <w:ilvl w:val="0"/>
          <w:numId w:val="30"/>
        </w:numPr>
        <w:spacing w:after="0" w:line="240" w:lineRule="auto"/>
        <w:ind w:right="-136"/>
        <w:rPr>
          <w:rFonts w:ascii="StobiSerif Regular" w:hAnsi="StobiSerif Regular"/>
          <w:i/>
        </w:rPr>
      </w:pPr>
      <w:r w:rsidRPr="00942416">
        <w:rPr>
          <w:rFonts w:ascii="StobiSerif Regular" w:hAnsi="StobiSerif Regular"/>
          <w:i/>
        </w:rPr>
        <w:t>За следната седница Фондот да подготви преглед на лабораториите кои вршат лабораториски испитувања во специјалистичко-консултативната здравствена заштита (ЛУ-2) и висината на нивните надоместоци.</w:t>
      </w:r>
    </w:p>
    <w:p w14:paraId="2021D493" w14:textId="77777777" w:rsidR="00AB6E87" w:rsidRDefault="00AB6E87" w:rsidP="00A62B65">
      <w:pPr>
        <w:pStyle w:val="ListParagraph"/>
        <w:spacing w:after="0" w:line="240" w:lineRule="auto"/>
        <w:ind w:left="-142" w:right="-136"/>
        <w:rPr>
          <w:rFonts w:ascii="StobiSerif Regular" w:hAnsi="StobiSerif Regular"/>
          <w:i/>
          <w:highlight w:val="yellow"/>
        </w:rPr>
      </w:pPr>
    </w:p>
    <w:p w14:paraId="745F6E3B" w14:textId="7B7DC2AD" w:rsidR="00015A61" w:rsidRPr="009C6331" w:rsidRDefault="00015A61" w:rsidP="000805AE">
      <w:pPr>
        <w:pStyle w:val="ListParagraph"/>
        <w:spacing w:after="0" w:line="240" w:lineRule="auto"/>
        <w:ind w:left="-142" w:right="-138"/>
        <w:rPr>
          <w:rFonts w:ascii="StobiSerif Regular" w:hAnsi="StobiSerif Regular"/>
          <w:i/>
        </w:rPr>
      </w:pPr>
      <w:r w:rsidRPr="009C6331">
        <w:rPr>
          <w:rFonts w:ascii="StobiSerif Regular" w:hAnsi="StobiSerif Regular" w:cs="Arial"/>
          <w:b/>
          <w:i/>
        </w:rPr>
        <w:t xml:space="preserve">ТОЧКА </w:t>
      </w:r>
      <w:r w:rsidRPr="009C6331">
        <w:rPr>
          <w:rFonts w:ascii="StobiSerif Regular" w:eastAsia="@Arial Unicode MS" w:hAnsi="StobiSerif Regular" w:cs="Arial"/>
          <w:b/>
          <w:i/>
        </w:rPr>
        <w:t xml:space="preserve">12 - </w:t>
      </w:r>
      <w:r w:rsidR="002F58C9" w:rsidRPr="009C6331">
        <w:rPr>
          <w:rFonts w:ascii="StobiSerif Regular" w:hAnsi="StobiSerif Regular"/>
          <w:i/>
        </w:rPr>
        <w:t>Разгледување на Барање за зголемување на годишниот надоместок за извршување здравствени услуги согласно понудениот план за вид и обем за 2024 година на ПЗУ Оториномедика од Куманово</w:t>
      </w:r>
    </w:p>
    <w:p w14:paraId="12996598" w14:textId="77777777" w:rsidR="003762BE" w:rsidRPr="009C6331" w:rsidRDefault="003762BE" w:rsidP="00044C7D">
      <w:pPr>
        <w:pStyle w:val="ListParagraph"/>
        <w:spacing w:after="0" w:line="240" w:lineRule="auto"/>
        <w:ind w:left="-142" w:right="-138"/>
        <w:rPr>
          <w:rFonts w:ascii="StobiSerif Regular" w:hAnsi="StobiSerif Regular"/>
          <w:i/>
        </w:rPr>
      </w:pPr>
    </w:p>
    <w:p w14:paraId="1AC4E321" w14:textId="594C219E" w:rsidR="003762BE" w:rsidRPr="00D3477E" w:rsidRDefault="007A2F68" w:rsidP="00B52F5A">
      <w:pPr>
        <w:pStyle w:val="ListParagraph"/>
        <w:spacing w:after="0" w:line="240" w:lineRule="auto"/>
        <w:ind w:left="-142" w:right="-138"/>
        <w:rPr>
          <w:rFonts w:ascii="StobiSerif Regular" w:hAnsi="StobiSerif Regular"/>
          <w:i/>
        </w:rPr>
      </w:pPr>
      <w:r w:rsidRPr="009C6331">
        <w:rPr>
          <w:rFonts w:ascii="StobiSerif Regular" w:hAnsi="StobiSerif Regular"/>
          <w:i/>
        </w:rPr>
        <w:t>ПЗУ Оториномедика</w:t>
      </w:r>
      <w:r w:rsidR="00D3477E" w:rsidRPr="00D3477E">
        <w:rPr>
          <w:rFonts w:ascii="StobiSerif Regular" w:hAnsi="StobiSerif Regular"/>
          <w:i/>
        </w:rPr>
        <w:t xml:space="preserve"> </w:t>
      </w:r>
      <w:r w:rsidR="00D3477E" w:rsidRPr="009C6331">
        <w:rPr>
          <w:rFonts w:ascii="StobiSerif Regular" w:hAnsi="StobiSerif Regular"/>
          <w:i/>
        </w:rPr>
        <w:t>во барањето</w:t>
      </w:r>
      <w:r w:rsidR="00D3477E" w:rsidRPr="00D3477E">
        <w:rPr>
          <w:rFonts w:ascii="StobiSerif Regular" w:hAnsi="StobiSerif Regular"/>
          <w:i/>
        </w:rPr>
        <w:t xml:space="preserve"> </w:t>
      </w:r>
      <w:r w:rsidR="00D3477E" w:rsidRPr="009C6331">
        <w:rPr>
          <w:rFonts w:ascii="StobiSerif Regular" w:hAnsi="StobiSerif Regular"/>
          <w:i/>
        </w:rPr>
        <w:t>укажува</w:t>
      </w:r>
      <w:r w:rsidRPr="009C6331">
        <w:rPr>
          <w:rFonts w:ascii="StobiSerif Regular" w:hAnsi="StobiSerif Regular"/>
          <w:i/>
        </w:rPr>
        <w:t xml:space="preserve"> дека и покрај  </w:t>
      </w:r>
      <w:r w:rsidR="00D3477E">
        <w:rPr>
          <w:rFonts w:ascii="StobiSerif Regular" w:hAnsi="StobiSerif Regular"/>
          <w:i/>
        </w:rPr>
        <w:t>долгогодишното надминување на планот на видот и обемот на здравствени услуги</w:t>
      </w:r>
      <w:r w:rsidR="009C6331">
        <w:rPr>
          <w:rFonts w:ascii="StobiSerif Regular" w:hAnsi="StobiSerif Regular"/>
          <w:i/>
        </w:rPr>
        <w:t>,</w:t>
      </w:r>
      <w:r w:rsidR="00D3477E">
        <w:rPr>
          <w:rFonts w:ascii="StobiSerif Regular" w:hAnsi="StobiSerif Regular"/>
          <w:i/>
        </w:rPr>
        <w:t xml:space="preserve"> Фондот не и го зголемува надоместокот соодветно а другите </w:t>
      </w:r>
      <w:r w:rsidR="00D3477E" w:rsidRPr="00D3477E">
        <w:rPr>
          <w:rFonts w:ascii="StobiSerif Regular" w:hAnsi="StobiSerif Regular"/>
          <w:i/>
        </w:rPr>
        <w:t xml:space="preserve">здравствени установи од областа на оториноларингологијата </w:t>
      </w:r>
      <w:r w:rsidR="00D3477E">
        <w:rPr>
          <w:rFonts w:ascii="StobiSerif Regular" w:hAnsi="StobiSerif Regular"/>
          <w:i/>
        </w:rPr>
        <w:t>на подрачјето на Куманово добиваат поголеми надоместоци. Во врска со тоа,</w:t>
      </w:r>
      <w:r w:rsidR="009C6331">
        <w:rPr>
          <w:rFonts w:ascii="StobiSerif Regular" w:hAnsi="StobiSerif Regular"/>
          <w:i/>
        </w:rPr>
        <w:t xml:space="preserve"> </w:t>
      </w:r>
      <w:r w:rsidRPr="00D3477E">
        <w:rPr>
          <w:rFonts w:ascii="StobiSerif Regular" w:hAnsi="StobiSerif Regular"/>
          <w:i/>
        </w:rPr>
        <w:t>претседателот Фадил Цана побара</w:t>
      </w:r>
      <w:r w:rsidR="00B52F5A" w:rsidRPr="00D3477E">
        <w:rPr>
          <w:rFonts w:ascii="StobiSerif Regular" w:hAnsi="StobiSerif Regular"/>
          <w:i/>
        </w:rPr>
        <w:t xml:space="preserve"> </w:t>
      </w:r>
      <w:r w:rsidRPr="00D3477E">
        <w:rPr>
          <w:rFonts w:ascii="StobiSerif Regular" w:hAnsi="StobiSerif Regular"/>
          <w:i/>
        </w:rPr>
        <w:t>Фондот да обезбеди</w:t>
      </w:r>
      <w:r w:rsidR="00B52F5A" w:rsidRPr="00D3477E">
        <w:rPr>
          <w:rFonts w:ascii="StobiSerif Regular" w:hAnsi="StobiSerif Regular"/>
          <w:i/>
        </w:rPr>
        <w:t xml:space="preserve"> дополнителни податоци за надоместоците на други</w:t>
      </w:r>
      <w:r w:rsidRPr="00D3477E">
        <w:rPr>
          <w:rFonts w:ascii="StobiSerif Regular" w:hAnsi="StobiSerif Regular"/>
          <w:i/>
        </w:rPr>
        <w:t>те</w:t>
      </w:r>
      <w:r w:rsidR="00B52F5A" w:rsidRPr="00D3477E">
        <w:rPr>
          <w:rFonts w:ascii="StobiSerif Regular" w:hAnsi="StobiSerif Regular"/>
          <w:i/>
        </w:rPr>
        <w:t xml:space="preserve"> </w:t>
      </w:r>
      <w:r w:rsidRPr="00D3477E">
        <w:rPr>
          <w:rFonts w:ascii="StobiSerif Regular" w:hAnsi="StobiSerif Regular"/>
          <w:i/>
        </w:rPr>
        <w:t>здравствени установи</w:t>
      </w:r>
      <w:r w:rsidR="00B52F5A" w:rsidRPr="00D3477E">
        <w:rPr>
          <w:rFonts w:ascii="StobiSerif Regular" w:hAnsi="StobiSerif Regular"/>
          <w:i/>
        </w:rPr>
        <w:t xml:space="preserve"> од област</w:t>
      </w:r>
      <w:r w:rsidRPr="00D3477E">
        <w:rPr>
          <w:rFonts w:ascii="StobiSerif Regular" w:hAnsi="StobiSerif Regular"/>
          <w:i/>
        </w:rPr>
        <w:t>а</w:t>
      </w:r>
      <w:r w:rsidR="00B52F5A" w:rsidRPr="00D3477E">
        <w:rPr>
          <w:rFonts w:ascii="StobiSerif Regular" w:hAnsi="StobiSerif Regular"/>
          <w:i/>
        </w:rPr>
        <w:t xml:space="preserve"> </w:t>
      </w:r>
      <w:r w:rsidRPr="00D3477E">
        <w:rPr>
          <w:rFonts w:ascii="StobiSerif Regular" w:hAnsi="StobiSerif Regular"/>
          <w:i/>
        </w:rPr>
        <w:t xml:space="preserve">на оториноларингологијата на подрачјето на </w:t>
      </w:r>
      <w:r w:rsidR="00B52F5A" w:rsidRPr="00D3477E">
        <w:rPr>
          <w:rFonts w:ascii="StobiSerif Regular" w:hAnsi="StobiSerif Regular"/>
          <w:i/>
        </w:rPr>
        <w:t xml:space="preserve"> Куманово. </w:t>
      </w:r>
      <w:r w:rsidRPr="00D3477E">
        <w:rPr>
          <w:rFonts w:ascii="StobiSerif Regular" w:hAnsi="StobiSerif Regular"/>
          <w:i/>
        </w:rPr>
        <w:t>Тие податоци да се однесуваат на движењето на реализираните услуги и надоместокот во изминатите години</w:t>
      </w:r>
      <w:r w:rsidR="00B52F5A" w:rsidRPr="00D3477E">
        <w:rPr>
          <w:rFonts w:ascii="StobiSerif Regular" w:hAnsi="StobiSerif Regular"/>
          <w:i/>
        </w:rPr>
        <w:t>.</w:t>
      </w:r>
    </w:p>
    <w:p w14:paraId="258D746E" w14:textId="77777777" w:rsidR="007A2F68" w:rsidRDefault="007A2F68" w:rsidP="00B52F5A">
      <w:pPr>
        <w:pStyle w:val="ListParagraph"/>
        <w:spacing w:after="0" w:line="240" w:lineRule="auto"/>
        <w:ind w:left="-142" w:right="-138"/>
        <w:rPr>
          <w:rFonts w:ascii="StobiSerif Regular" w:hAnsi="StobiSerif Regular"/>
          <w:b/>
          <w:i/>
          <w:iCs/>
          <w:color w:val="FF0000"/>
          <w:lang w:val="sq-AL"/>
        </w:rPr>
      </w:pPr>
    </w:p>
    <w:p w14:paraId="25763D2C" w14:textId="4C871993" w:rsidR="007A2F68" w:rsidRPr="009C6331" w:rsidRDefault="007A2F68" w:rsidP="00B52F5A">
      <w:pPr>
        <w:pStyle w:val="ListParagraph"/>
        <w:spacing w:after="0" w:line="240" w:lineRule="auto"/>
        <w:ind w:left="-142" w:right="-138"/>
        <w:rPr>
          <w:rFonts w:ascii="StobiSerif Regular" w:hAnsi="StobiSerif Regular"/>
          <w:bCs/>
          <w:i/>
          <w:iCs/>
          <w:lang w:val="sq-AL"/>
        </w:rPr>
      </w:pPr>
      <w:r w:rsidRPr="009C6331">
        <w:rPr>
          <w:rFonts w:ascii="StobiSerif Regular" w:hAnsi="StobiSerif Regular"/>
          <w:bCs/>
          <w:i/>
          <w:iCs/>
          <w:lang w:val="sq-AL"/>
        </w:rPr>
        <w:t xml:space="preserve">Со согласност на сите членови на Управниот одбор, </w:t>
      </w:r>
      <w:r w:rsidR="009C6331" w:rsidRPr="009C6331">
        <w:rPr>
          <w:rFonts w:ascii="StobiSerif Regular" w:hAnsi="StobiSerif Regular"/>
          <w:bCs/>
          <w:i/>
          <w:iCs/>
          <w:lang w:val="sq-AL"/>
        </w:rPr>
        <w:t xml:space="preserve">се одлучи </w:t>
      </w:r>
      <w:r w:rsidRPr="009C6331">
        <w:rPr>
          <w:rFonts w:ascii="StobiSerif Regular" w:hAnsi="StobiSerif Regular"/>
          <w:bCs/>
          <w:i/>
          <w:iCs/>
          <w:lang w:val="sq-AL"/>
        </w:rPr>
        <w:t>за барањето да се дискутира на друга седница, по обезбедување на податоците.</w:t>
      </w:r>
    </w:p>
    <w:p w14:paraId="19A806A0" w14:textId="77777777" w:rsidR="00015A61" w:rsidRPr="00495C72" w:rsidRDefault="00015A61" w:rsidP="00044C7D">
      <w:pPr>
        <w:pStyle w:val="ListParagraph"/>
        <w:spacing w:after="0" w:line="240" w:lineRule="auto"/>
        <w:ind w:left="-142" w:right="-138"/>
        <w:rPr>
          <w:rFonts w:ascii="StobiSerif Regular" w:hAnsi="StobiSerif Regular"/>
          <w:i/>
          <w:color w:val="FF0000"/>
          <w:lang w:val="en-US"/>
        </w:rPr>
      </w:pPr>
    </w:p>
    <w:p w14:paraId="55DB7CFC" w14:textId="6009352C" w:rsidR="00015A61" w:rsidRPr="000171FB" w:rsidRDefault="00015A61" w:rsidP="00044C7D">
      <w:pPr>
        <w:pStyle w:val="ListParagraph"/>
        <w:spacing w:after="0" w:line="240" w:lineRule="auto"/>
        <w:ind w:left="-142" w:right="-138"/>
        <w:rPr>
          <w:rFonts w:ascii="StobiSerif Regular" w:hAnsi="StobiSerif Regular"/>
          <w:i/>
        </w:rPr>
      </w:pPr>
      <w:r w:rsidRPr="000171FB">
        <w:rPr>
          <w:rFonts w:ascii="StobiSerif Regular" w:hAnsi="StobiSerif Regular" w:cs="Arial"/>
          <w:b/>
          <w:i/>
        </w:rPr>
        <w:t xml:space="preserve">ТОЧКА </w:t>
      </w:r>
      <w:r w:rsidRPr="000171FB">
        <w:rPr>
          <w:rFonts w:ascii="StobiSerif Regular" w:eastAsia="@Arial Unicode MS" w:hAnsi="StobiSerif Regular" w:cs="Arial"/>
          <w:b/>
          <w:i/>
        </w:rPr>
        <w:t xml:space="preserve">13 - </w:t>
      </w:r>
      <w:r w:rsidR="002F58C9" w:rsidRPr="000171FB">
        <w:rPr>
          <w:rFonts w:ascii="StobiSerif Regular" w:hAnsi="StobiSerif Regular"/>
          <w:i/>
        </w:rPr>
        <w:t xml:space="preserve">Предлог за донесување Одлука за изменување на Одлуката за утврдување на вкупниот договорен надоместок на јавните здравствени установи за 2023 година </w:t>
      </w:r>
    </w:p>
    <w:p w14:paraId="5AFC88D6" w14:textId="77777777" w:rsidR="009708CB" w:rsidRDefault="009708CB" w:rsidP="00044C7D">
      <w:pPr>
        <w:pStyle w:val="ListParagraph"/>
        <w:spacing w:after="0" w:line="240" w:lineRule="auto"/>
        <w:ind w:left="-142" w:right="-138"/>
        <w:rPr>
          <w:rFonts w:ascii="StobiSerif Regular" w:hAnsi="StobiSerif Regular"/>
          <w:i/>
          <w:color w:val="FF0000"/>
        </w:rPr>
      </w:pPr>
    </w:p>
    <w:p w14:paraId="023B3C4F" w14:textId="2225BE13" w:rsidR="009708CB" w:rsidRPr="00B751E7" w:rsidRDefault="009708CB" w:rsidP="00044C7D">
      <w:pPr>
        <w:pStyle w:val="ListParagraph"/>
        <w:spacing w:after="0" w:line="240" w:lineRule="auto"/>
        <w:ind w:left="-142" w:right="-138"/>
        <w:rPr>
          <w:rFonts w:ascii="StobiSerif Regular" w:eastAsia="@Arial Unicode MS" w:hAnsi="StobiSerif Regular"/>
          <w:i/>
        </w:rPr>
      </w:pPr>
      <w:r w:rsidRPr="00461672">
        <w:rPr>
          <w:rFonts w:ascii="StobiSerif Regular" w:eastAsia="@Arial Unicode MS" w:hAnsi="StobiSerif Regular"/>
          <w:i/>
        </w:rPr>
        <w:t xml:space="preserve">Директорката Филиповска Грашкоска објасни </w:t>
      </w:r>
      <w:r w:rsidR="000171FB" w:rsidRPr="00461672">
        <w:rPr>
          <w:rFonts w:ascii="StobiSerif Regular" w:eastAsia="@Arial Unicode MS" w:hAnsi="StobiSerif Regular"/>
          <w:i/>
        </w:rPr>
        <w:t>дека Фондот во буџетот располага со нераспределени средства</w:t>
      </w:r>
      <w:r w:rsidR="005E62AC">
        <w:rPr>
          <w:rFonts w:ascii="StobiSerif Regular" w:eastAsia="@Arial Unicode MS" w:hAnsi="StobiSerif Regular"/>
          <w:i/>
        </w:rPr>
        <w:t xml:space="preserve"> кои д</w:t>
      </w:r>
      <w:r w:rsidR="00461672" w:rsidRPr="00A33B2F">
        <w:rPr>
          <w:rFonts w:ascii="StobiSerif Regular" w:eastAsia="@Arial Unicode MS" w:hAnsi="StobiSerif Regular"/>
          <w:i/>
        </w:rPr>
        <w:t xml:space="preserve">околку </w:t>
      </w:r>
      <w:r w:rsidRPr="00A33B2F">
        <w:rPr>
          <w:rFonts w:ascii="StobiSerif Regular" w:eastAsia="@Arial Unicode MS" w:hAnsi="StobiSerif Regular"/>
          <w:i/>
        </w:rPr>
        <w:t>не бидат искористени</w:t>
      </w:r>
      <w:r w:rsidR="000171FB">
        <w:rPr>
          <w:rFonts w:ascii="StobiSerif Regular" w:eastAsia="@Arial Unicode MS" w:hAnsi="StobiSerif Regular"/>
          <w:i/>
        </w:rPr>
        <w:t xml:space="preserve"> до крајот на годината</w:t>
      </w:r>
      <w:r w:rsidRPr="00A33B2F">
        <w:rPr>
          <w:rFonts w:ascii="StobiSerif Regular" w:eastAsia="@Arial Unicode MS" w:hAnsi="StobiSerif Regular"/>
          <w:i/>
        </w:rPr>
        <w:t xml:space="preserve">, </w:t>
      </w:r>
      <w:r w:rsidR="005E62AC" w:rsidRPr="00A33B2F">
        <w:rPr>
          <w:rFonts w:ascii="StobiSerif Regular" w:eastAsia="@Arial Unicode MS" w:hAnsi="StobiSerif Regular"/>
          <w:i/>
        </w:rPr>
        <w:t xml:space="preserve">ќе треба да </w:t>
      </w:r>
      <w:r w:rsidR="005E62AC">
        <w:rPr>
          <w:rFonts w:ascii="StobiSerif Regular" w:eastAsia="@Arial Unicode MS" w:hAnsi="StobiSerif Regular"/>
          <w:i/>
        </w:rPr>
        <w:t>се</w:t>
      </w:r>
      <w:r w:rsidR="005E62AC" w:rsidRPr="00A33B2F">
        <w:rPr>
          <w:rFonts w:ascii="StobiSerif Regular" w:eastAsia="@Arial Unicode MS" w:hAnsi="StobiSerif Regular"/>
          <w:i/>
        </w:rPr>
        <w:t xml:space="preserve"> врат</w:t>
      </w:r>
      <w:r w:rsidR="005E62AC">
        <w:rPr>
          <w:rFonts w:ascii="StobiSerif Regular" w:eastAsia="@Arial Unicode MS" w:hAnsi="StobiSerif Regular"/>
          <w:i/>
        </w:rPr>
        <w:t>ат</w:t>
      </w:r>
      <w:r w:rsidR="005E62AC" w:rsidRPr="00A33B2F">
        <w:rPr>
          <w:rFonts w:ascii="StobiSerif Regular" w:eastAsia="@Arial Unicode MS" w:hAnsi="StobiSerif Regular"/>
          <w:i/>
        </w:rPr>
        <w:t xml:space="preserve"> во државниот буџет</w:t>
      </w:r>
      <w:r w:rsidR="005E62AC">
        <w:rPr>
          <w:rFonts w:ascii="StobiSerif Regular" w:eastAsia="@Arial Unicode MS" w:hAnsi="StobiSerif Regular"/>
          <w:i/>
        </w:rPr>
        <w:t>.</w:t>
      </w:r>
      <w:r w:rsidR="005E62AC" w:rsidRPr="00A33B2F">
        <w:rPr>
          <w:rFonts w:ascii="StobiSerif Regular" w:eastAsia="@Arial Unicode MS" w:hAnsi="StobiSerif Regular"/>
          <w:i/>
        </w:rPr>
        <w:t xml:space="preserve"> </w:t>
      </w:r>
      <w:r w:rsidR="005E62AC">
        <w:rPr>
          <w:rFonts w:ascii="StobiSerif Regular" w:eastAsia="@Arial Unicode MS" w:hAnsi="StobiSerif Regular"/>
          <w:i/>
        </w:rPr>
        <w:t>С</w:t>
      </w:r>
      <w:r w:rsidR="000171FB">
        <w:rPr>
          <w:rFonts w:ascii="StobiSerif Regular" w:eastAsia="@Arial Unicode MS" w:hAnsi="StobiSerif Regular"/>
          <w:i/>
        </w:rPr>
        <w:t xml:space="preserve">поред </w:t>
      </w:r>
      <w:r w:rsidR="000171FB" w:rsidRPr="00A33B2F">
        <w:rPr>
          <w:rFonts w:ascii="StobiSerif Regular" w:eastAsia="@Arial Unicode MS" w:hAnsi="StobiSerif Regular"/>
          <w:i/>
        </w:rPr>
        <w:t>пишано</w:t>
      </w:r>
      <w:r w:rsidR="000171FB">
        <w:rPr>
          <w:rFonts w:ascii="StobiSerif Regular" w:eastAsia="@Arial Unicode MS" w:hAnsi="StobiSerif Regular"/>
          <w:i/>
        </w:rPr>
        <w:t>то</w:t>
      </w:r>
      <w:r w:rsidR="000171FB" w:rsidRPr="00A33B2F">
        <w:rPr>
          <w:rFonts w:ascii="StobiSerif Regular" w:eastAsia="@Arial Unicode MS" w:hAnsi="StobiSerif Regular"/>
          <w:i/>
        </w:rPr>
        <w:t xml:space="preserve"> известување</w:t>
      </w:r>
      <w:r w:rsidR="005E62AC">
        <w:rPr>
          <w:rFonts w:ascii="StobiSerif Regular" w:eastAsia="@Arial Unicode MS" w:hAnsi="StobiSerif Regular"/>
          <w:i/>
        </w:rPr>
        <w:t xml:space="preserve"> испратено</w:t>
      </w:r>
      <w:r w:rsidR="000171FB" w:rsidRPr="00A33B2F">
        <w:rPr>
          <w:rFonts w:ascii="StobiSerif Regular" w:eastAsia="@Arial Unicode MS" w:hAnsi="StobiSerif Regular"/>
          <w:i/>
        </w:rPr>
        <w:t xml:space="preserve"> од Министерството за финансии – Сектор трезор</w:t>
      </w:r>
      <w:r w:rsidR="000171FB">
        <w:rPr>
          <w:rFonts w:ascii="StobiSerif Regular" w:eastAsia="@Arial Unicode MS" w:hAnsi="StobiSerif Regular"/>
          <w:i/>
        </w:rPr>
        <w:t>,</w:t>
      </w:r>
      <w:r w:rsidR="000171FB" w:rsidRPr="00A33B2F">
        <w:rPr>
          <w:rFonts w:ascii="StobiSerif Regular" w:eastAsia="@Arial Unicode MS" w:hAnsi="StobiSerif Regular"/>
          <w:i/>
        </w:rPr>
        <w:t xml:space="preserve"> </w:t>
      </w:r>
      <w:r w:rsidR="005E62AC">
        <w:rPr>
          <w:rFonts w:ascii="StobiSerif Regular" w:eastAsia="@Arial Unicode MS" w:hAnsi="StobiSerif Regular"/>
          <w:i/>
        </w:rPr>
        <w:t xml:space="preserve">последен ден за реализирање на средствата </w:t>
      </w:r>
      <w:r w:rsidR="000171FB">
        <w:rPr>
          <w:rFonts w:ascii="StobiSerif Regular" w:eastAsia="@Arial Unicode MS" w:hAnsi="StobiSerif Regular"/>
          <w:i/>
        </w:rPr>
        <w:t>до</w:t>
      </w:r>
      <w:r w:rsidR="005E62AC">
        <w:rPr>
          <w:rFonts w:ascii="StobiSerif Regular" w:eastAsia="@Arial Unicode MS" w:hAnsi="StobiSerif Regular"/>
          <w:i/>
        </w:rPr>
        <w:t xml:space="preserve"> </w:t>
      </w:r>
      <w:r w:rsidR="000171FB">
        <w:rPr>
          <w:rFonts w:ascii="StobiSerif Regular" w:eastAsia="@Arial Unicode MS" w:hAnsi="StobiSerif Regular"/>
          <w:i/>
        </w:rPr>
        <w:t>ко</w:t>
      </w:r>
      <w:r w:rsidR="005E62AC">
        <w:rPr>
          <w:rFonts w:ascii="StobiSerif Regular" w:eastAsia="@Arial Unicode MS" w:hAnsi="StobiSerif Regular"/>
          <w:i/>
        </w:rPr>
        <w:t>ј</w:t>
      </w:r>
      <w:r w:rsidR="000171FB">
        <w:rPr>
          <w:rFonts w:ascii="StobiSerif Regular" w:eastAsia="@Arial Unicode MS" w:hAnsi="StobiSerif Regular"/>
          <w:i/>
        </w:rPr>
        <w:t xml:space="preserve"> </w:t>
      </w:r>
      <w:r w:rsidR="000171FB" w:rsidRPr="00A33B2F">
        <w:rPr>
          <w:rFonts w:ascii="StobiSerif Regular" w:eastAsia="@Arial Unicode MS" w:hAnsi="StobiSerif Regular"/>
          <w:i/>
        </w:rPr>
        <w:t xml:space="preserve">барањата за плаќање </w:t>
      </w:r>
      <w:r w:rsidR="005E62AC">
        <w:rPr>
          <w:rFonts w:ascii="StobiSerif Regular" w:eastAsia="@Arial Unicode MS" w:hAnsi="StobiSerif Regular"/>
          <w:i/>
        </w:rPr>
        <w:t>може да се</w:t>
      </w:r>
      <w:r w:rsidR="000171FB" w:rsidRPr="00A33B2F">
        <w:rPr>
          <w:rFonts w:ascii="StobiSerif Regular" w:eastAsia="@Arial Unicode MS" w:hAnsi="StobiSerif Regular"/>
          <w:i/>
        </w:rPr>
        <w:t xml:space="preserve"> достав</w:t>
      </w:r>
      <w:r w:rsidR="005E62AC">
        <w:rPr>
          <w:rFonts w:ascii="StobiSerif Regular" w:eastAsia="@Arial Unicode MS" w:hAnsi="StobiSerif Regular"/>
          <w:i/>
        </w:rPr>
        <w:t>ат</w:t>
      </w:r>
      <w:r w:rsidR="000171FB" w:rsidRPr="00A33B2F">
        <w:rPr>
          <w:rFonts w:ascii="StobiSerif Regular" w:eastAsia="@Arial Unicode MS" w:hAnsi="StobiSerif Regular"/>
          <w:i/>
        </w:rPr>
        <w:t xml:space="preserve"> до Министерството </w:t>
      </w:r>
      <w:r w:rsidR="005E62AC">
        <w:rPr>
          <w:rFonts w:ascii="StobiSerif Regular" w:eastAsia="@Arial Unicode MS" w:hAnsi="StobiSerif Regular"/>
          <w:i/>
        </w:rPr>
        <w:t>е</w:t>
      </w:r>
      <w:r w:rsidR="000171FB" w:rsidRPr="00A33B2F">
        <w:rPr>
          <w:rFonts w:ascii="StobiSerif Regular" w:eastAsia="@Arial Unicode MS" w:hAnsi="StobiSerif Regular"/>
          <w:i/>
        </w:rPr>
        <w:t xml:space="preserve"> 25 декември</w:t>
      </w:r>
      <w:r w:rsidRPr="00A33B2F">
        <w:rPr>
          <w:rFonts w:ascii="StobiSerif Regular" w:eastAsia="@Arial Unicode MS" w:hAnsi="StobiSerif Regular"/>
          <w:i/>
        </w:rPr>
        <w:t>.</w:t>
      </w:r>
      <w:r>
        <w:rPr>
          <w:rFonts w:ascii="StobiSerif Regular" w:eastAsia="@Arial Unicode MS" w:hAnsi="StobiSerif Regular"/>
          <w:i/>
        </w:rPr>
        <w:t xml:space="preserve">  </w:t>
      </w:r>
      <w:r w:rsidR="005E62AC">
        <w:rPr>
          <w:rFonts w:ascii="StobiSerif Regular" w:eastAsia="@Arial Unicode MS" w:hAnsi="StobiSerif Regular"/>
          <w:i/>
        </w:rPr>
        <w:t>Затоа,</w:t>
      </w:r>
      <w:r>
        <w:rPr>
          <w:rFonts w:ascii="StobiSerif Regular" w:eastAsia="@Arial Unicode MS" w:hAnsi="StobiSerif Regular"/>
          <w:i/>
        </w:rPr>
        <w:t xml:space="preserve"> предлага</w:t>
      </w:r>
      <w:r w:rsidR="005E62AC">
        <w:rPr>
          <w:rFonts w:ascii="StobiSerif Regular" w:eastAsia="@Arial Unicode MS" w:hAnsi="StobiSerif Regular"/>
          <w:i/>
        </w:rPr>
        <w:t>ме</w:t>
      </w:r>
      <w:r>
        <w:rPr>
          <w:rFonts w:ascii="StobiSerif Regular" w:eastAsia="@Arial Unicode MS" w:hAnsi="StobiSerif Regular"/>
          <w:i/>
        </w:rPr>
        <w:t xml:space="preserve"> </w:t>
      </w:r>
      <w:r w:rsidR="005E62AC">
        <w:rPr>
          <w:rFonts w:ascii="StobiSerif Regular" w:eastAsia="@Arial Unicode MS" w:hAnsi="StobiSerif Regular"/>
          <w:i/>
        </w:rPr>
        <w:t xml:space="preserve">нераспределените </w:t>
      </w:r>
      <w:r w:rsidR="000171FB">
        <w:rPr>
          <w:rFonts w:ascii="StobiSerif Regular" w:eastAsia="@Arial Unicode MS" w:hAnsi="StobiSerif Regular"/>
          <w:i/>
        </w:rPr>
        <w:t xml:space="preserve">средства во висина од 700 милиони денари </w:t>
      </w:r>
      <w:r>
        <w:rPr>
          <w:rFonts w:ascii="StobiSerif Regular" w:eastAsia="@Arial Unicode MS" w:hAnsi="StobiSerif Regular"/>
          <w:i/>
        </w:rPr>
        <w:t xml:space="preserve">да бидат </w:t>
      </w:r>
      <w:r w:rsidRPr="00F201AC">
        <w:rPr>
          <w:rFonts w:ascii="StobiSerif Regular" w:eastAsia="@Arial Unicode MS" w:hAnsi="StobiSerif Regular"/>
          <w:i/>
        </w:rPr>
        <w:t xml:space="preserve">употребени </w:t>
      </w:r>
      <w:r w:rsidR="000171FB" w:rsidRPr="00F201AC">
        <w:rPr>
          <w:rFonts w:ascii="StobiSerif Regular" w:eastAsia="@Arial Unicode MS" w:hAnsi="StobiSerif Regular"/>
          <w:i/>
        </w:rPr>
        <w:t>за намирување</w:t>
      </w:r>
      <w:r w:rsidR="000171FB" w:rsidRPr="0031789D">
        <w:rPr>
          <w:rFonts w:ascii="StobiSerif Regular" w:eastAsia="@Arial Unicode MS" w:hAnsi="StobiSerif Regular"/>
          <w:i/>
        </w:rPr>
        <w:t xml:space="preserve"> </w:t>
      </w:r>
      <w:r w:rsidR="000171FB">
        <w:rPr>
          <w:rFonts w:ascii="StobiSerif Regular" w:eastAsia="@Arial Unicode MS" w:hAnsi="StobiSerif Regular"/>
          <w:i/>
        </w:rPr>
        <w:t xml:space="preserve">на долгови на </w:t>
      </w:r>
      <w:r w:rsidR="000171FB" w:rsidRPr="002F58C9">
        <w:rPr>
          <w:rFonts w:ascii="StobiSerif Regular" w:hAnsi="StobiSerif Regular"/>
          <w:i/>
        </w:rPr>
        <w:t xml:space="preserve">јавните </w:t>
      </w:r>
      <w:r w:rsidR="000171FB" w:rsidRPr="00B751E7">
        <w:rPr>
          <w:rFonts w:ascii="StobiSerif Regular" w:hAnsi="StobiSerif Regular"/>
          <w:i/>
        </w:rPr>
        <w:t xml:space="preserve">здравствени установи. </w:t>
      </w:r>
      <w:r w:rsidR="00B845F6" w:rsidRPr="00B751E7">
        <w:rPr>
          <w:rFonts w:ascii="StobiSerif Regular" w:hAnsi="StobiSerif Regular"/>
          <w:i/>
        </w:rPr>
        <w:t xml:space="preserve">Се предлага одобрување средства линеарно по 3 милиони денари а за оние </w:t>
      </w:r>
      <w:r w:rsidR="00461672" w:rsidRPr="00B751E7">
        <w:rPr>
          <w:rFonts w:ascii="StobiSerif Regular" w:hAnsi="StobiSerif Regular"/>
          <w:i/>
        </w:rPr>
        <w:t xml:space="preserve">здравствени установи кои имаат </w:t>
      </w:r>
      <w:r w:rsidR="00B845F6" w:rsidRPr="00B751E7">
        <w:rPr>
          <w:rFonts w:ascii="StobiSerif Regular" w:hAnsi="StobiSerif Regular"/>
          <w:i/>
        </w:rPr>
        <w:t xml:space="preserve">долгови помали од 3 милиони, </w:t>
      </w:r>
      <w:r w:rsidR="00F201AC" w:rsidRPr="00B751E7">
        <w:rPr>
          <w:rFonts w:ascii="StobiSerif Regular" w:hAnsi="StobiSerif Regular"/>
          <w:i/>
        </w:rPr>
        <w:t xml:space="preserve">одобрување средства за </w:t>
      </w:r>
      <w:r w:rsidR="00B845F6" w:rsidRPr="00B751E7">
        <w:rPr>
          <w:rFonts w:ascii="StobiSerif Regular" w:hAnsi="StobiSerif Regular"/>
          <w:i/>
        </w:rPr>
        <w:t xml:space="preserve">намирување </w:t>
      </w:r>
      <w:r w:rsidR="00F201AC" w:rsidRPr="00B751E7">
        <w:rPr>
          <w:rFonts w:ascii="StobiSerif Regular" w:hAnsi="StobiSerif Regular"/>
          <w:i/>
        </w:rPr>
        <w:t xml:space="preserve">на </w:t>
      </w:r>
      <w:r w:rsidR="005E62AC">
        <w:rPr>
          <w:rFonts w:ascii="StobiSerif Regular" w:hAnsi="StobiSerif Regular"/>
          <w:i/>
        </w:rPr>
        <w:t xml:space="preserve">нивните </w:t>
      </w:r>
      <w:r w:rsidR="00F201AC" w:rsidRPr="00B751E7">
        <w:rPr>
          <w:rFonts w:ascii="StobiSerif Regular" w:hAnsi="StobiSerif Regular"/>
          <w:i/>
        </w:rPr>
        <w:t xml:space="preserve">долгови </w:t>
      </w:r>
      <w:r w:rsidR="00B845F6" w:rsidRPr="00B751E7">
        <w:rPr>
          <w:rFonts w:ascii="StobiSerif Regular" w:hAnsi="StobiSerif Regular"/>
          <w:i/>
        </w:rPr>
        <w:t xml:space="preserve">во целост. </w:t>
      </w:r>
      <w:r w:rsidR="00B751E7" w:rsidRPr="00B751E7">
        <w:rPr>
          <w:rFonts w:ascii="StobiSerif Regular" w:hAnsi="StobiSerif Regular"/>
          <w:i/>
        </w:rPr>
        <w:t>Потоа, преостанатите средства да се распределат процентуално на здравствените установи со долгови поголеми од 3 милиони, соодветно на висината на долгот</w:t>
      </w:r>
      <w:r w:rsidR="00B845F6" w:rsidRPr="00B751E7">
        <w:rPr>
          <w:rFonts w:ascii="StobiSerif Regular" w:hAnsi="StobiSerif Regular"/>
          <w:i/>
        </w:rPr>
        <w:t>.</w:t>
      </w:r>
      <w:r w:rsidR="00461672" w:rsidRPr="00B751E7">
        <w:rPr>
          <w:rFonts w:ascii="StobiSerif Regular" w:hAnsi="StobiSerif Regular"/>
          <w:i/>
        </w:rPr>
        <w:t xml:space="preserve"> </w:t>
      </w:r>
    </w:p>
    <w:p w14:paraId="14DE800B" w14:textId="77777777" w:rsidR="009708CB" w:rsidRPr="00B751E7" w:rsidRDefault="009708CB" w:rsidP="00044C7D">
      <w:pPr>
        <w:pStyle w:val="ListParagraph"/>
        <w:spacing w:after="0" w:line="240" w:lineRule="auto"/>
        <w:ind w:left="-142" w:right="-138"/>
        <w:rPr>
          <w:rFonts w:ascii="StobiSerif Regular" w:eastAsia="@Arial Unicode MS" w:hAnsi="StobiSerif Regular"/>
          <w:i/>
        </w:rPr>
      </w:pPr>
    </w:p>
    <w:p w14:paraId="3B5B5EFD" w14:textId="127D4767" w:rsidR="009708CB" w:rsidRPr="00B751E7" w:rsidRDefault="00B751E7" w:rsidP="00044C7D">
      <w:pPr>
        <w:pStyle w:val="ListParagraph"/>
        <w:spacing w:after="0" w:line="240" w:lineRule="auto"/>
        <w:ind w:left="-142" w:right="-138"/>
        <w:rPr>
          <w:rFonts w:ascii="StobiSerif Regular" w:eastAsia="@Arial Unicode MS" w:hAnsi="StobiSerif Regular"/>
          <w:i/>
        </w:rPr>
      </w:pPr>
      <w:r>
        <w:rPr>
          <w:rFonts w:ascii="StobiSerif Regular" w:eastAsia="@Arial Unicode MS" w:hAnsi="StobiSerif Regular"/>
          <w:i/>
        </w:rPr>
        <w:t xml:space="preserve">По објаснувањето следеше дискусија на членовите на Управниот одбор во која </w:t>
      </w:r>
      <w:r w:rsidR="009708CB" w:rsidRPr="00B751E7">
        <w:rPr>
          <w:rFonts w:ascii="StobiSerif Regular" w:eastAsia="@Arial Unicode MS" w:hAnsi="StobiSerif Regular"/>
          <w:i/>
        </w:rPr>
        <w:t xml:space="preserve">Љубиша Каранфиловски </w:t>
      </w:r>
      <w:r w:rsidR="00F201AC" w:rsidRPr="00B751E7">
        <w:rPr>
          <w:rFonts w:ascii="StobiSerif Regular" w:eastAsia="@Arial Unicode MS" w:hAnsi="StobiSerif Regular"/>
          <w:i/>
        </w:rPr>
        <w:t>укажа</w:t>
      </w:r>
      <w:r w:rsidR="009708CB" w:rsidRPr="00B751E7">
        <w:rPr>
          <w:rFonts w:ascii="StobiSerif Regular" w:eastAsia="@Arial Unicode MS" w:hAnsi="StobiSerif Regular"/>
          <w:i/>
        </w:rPr>
        <w:t xml:space="preserve"> </w:t>
      </w:r>
      <w:r w:rsidRPr="00B751E7">
        <w:rPr>
          <w:rFonts w:ascii="StobiSerif Regular" w:eastAsia="@Arial Unicode MS" w:hAnsi="StobiSerif Regular"/>
          <w:i/>
        </w:rPr>
        <w:t>дека би било најцелисходно кога</w:t>
      </w:r>
      <w:r w:rsidR="009708CB" w:rsidRPr="00B751E7">
        <w:rPr>
          <w:rFonts w:ascii="StobiSerif Regular" w:eastAsia="@Arial Unicode MS" w:hAnsi="StobiSerif Regular"/>
          <w:i/>
        </w:rPr>
        <w:t xml:space="preserve"> </w:t>
      </w:r>
      <w:r w:rsidRPr="00B751E7">
        <w:rPr>
          <w:rFonts w:ascii="StobiSerif Regular" w:eastAsia="@Arial Unicode MS" w:hAnsi="StobiSerif Regular"/>
          <w:i/>
        </w:rPr>
        <w:t xml:space="preserve">определувањето на </w:t>
      </w:r>
      <w:r w:rsidR="009708CB" w:rsidRPr="00B751E7">
        <w:rPr>
          <w:rFonts w:ascii="StobiSerif Regular" w:eastAsia="@Arial Unicode MS" w:hAnsi="StobiSerif Regular"/>
          <w:i/>
        </w:rPr>
        <w:t xml:space="preserve">средствата </w:t>
      </w:r>
      <w:r w:rsidR="00F201AC" w:rsidRPr="00B751E7">
        <w:rPr>
          <w:rFonts w:ascii="StobiSerif Regular" w:eastAsia="@Arial Unicode MS" w:hAnsi="StobiSerif Regular"/>
          <w:i/>
        </w:rPr>
        <w:t>за одделни здравствени установи</w:t>
      </w:r>
      <w:r w:rsidRPr="00B751E7">
        <w:rPr>
          <w:rFonts w:ascii="StobiSerif Regular" w:eastAsia="@Arial Unicode MS" w:hAnsi="StobiSerif Regular"/>
          <w:i/>
        </w:rPr>
        <w:t xml:space="preserve"> би било </w:t>
      </w:r>
      <w:r w:rsidR="00F201AC" w:rsidRPr="00B751E7">
        <w:rPr>
          <w:rFonts w:ascii="StobiSerif Regular" w:eastAsia="@Arial Unicode MS" w:hAnsi="StobiSerif Regular"/>
          <w:i/>
        </w:rPr>
        <w:t>според</w:t>
      </w:r>
      <w:r w:rsidR="009708CB" w:rsidRPr="00B751E7">
        <w:rPr>
          <w:rFonts w:ascii="StobiSerif Regular" w:eastAsia="@Arial Unicode MS" w:hAnsi="StobiSerif Regular"/>
          <w:i/>
        </w:rPr>
        <w:t xml:space="preserve"> тоа која здравствена установа за колку ги намалила долговите</w:t>
      </w:r>
      <w:r w:rsidR="00F201AC" w:rsidRPr="00B751E7">
        <w:rPr>
          <w:rFonts w:ascii="StobiSerif Regular" w:eastAsia="@Arial Unicode MS" w:hAnsi="StobiSerif Regular"/>
          <w:i/>
        </w:rPr>
        <w:t xml:space="preserve"> досега</w:t>
      </w:r>
      <w:r w:rsidR="009708CB" w:rsidRPr="00B751E7">
        <w:rPr>
          <w:rFonts w:ascii="StobiSerif Regular" w:eastAsia="@Arial Unicode MS" w:hAnsi="StobiSerif Regular"/>
          <w:i/>
        </w:rPr>
        <w:t>.</w:t>
      </w:r>
    </w:p>
    <w:p w14:paraId="7F9D51E6" w14:textId="77777777" w:rsidR="00B53BD6" w:rsidRDefault="00B53BD6" w:rsidP="00044C7D">
      <w:pPr>
        <w:pStyle w:val="ListParagraph"/>
        <w:spacing w:after="0" w:line="240" w:lineRule="auto"/>
        <w:ind w:left="-142" w:right="-138"/>
        <w:rPr>
          <w:rFonts w:ascii="StobiSerif Regular" w:eastAsia="@Arial Unicode MS" w:hAnsi="StobiSerif Regular"/>
          <w:i/>
        </w:rPr>
      </w:pPr>
    </w:p>
    <w:p w14:paraId="1272B6CC" w14:textId="52F1AD50" w:rsidR="00015A61" w:rsidRPr="00495C72" w:rsidRDefault="00614147" w:rsidP="00044C7D">
      <w:pPr>
        <w:pStyle w:val="ListParagraph"/>
        <w:spacing w:after="0" w:line="240" w:lineRule="auto"/>
        <w:ind w:left="-142" w:right="-138"/>
        <w:rPr>
          <w:rFonts w:ascii="StobiSerif Regular" w:hAnsi="StobiSerif Regular"/>
          <w:i/>
          <w:color w:val="FF0000"/>
          <w:lang w:val="en-US"/>
        </w:rPr>
      </w:pPr>
      <w:r>
        <w:rPr>
          <w:rFonts w:ascii="StobiSerif Regular" w:hAnsi="StobiSerif Regular"/>
          <w:i/>
        </w:rPr>
        <w:lastRenderedPageBreak/>
        <w:t xml:space="preserve">По исцрпувањето на дискусијата, </w:t>
      </w:r>
      <w:r w:rsidR="00B53BD6" w:rsidRPr="00ED7073">
        <w:rPr>
          <w:rFonts w:ascii="StobiSerif Regular" w:hAnsi="StobiSerif Regular"/>
          <w:i/>
        </w:rPr>
        <w:t>Управниот одбор едногласно донесе</w:t>
      </w:r>
    </w:p>
    <w:p w14:paraId="16F59F07" w14:textId="77777777" w:rsidR="003762BE" w:rsidRPr="00495C72" w:rsidRDefault="003762BE" w:rsidP="00044C7D">
      <w:pPr>
        <w:pStyle w:val="ListParagraph"/>
        <w:spacing w:after="0" w:line="240" w:lineRule="auto"/>
        <w:ind w:left="-142" w:right="-138"/>
        <w:rPr>
          <w:rFonts w:ascii="StobiSerif Regular" w:hAnsi="StobiSerif Regular"/>
          <w:i/>
          <w:color w:val="FF0000"/>
          <w:lang w:val="en-US"/>
        </w:rPr>
      </w:pPr>
    </w:p>
    <w:p w14:paraId="60898B58" w14:textId="77777777" w:rsidR="002F58C9" w:rsidRPr="002F58C9" w:rsidRDefault="002F58C9" w:rsidP="002F58C9">
      <w:pPr>
        <w:pStyle w:val="ListParagraph"/>
        <w:spacing w:after="0" w:line="240" w:lineRule="auto"/>
        <w:ind w:left="-142" w:right="-138"/>
        <w:jc w:val="center"/>
        <w:rPr>
          <w:rFonts w:ascii="StobiSerif Regular" w:hAnsi="StobiSerif Regular"/>
          <w:b/>
          <w:bCs/>
          <w:i/>
          <w:iCs/>
        </w:rPr>
      </w:pPr>
      <w:r w:rsidRPr="00853AAB">
        <w:rPr>
          <w:rFonts w:ascii="StobiSerif Regular" w:hAnsi="StobiSerif Regular"/>
          <w:b/>
          <w:bCs/>
          <w:i/>
          <w:iCs/>
        </w:rPr>
        <w:t>Одлука</w:t>
      </w:r>
    </w:p>
    <w:p w14:paraId="17B3A432" w14:textId="77777777" w:rsidR="002F58C9" w:rsidRPr="002F58C9" w:rsidRDefault="002F58C9" w:rsidP="002F58C9">
      <w:pPr>
        <w:pStyle w:val="ListParagraph"/>
        <w:spacing w:after="0" w:line="240" w:lineRule="auto"/>
        <w:ind w:left="-142" w:right="-138"/>
        <w:jc w:val="center"/>
        <w:rPr>
          <w:rFonts w:ascii="StobiSerif Regular" w:hAnsi="StobiSerif Regular"/>
          <w:b/>
          <w:bCs/>
          <w:i/>
          <w:iCs/>
        </w:rPr>
      </w:pPr>
      <w:r w:rsidRPr="002F58C9">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2023 година</w:t>
      </w:r>
    </w:p>
    <w:p w14:paraId="61AEDFA3" w14:textId="77777777" w:rsidR="002F58C9" w:rsidRPr="00495C72" w:rsidRDefault="002F58C9" w:rsidP="002F58C9">
      <w:pPr>
        <w:pStyle w:val="ListParagraph"/>
        <w:spacing w:after="0" w:line="240" w:lineRule="auto"/>
        <w:ind w:left="-142" w:right="-138"/>
        <w:rPr>
          <w:rFonts w:ascii="StobiSerif Regular" w:hAnsi="StobiSerif Regular"/>
          <w:i/>
          <w:iCs/>
          <w:color w:val="FF0000"/>
        </w:rPr>
      </w:pPr>
    </w:p>
    <w:p w14:paraId="0CC66961" w14:textId="3CFCE06A" w:rsidR="002F58C9" w:rsidRPr="00614147" w:rsidRDefault="002F58C9" w:rsidP="002F58C9">
      <w:pPr>
        <w:pStyle w:val="ListParagraph"/>
        <w:spacing w:after="0" w:line="240" w:lineRule="auto"/>
        <w:ind w:left="-142" w:right="-138"/>
        <w:rPr>
          <w:rFonts w:ascii="StobiSerif Regular" w:hAnsi="StobiSerif Regular" w:cs="Arial"/>
          <w:i/>
          <w:iCs/>
        </w:rPr>
      </w:pPr>
      <w:r w:rsidRPr="00614147">
        <w:rPr>
          <w:rFonts w:ascii="StobiSerif Regular" w:hAnsi="StobiSerif Regular" w:cs="Arial"/>
          <w:i/>
          <w:iCs/>
        </w:rPr>
        <w:t xml:space="preserve">со која </w:t>
      </w:r>
      <w:r w:rsidRPr="00614147">
        <w:rPr>
          <w:rFonts w:ascii="StobiSerif Regular" w:hAnsi="StobiSerif Regular"/>
          <w:i/>
          <w:iCs/>
        </w:rPr>
        <w:t xml:space="preserve"> се извршија предложените измени на договорните надоместоци </w:t>
      </w:r>
      <w:r w:rsidR="00614147" w:rsidRPr="00614147">
        <w:rPr>
          <w:rFonts w:ascii="StobiSerif Regular" w:hAnsi="StobiSerif Regular"/>
          <w:i/>
          <w:iCs/>
        </w:rPr>
        <w:t>заради намирување, односно намалување на долговите на јавните здравствени установи</w:t>
      </w:r>
      <w:r w:rsidRPr="00614147">
        <w:rPr>
          <w:rFonts w:ascii="StobiSerif Regular" w:hAnsi="StobiSerif Regular"/>
          <w:i/>
          <w:iCs/>
        </w:rPr>
        <w:t>.</w:t>
      </w:r>
    </w:p>
    <w:p w14:paraId="169BDC4F" w14:textId="77777777" w:rsidR="00015A61" w:rsidRPr="00495C72" w:rsidRDefault="00015A61" w:rsidP="00044C7D">
      <w:pPr>
        <w:pStyle w:val="ListParagraph"/>
        <w:spacing w:after="0" w:line="240" w:lineRule="auto"/>
        <w:ind w:left="-142" w:right="-138"/>
        <w:rPr>
          <w:rFonts w:ascii="StobiSerif Regular" w:hAnsi="StobiSerif Regular"/>
          <w:i/>
          <w:color w:val="FF0000"/>
          <w:lang w:val="en-US"/>
        </w:rPr>
      </w:pPr>
    </w:p>
    <w:p w14:paraId="4D24DD48" w14:textId="4EE10DF3" w:rsidR="00F56F2A" w:rsidRPr="008B08F4" w:rsidRDefault="008B08F4" w:rsidP="00044C7D">
      <w:pPr>
        <w:pStyle w:val="ListParagraph"/>
        <w:spacing w:after="0" w:line="240" w:lineRule="auto"/>
        <w:ind w:left="-142" w:right="-138"/>
        <w:rPr>
          <w:rFonts w:ascii="StobiSerif Regular" w:eastAsia="@Arial Unicode MS" w:hAnsi="StobiSerif Regular" w:cs="Arial"/>
          <w:bCs/>
          <w:i/>
        </w:rPr>
      </w:pPr>
      <w:r w:rsidRPr="008B08F4">
        <w:rPr>
          <w:rFonts w:ascii="StobiSerif Regular" w:eastAsia="Times New Roman" w:hAnsi="StobiSerif Regular" w:cs="Calibri"/>
          <w:bCs/>
          <w:i/>
          <w:iCs/>
        </w:rPr>
        <w:t>Бидејќи не беа дадени предлози за дискутирање под точката 14 – Разно, с</w:t>
      </w:r>
      <w:r w:rsidR="009D1FBA" w:rsidRPr="008B08F4">
        <w:rPr>
          <w:rFonts w:ascii="StobiSerif Regular" w:eastAsia="Times New Roman" w:hAnsi="StobiSerif Regular" w:cs="Calibri"/>
          <w:bCs/>
          <w:i/>
          <w:iCs/>
        </w:rPr>
        <w:t xml:space="preserve">о </w:t>
      </w:r>
      <w:r w:rsidRPr="008B08F4">
        <w:rPr>
          <w:rFonts w:ascii="StobiSerif Regular" w:eastAsia="Times New Roman" w:hAnsi="StobiSerif Regular" w:cs="Calibri"/>
          <w:bCs/>
          <w:i/>
          <w:iCs/>
        </w:rPr>
        <w:t>донесувањето на одлуката од точката 13</w:t>
      </w:r>
      <w:r w:rsidR="00C2213C" w:rsidRPr="008B08F4">
        <w:rPr>
          <w:rFonts w:ascii="StobiSerif Regular" w:eastAsia="Times New Roman" w:hAnsi="StobiSerif Regular" w:cs="Calibri"/>
          <w:bCs/>
          <w:i/>
          <w:iCs/>
        </w:rPr>
        <w:t xml:space="preserve"> </w:t>
      </w:r>
      <w:r w:rsidR="00F56F2A" w:rsidRPr="008B08F4">
        <w:rPr>
          <w:rFonts w:ascii="StobiSerif Regular" w:eastAsia="@Arial Unicode MS" w:hAnsi="StobiSerif Regular" w:cs="Arial"/>
          <w:bCs/>
          <w:i/>
        </w:rPr>
        <w:t>дневниот ред беше исцрпен и Управниот одбор во 1</w:t>
      </w:r>
      <w:r w:rsidRPr="008B08F4">
        <w:rPr>
          <w:rFonts w:ascii="StobiSerif Regular" w:eastAsia="@Arial Unicode MS" w:hAnsi="StobiSerif Regular" w:cs="Arial"/>
          <w:bCs/>
          <w:i/>
        </w:rPr>
        <w:t>8</w:t>
      </w:r>
      <w:r w:rsidR="00F56F2A" w:rsidRPr="008B08F4">
        <w:rPr>
          <w:rFonts w:ascii="StobiSerif Regular" w:eastAsia="@Arial Unicode MS" w:hAnsi="StobiSerif Regular" w:cs="Arial"/>
          <w:bCs/>
          <w:i/>
        </w:rPr>
        <w:t>.</w:t>
      </w:r>
      <w:r w:rsidRPr="008B08F4">
        <w:rPr>
          <w:rFonts w:ascii="StobiSerif Regular" w:eastAsia="@Arial Unicode MS" w:hAnsi="StobiSerif Regular" w:cs="Arial"/>
          <w:bCs/>
          <w:i/>
        </w:rPr>
        <w:t>20</w:t>
      </w:r>
      <w:r w:rsidR="00F56F2A" w:rsidRPr="008B08F4">
        <w:rPr>
          <w:rFonts w:ascii="StobiSerif Regular" w:eastAsia="@Arial Unicode MS" w:hAnsi="StobiSerif Regular" w:cs="Arial"/>
          <w:bCs/>
          <w:i/>
        </w:rPr>
        <w:t xml:space="preserve"> часот заврши со работата на Сто </w:t>
      </w:r>
      <w:r w:rsidR="00015A61" w:rsidRPr="008B08F4">
        <w:rPr>
          <w:rFonts w:ascii="StobiSerif Regular" w:eastAsia="@Arial Unicode MS" w:hAnsi="StobiSerif Regular" w:cs="Arial"/>
          <w:bCs/>
          <w:i/>
        </w:rPr>
        <w:t>педесет</w:t>
      </w:r>
      <w:r w:rsidR="00641141" w:rsidRPr="008B08F4">
        <w:rPr>
          <w:rFonts w:ascii="StobiSerif Regular" w:eastAsia="@Arial Unicode MS" w:hAnsi="StobiSerif Regular" w:cs="Arial"/>
          <w:bCs/>
          <w:i/>
        </w:rPr>
        <w:t xml:space="preserve"> и </w:t>
      </w:r>
      <w:r w:rsidRPr="008B08F4">
        <w:rPr>
          <w:rFonts w:ascii="StobiSerif Regular" w:eastAsia="@Arial Unicode MS" w:hAnsi="StobiSerif Regular" w:cs="Arial"/>
          <w:bCs/>
          <w:i/>
        </w:rPr>
        <w:t>втората</w:t>
      </w:r>
      <w:r w:rsidR="00F56F2A" w:rsidRPr="008B08F4">
        <w:rPr>
          <w:rFonts w:ascii="StobiSerif Regular" w:eastAsia="@Arial Unicode MS" w:hAnsi="StobiSerif Regular" w:cs="Arial"/>
          <w:bCs/>
          <w:i/>
        </w:rPr>
        <w:t xml:space="preserve"> седница. </w:t>
      </w:r>
    </w:p>
    <w:p w14:paraId="0478256A" w14:textId="77777777" w:rsidR="00820759" w:rsidRPr="00987610" w:rsidRDefault="00820759" w:rsidP="00044C7D">
      <w:pPr>
        <w:autoSpaceDE w:val="0"/>
        <w:autoSpaceDN w:val="0"/>
        <w:adjustRightInd w:val="0"/>
        <w:ind w:left="-142" w:right="-138"/>
        <w:rPr>
          <w:rFonts w:ascii="StobiSerif Regular" w:eastAsia="@Arial Unicode MS" w:hAnsi="StobiSerif Regular" w:cs="Arial"/>
          <w:b/>
          <w:i/>
          <w:color w:val="FF0000"/>
          <w:sz w:val="22"/>
          <w:szCs w:val="22"/>
        </w:rPr>
      </w:pPr>
    </w:p>
    <w:p w14:paraId="10400257" w14:textId="77777777" w:rsidR="00DB47C1" w:rsidRPr="00987610" w:rsidRDefault="00DB47C1" w:rsidP="00044C7D">
      <w:pPr>
        <w:autoSpaceDE w:val="0"/>
        <w:autoSpaceDN w:val="0"/>
        <w:adjustRightInd w:val="0"/>
        <w:ind w:left="-142" w:right="-138"/>
        <w:rPr>
          <w:rFonts w:ascii="StobiSerif Regular" w:eastAsia="@Arial Unicode MS" w:hAnsi="StobiSerif Regular" w:cs="Arial"/>
          <w:b/>
          <w:i/>
          <w:sz w:val="22"/>
          <w:szCs w:val="22"/>
        </w:rPr>
      </w:pPr>
      <w:r w:rsidRPr="00987610">
        <w:rPr>
          <w:rFonts w:ascii="StobiSerif Regular" w:eastAsia="@Arial Unicode MS" w:hAnsi="StobiSerif Regular" w:cs="Arial"/>
          <w:b/>
          <w:i/>
          <w:sz w:val="22"/>
          <w:szCs w:val="22"/>
          <w:lang w:val="en-US"/>
        </w:rPr>
        <w:t xml:space="preserve">                              </w:t>
      </w:r>
      <w:r w:rsidRPr="00987610">
        <w:rPr>
          <w:rFonts w:ascii="StobiSerif Regular" w:eastAsia="@Arial Unicode MS" w:hAnsi="StobiSerif Regular" w:cs="Arial"/>
          <w:b/>
          <w:i/>
          <w:sz w:val="22"/>
          <w:szCs w:val="22"/>
        </w:rPr>
        <w:t xml:space="preserve">Записничар,                               </w:t>
      </w:r>
      <w:r w:rsidRPr="00987610">
        <w:rPr>
          <w:rFonts w:ascii="StobiSerif Regular" w:hAnsi="StobiSerif Regular" w:cs="Calibri"/>
          <w:b/>
          <w:i/>
          <w:sz w:val="22"/>
          <w:szCs w:val="22"/>
        </w:rPr>
        <w:t>Управен одбор</w:t>
      </w:r>
      <w:r w:rsidRPr="00987610">
        <w:rPr>
          <w:rFonts w:ascii="StobiSerif Regular" w:hAnsi="StobiSerif Regular" w:cs="Calibri"/>
          <w:b/>
          <w:i/>
          <w:sz w:val="22"/>
          <w:szCs w:val="22"/>
          <w:lang w:val="en-US"/>
        </w:rPr>
        <w:t xml:space="preserve">/Bordi </w:t>
      </w:r>
      <w:proofErr w:type="spellStart"/>
      <w:r w:rsidRPr="00987610">
        <w:rPr>
          <w:rFonts w:ascii="StobiSerif Regular" w:hAnsi="StobiSerif Regular" w:cs="Calibri"/>
          <w:b/>
          <w:i/>
          <w:sz w:val="22"/>
          <w:szCs w:val="22"/>
          <w:lang w:val="en-US"/>
        </w:rPr>
        <w:t>drejtues</w:t>
      </w:r>
      <w:proofErr w:type="spellEnd"/>
    </w:p>
    <w:p w14:paraId="02A68B3E" w14:textId="7A69A581" w:rsidR="00DB47C1" w:rsidRPr="00B52F5A" w:rsidRDefault="00DB47C1" w:rsidP="00044C7D">
      <w:pPr>
        <w:autoSpaceDE w:val="0"/>
        <w:autoSpaceDN w:val="0"/>
        <w:adjustRightInd w:val="0"/>
        <w:ind w:left="-142" w:right="-138"/>
        <w:rPr>
          <w:rFonts w:ascii="StobiSerif Regular" w:eastAsia="@Arial Unicode MS" w:hAnsi="StobiSerif Regular" w:cs="Arial"/>
          <w:b/>
          <w:i/>
          <w:sz w:val="22"/>
          <w:szCs w:val="22"/>
        </w:rPr>
      </w:pPr>
      <w:r w:rsidRPr="00987610">
        <w:rPr>
          <w:rFonts w:ascii="StobiSerif Regular" w:eastAsia="@Arial Unicode MS" w:hAnsi="StobiSerif Regular" w:cs="Arial"/>
          <w:b/>
          <w:i/>
          <w:sz w:val="22"/>
          <w:szCs w:val="22"/>
        </w:rPr>
        <w:t xml:space="preserve">                        Христо </w:t>
      </w:r>
      <w:r w:rsidRPr="00B52F5A">
        <w:rPr>
          <w:rFonts w:ascii="StobiSerif Regular" w:eastAsia="@Arial Unicode MS" w:hAnsi="StobiSerif Regular" w:cs="Arial"/>
          <w:b/>
          <w:i/>
          <w:sz w:val="22"/>
          <w:szCs w:val="22"/>
        </w:rPr>
        <w:t xml:space="preserve">Трповски                          </w:t>
      </w:r>
      <w:r w:rsidR="006717E9" w:rsidRPr="00B52F5A">
        <w:rPr>
          <w:rFonts w:ascii="StobiSerif Regular" w:eastAsia="@Arial Unicode MS" w:hAnsi="StobiSerif Regular" w:cs="Arial"/>
          <w:b/>
          <w:i/>
          <w:sz w:val="22"/>
          <w:szCs w:val="22"/>
        </w:rPr>
        <w:t xml:space="preserve"> </w:t>
      </w:r>
      <w:r w:rsidRPr="00B52F5A">
        <w:rPr>
          <w:rFonts w:ascii="StobiSerif Regular" w:eastAsia="@Arial Unicode MS" w:hAnsi="StobiSerif Regular" w:cs="Arial"/>
          <w:b/>
          <w:i/>
          <w:sz w:val="22"/>
          <w:szCs w:val="22"/>
        </w:rPr>
        <w:t xml:space="preserve">   </w:t>
      </w:r>
      <w:r w:rsidRPr="00B52F5A">
        <w:rPr>
          <w:rFonts w:ascii="StobiSerif Regular" w:eastAsia="@Arial Unicode MS" w:hAnsi="StobiSerif Regular" w:cs="Arial"/>
          <w:b/>
          <w:i/>
          <w:sz w:val="22"/>
          <w:szCs w:val="22"/>
          <w:lang w:val="en-US"/>
        </w:rPr>
        <w:t xml:space="preserve"> </w:t>
      </w:r>
      <w:r w:rsidRPr="00B52F5A">
        <w:rPr>
          <w:rFonts w:ascii="StobiSerif Regular" w:eastAsia="@Arial Unicode MS" w:hAnsi="StobiSerif Regular" w:cs="Arial"/>
          <w:b/>
          <w:i/>
          <w:sz w:val="22"/>
          <w:szCs w:val="22"/>
        </w:rPr>
        <w:t xml:space="preserve">    Претседател/Kryetar,</w:t>
      </w:r>
    </w:p>
    <w:p w14:paraId="2C85AAED" w14:textId="4676D131" w:rsidR="00151D6F" w:rsidRPr="00B52F5A" w:rsidRDefault="00DB47C1" w:rsidP="00044C7D">
      <w:pPr>
        <w:ind w:left="-142" w:right="-138"/>
        <w:jc w:val="center"/>
        <w:rPr>
          <w:rFonts w:ascii="StobiSerif Regular" w:hAnsi="StobiSerif Regular"/>
          <w:b/>
          <w:bCs/>
          <w:i/>
          <w:iCs/>
          <w:sz w:val="22"/>
          <w:szCs w:val="22"/>
        </w:rPr>
      </w:pPr>
      <w:r w:rsidRPr="00B52F5A">
        <w:rPr>
          <w:rFonts w:ascii="StobiSerif Regular" w:eastAsia="@Arial Unicode MS" w:hAnsi="StobiSerif Regular" w:cs="Arial"/>
          <w:b/>
          <w:i/>
          <w:sz w:val="22"/>
          <w:szCs w:val="22"/>
        </w:rPr>
        <w:t xml:space="preserve">                                              </w:t>
      </w:r>
      <w:r w:rsidR="00151D6F" w:rsidRPr="00B52F5A">
        <w:rPr>
          <w:rFonts w:ascii="StobiSerif Regular" w:eastAsia="@Arial Unicode MS" w:hAnsi="StobiSerif Regular" w:cs="Arial"/>
          <w:b/>
          <w:i/>
          <w:sz w:val="22"/>
          <w:szCs w:val="22"/>
          <w:lang w:val="en-US"/>
        </w:rPr>
        <w:t xml:space="preserve"> </w:t>
      </w:r>
      <w:r w:rsidR="00BD081F" w:rsidRPr="00B52F5A">
        <w:rPr>
          <w:rFonts w:ascii="StobiSerif Regular" w:eastAsia="@Arial Unicode MS" w:hAnsi="StobiSerif Regular" w:cs="Arial"/>
          <w:b/>
          <w:i/>
          <w:sz w:val="22"/>
          <w:szCs w:val="22"/>
        </w:rPr>
        <w:t xml:space="preserve">     </w:t>
      </w:r>
      <w:bookmarkStart w:id="9" w:name="_Hlk125545888"/>
      <w:r w:rsidR="00397038" w:rsidRPr="00B52F5A">
        <w:rPr>
          <w:rFonts w:ascii="StobiSerif Regular" w:eastAsia="@Arial Unicode MS" w:hAnsi="StobiSerif Regular" w:cs="Arial"/>
          <w:b/>
          <w:i/>
          <w:sz w:val="22"/>
          <w:szCs w:val="22"/>
        </w:rPr>
        <w:t xml:space="preserve"> </w:t>
      </w:r>
      <w:bookmarkEnd w:id="9"/>
      <w:proofErr w:type="spellStart"/>
      <w:r w:rsidR="00B52F5A" w:rsidRPr="00B52F5A">
        <w:rPr>
          <w:rFonts w:ascii="StobiSerif Regular" w:hAnsi="StobiSerif Regular"/>
          <w:b/>
          <w:bCs/>
          <w:i/>
          <w:iCs/>
          <w:sz w:val="22"/>
          <w:szCs w:val="22"/>
          <w:lang w:val="en-US"/>
        </w:rPr>
        <w:t>Дејан</w:t>
      </w:r>
      <w:proofErr w:type="spellEnd"/>
      <w:r w:rsidR="00B52F5A" w:rsidRPr="00B52F5A">
        <w:rPr>
          <w:rFonts w:ascii="StobiSerif Regular" w:hAnsi="StobiSerif Regular"/>
          <w:b/>
          <w:bCs/>
          <w:i/>
          <w:iCs/>
          <w:sz w:val="22"/>
          <w:szCs w:val="22"/>
          <w:lang w:val="en-US"/>
        </w:rPr>
        <w:t xml:space="preserve"> </w:t>
      </w:r>
      <w:proofErr w:type="spellStart"/>
      <w:r w:rsidR="00B52F5A" w:rsidRPr="00B52F5A">
        <w:rPr>
          <w:rFonts w:ascii="StobiSerif Regular" w:hAnsi="StobiSerif Regular"/>
          <w:b/>
          <w:bCs/>
          <w:i/>
          <w:iCs/>
          <w:sz w:val="22"/>
          <w:szCs w:val="22"/>
          <w:lang w:val="en-US"/>
        </w:rPr>
        <w:t>Николовски</w:t>
      </w:r>
      <w:proofErr w:type="spellEnd"/>
    </w:p>
    <w:p w14:paraId="4A386F83" w14:textId="1EFB0736" w:rsidR="00DB47C1" w:rsidRPr="00987610" w:rsidRDefault="00DB47C1" w:rsidP="00044C7D">
      <w:pPr>
        <w:autoSpaceDE w:val="0"/>
        <w:autoSpaceDN w:val="0"/>
        <w:adjustRightInd w:val="0"/>
        <w:ind w:left="-142" w:right="-138"/>
        <w:jc w:val="center"/>
        <w:rPr>
          <w:rFonts w:ascii="StobiSerif Regular" w:hAnsi="StobiSerif Regular"/>
          <w:b/>
          <w:i/>
          <w:iCs/>
          <w:color w:val="FF0000"/>
          <w:sz w:val="22"/>
          <w:szCs w:val="22"/>
        </w:rPr>
      </w:pPr>
    </w:p>
    <w:bookmarkEnd w:id="7"/>
    <w:p w14:paraId="721AD1F3" w14:textId="77777777" w:rsidR="00A06C92" w:rsidRPr="00987610" w:rsidRDefault="00A06C92" w:rsidP="00044C7D">
      <w:pPr>
        <w:autoSpaceDE w:val="0"/>
        <w:autoSpaceDN w:val="0"/>
        <w:adjustRightInd w:val="0"/>
        <w:ind w:left="-142" w:right="-138"/>
        <w:rPr>
          <w:color w:val="FF0000"/>
          <w:lang w:val="en-US"/>
        </w:rPr>
      </w:pPr>
    </w:p>
    <w:sectPr w:rsidR="00A06C92" w:rsidRPr="00987610" w:rsidSect="00B6641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83F7B" w14:textId="77777777" w:rsidR="00B66412" w:rsidRDefault="00B66412" w:rsidP="00DC5C24">
      <w:r>
        <w:separator/>
      </w:r>
    </w:p>
  </w:endnote>
  <w:endnote w:type="continuationSeparator" w:id="0">
    <w:p w14:paraId="6FC47F24" w14:textId="77777777" w:rsidR="00B66412" w:rsidRDefault="00B66412"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TimesNewRomanPSMT">
    <w:altName w:val="Calibri"/>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DF12" w14:textId="77777777" w:rsidR="00B66412" w:rsidRDefault="00B66412" w:rsidP="00DC5C24">
      <w:r>
        <w:separator/>
      </w:r>
    </w:p>
  </w:footnote>
  <w:footnote w:type="continuationSeparator" w:id="0">
    <w:p w14:paraId="1471EE8F" w14:textId="77777777" w:rsidR="00B66412" w:rsidRDefault="00B66412"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516"/>
    <w:multiLevelType w:val="hybridMultilevel"/>
    <w:tmpl w:val="D32246A6"/>
    <w:lvl w:ilvl="0" w:tplc="CD0CFE96">
      <w:start w:val="1"/>
      <w:numFmt w:val="decimal"/>
      <w:pStyle w:val="Heading1"/>
      <w:lvlText w:val="%1."/>
      <w:lvlJc w:val="left"/>
      <w:pPr>
        <w:ind w:left="534" w:hanging="360"/>
      </w:pPr>
      <w:rPr>
        <w:rFonts w:ascii="StobiSerif Regular" w:hAnsi="StobiSerif Regular" w:hint="default"/>
        <w:b w:val="0"/>
        <w:b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732DB0"/>
    <w:multiLevelType w:val="hybridMultilevel"/>
    <w:tmpl w:val="6F2E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7" w15:restartNumberingAfterBreak="0">
    <w:nsid w:val="47281400"/>
    <w:multiLevelType w:val="hybridMultilevel"/>
    <w:tmpl w:val="4624507A"/>
    <w:lvl w:ilvl="0" w:tplc="D1D42E2C">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8"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0"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1"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2" w15:restartNumberingAfterBreak="0">
    <w:nsid w:val="5D3038F0"/>
    <w:multiLevelType w:val="hybridMultilevel"/>
    <w:tmpl w:val="35880E56"/>
    <w:lvl w:ilvl="0" w:tplc="2E00145A">
      <w:numFmt w:val="bullet"/>
      <w:lvlText w:val="-"/>
      <w:lvlJc w:val="left"/>
      <w:pPr>
        <w:ind w:left="218" w:hanging="360"/>
      </w:pPr>
      <w:rPr>
        <w:rFonts w:ascii="StobiSerifPro" w:eastAsia="Times New Roman" w:hAnsi="StobiSerifPro" w:cs="Times New Roman"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3"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2E47D0"/>
    <w:multiLevelType w:val="hybridMultilevel"/>
    <w:tmpl w:val="51FE14B6"/>
    <w:lvl w:ilvl="0" w:tplc="F98AE6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8"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0" w15:restartNumberingAfterBreak="0">
    <w:nsid w:val="74A233D4"/>
    <w:multiLevelType w:val="hybridMultilevel"/>
    <w:tmpl w:val="F870A042"/>
    <w:lvl w:ilvl="0" w:tplc="75D4C192">
      <w:start w:val="1"/>
      <w:numFmt w:val="decimal"/>
      <w:lvlText w:val="%1."/>
      <w:lvlJc w:val="left"/>
      <w:pPr>
        <w:ind w:left="676" w:hanging="360"/>
      </w:pPr>
      <w:rPr>
        <w:rFonts w:ascii="StobiSerif Regular" w:hAnsi="StobiSerif Regular" w:hint="default"/>
        <w:b w:val="0"/>
        <w:bCs w:val="0"/>
        <w:color w:val="auto"/>
      </w:rPr>
    </w:lvl>
    <w:lvl w:ilvl="1" w:tplc="042F0019" w:tentative="1">
      <w:start w:val="1"/>
      <w:numFmt w:val="lowerLetter"/>
      <w:lvlText w:val="%2."/>
      <w:lvlJc w:val="left"/>
      <w:pPr>
        <w:ind w:left="1396" w:hanging="360"/>
      </w:pPr>
    </w:lvl>
    <w:lvl w:ilvl="2" w:tplc="042F001B" w:tentative="1">
      <w:start w:val="1"/>
      <w:numFmt w:val="lowerRoman"/>
      <w:lvlText w:val="%3."/>
      <w:lvlJc w:val="right"/>
      <w:pPr>
        <w:ind w:left="2116" w:hanging="180"/>
      </w:pPr>
    </w:lvl>
    <w:lvl w:ilvl="3" w:tplc="042F000F" w:tentative="1">
      <w:start w:val="1"/>
      <w:numFmt w:val="decimal"/>
      <w:lvlText w:val="%4."/>
      <w:lvlJc w:val="left"/>
      <w:pPr>
        <w:ind w:left="2836" w:hanging="360"/>
      </w:pPr>
    </w:lvl>
    <w:lvl w:ilvl="4" w:tplc="042F0019" w:tentative="1">
      <w:start w:val="1"/>
      <w:numFmt w:val="lowerLetter"/>
      <w:lvlText w:val="%5."/>
      <w:lvlJc w:val="left"/>
      <w:pPr>
        <w:ind w:left="3556" w:hanging="360"/>
      </w:pPr>
    </w:lvl>
    <w:lvl w:ilvl="5" w:tplc="042F001B" w:tentative="1">
      <w:start w:val="1"/>
      <w:numFmt w:val="lowerRoman"/>
      <w:lvlText w:val="%6."/>
      <w:lvlJc w:val="right"/>
      <w:pPr>
        <w:ind w:left="4276" w:hanging="180"/>
      </w:pPr>
    </w:lvl>
    <w:lvl w:ilvl="6" w:tplc="042F000F" w:tentative="1">
      <w:start w:val="1"/>
      <w:numFmt w:val="decimal"/>
      <w:lvlText w:val="%7."/>
      <w:lvlJc w:val="left"/>
      <w:pPr>
        <w:ind w:left="4996" w:hanging="360"/>
      </w:pPr>
    </w:lvl>
    <w:lvl w:ilvl="7" w:tplc="042F0019" w:tentative="1">
      <w:start w:val="1"/>
      <w:numFmt w:val="lowerLetter"/>
      <w:lvlText w:val="%8."/>
      <w:lvlJc w:val="left"/>
      <w:pPr>
        <w:ind w:left="5716" w:hanging="360"/>
      </w:pPr>
    </w:lvl>
    <w:lvl w:ilvl="8" w:tplc="042F001B" w:tentative="1">
      <w:start w:val="1"/>
      <w:numFmt w:val="lowerRoman"/>
      <w:lvlText w:val="%9."/>
      <w:lvlJc w:val="right"/>
      <w:pPr>
        <w:ind w:left="6436" w:hanging="180"/>
      </w:pPr>
    </w:lvl>
  </w:abstractNum>
  <w:abstractNum w:abstractNumId="21"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24"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15"/>
  </w:num>
  <w:num w:numId="2" w16cid:durableId="191040539">
    <w:abstractNumId w:val="2"/>
  </w:num>
  <w:num w:numId="3" w16cid:durableId="1927953364">
    <w:abstractNumId w:val="18"/>
  </w:num>
  <w:num w:numId="4" w16cid:durableId="2051343512">
    <w:abstractNumId w:val="4"/>
  </w:num>
  <w:num w:numId="5" w16cid:durableId="472257166">
    <w:abstractNumId w:val="21"/>
  </w:num>
  <w:num w:numId="6" w16cid:durableId="663243579">
    <w:abstractNumId w:val="19"/>
  </w:num>
  <w:num w:numId="7" w16cid:durableId="1683817228">
    <w:abstractNumId w:val="3"/>
  </w:num>
  <w:num w:numId="8" w16cid:durableId="403920406">
    <w:abstractNumId w:val="10"/>
  </w:num>
  <w:num w:numId="9" w16cid:durableId="511140121">
    <w:abstractNumId w:val="9"/>
  </w:num>
  <w:num w:numId="10" w16cid:durableId="1209031768">
    <w:abstractNumId w:val="17"/>
  </w:num>
  <w:num w:numId="11" w16cid:durableId="1735617498">
    <w:abstractNumId w:val="13"/>
  </w:num>
  <w:num w:numId="12" w16cid:durableId="1227842169">
    <w:abstractNumId w:val="24"/>
  </w:num>
  <w:num w:numId="13" w16cid:durableId="430902601">
    <w:abstractNumId w:val="8"/>
  </w:num>
  <w:num w:numId="14" w16cid:durableId="1600412464">
    <w:abstractNumId w:val="22"/>
  </w:num>
  <w:num w:numId="15" w16cid:durableId="1668627158">
    <w:abstractNumId w:val="11"/>
  </w:num>
  <w:num w:numId="16" w16cid:durableId="1590699807">
    <w:abstractNumId w:val="25"/>
  </w:num>
  <w:num w:numId="17" w16cid:durableId="893546063">
    <w:abstractNumId w:val="1"/>
  </w:num>
  <w:num w:numId="18" w16cid:durableId="1800145887">
    <w:abstractNumId w:val="7"/>
  </w:num>
  <w:num w:numId="19" w16cid:durableId="1583829823">
    <w:abstractNumId w:val="7"/>
    <w:lvlOverride w:ilvl="0">
      <w:startOverride w:val="1"/>
    </w:lvlOverride>
  </w:num>
  <w:num w:numId="20" w16cid:durableId="1023289278">
    <w:abstractNumId w:val="14"/>
  </w:num>
  <w:num w:numId="21" w16cid:durableId="100149961">
    <w:abstractNumId w:val="7"/>
    <w:lvlOverride w:ilvl="0">
      <w:startOverride w:val="1"/>
    </w:lvlOverride>
  </w:num>
  <w:num w:numId="22" w16cid:durableId="36203119">
    <w:abstractNumId w:val="7"/>
    <w:lvlOverride w:ilvl="0">
      <w:startOverride w:val="1"/>
    </w:lvlOverride>
  </w:num>
  <w:num w:numId="23" w16cid:durableId="908883085">
    <w:abstractNumId w:val="7"/>
    <w:lvlOverride w:ilvl="0">
      <w:startOverride w:val="1"/>
    </w:lvlOverride>
  </w:num>
  <w:num w:numId="24" w16cid:durableId="950631590">
    <w:abstractNumId w:val="7"/>
    <w:lvlOverride w:ilvl="0">
      <w:startOverride w:val="1"/>
    </w:lvlOverride>
  </w:num>
  <w:num w:numId="25" w16cid:durableId="919290951">
    <w:abstractNumId w:val="7"/>
    <w:lvlOverride w:ilvl="0">
      <w:startOverride w:val="1"/>
    </w:lvlOverride>
  </w:num>
  <w:num w:numId="26" w16cid:durableId="1374497597">
    <w:abstractNumId w:val="7"/>
    <w:lvlOverride w:ilvl="0">
      <w:startOverride w:val="1"/>
    </w:lvlOverride>
  </w:num>
  <w:num w:numId="27" w16cid:durableId="506024671">
    <w:abstractNumId w:val="7"/>
    <w:lvlOverride w:ilvl="0">
      <w:startOverride w:val="1"/>
    </w:lvlOverride>
  </w:num>
  <w:num w:numId="28" w16cid:durableId="213468697">
    <w:abstractNumId w:val="6"/>
  </w:num>
  <w:num w:numId="29" w16cid:durableId="2131589357">
    <w:abstractNumId w:val="23"/>
  </w:num>
  <w:num w:numId="30" w16cid:durableId="303194789">
    <w:abstractNumId w:val="12"/>
  </w:num>
  <w:num w:numId="31" w16cid:durableId="325717195">
    <w:abstractNumId w:val="7"/>
    <w:lvlOverride w:ilvl="0">
      <w:startOverride w:val="1"/>
    </w:lvlOverride>
  </w:num>
  <w:num w:numId="32" w16cid:durableId="487870498">
    <w:abstractNumId w:val="20"/>
  </w:num>
  <w:num w:numId="33" w16cid:durableId="353848897">
    <w:abstractNumId w:val="20"/>
    <w:lvlOverride w:ilvl="0">
      <w:startOverride w:val="1"/>
    </w:lvlOverride>
  </w:num>
  <w:num w:numId="34" w16cid:durableId="1192764717">
    <w:abstractNumId w:val="20"/>
    <w:lvlOverride w:ilvl="0">
      <w:startOverride w:val="1"/>
    </w:lvlOverride>
  </w:num>
  <w:num w:numId="35" w16cid:durableId="1931699633">
    <w:abstractNumId w:val="0"/>
  </w:num>
  <w:num w:numId="36" w16cid:durableId="1803229879">
    <w:abstractNumId w:val="0"/>
    <w:lvlOverride w:ilvl="0">
      <w:startOverride w:val="1"/>
    </w:lvlOverride>
  </w:num>
  <w:num w:numId="37" w16cid:durableId="807743565">
    <w:abstractNumId w:val="0"/>
    <w:lvlOverride w:ilvl="0">
      <w:startOverride w:val="1"/>
    </w:lvlOverride>
  </w:num>
  <w:num w:numId="38" w16cid:durableId="324624444">
    <w:abstractNumId w:val="5"/>
  </w:num>
  <w:num w:numId="39" w16cid:durableId="188174307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2">
      <o:colormru v:ext="edit" colors="#c96,#933"/>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AD1"/>
    <w:rsid w:val="00011F23"/>
    <w:rsid w:val="0001539F"/>
    <w:rsid w:val="00015A61"/>
    <w:rsid w:val="00015F9C"/>
    <w:rsid w:val="0001602D"/>
    <w:rsid w:val="00016AF0"/>
    <w:rsid w:val="000171FB"/>
    <w:rsid w:val="00021B2A"/>
    <w:rsid w:val="00024BEE"/>
    <w:rsid w:val="00025BB0"/>
    <w:rsid w:val="00030D5F"/>
    <w:rsid w:val="00035379"/>
    <w:rsid w:val="0003569F"/>
    <w:rsid w:val="00035845"/>
    <w:rsid w:val="0003592F"/>
    <w:rsid w:val="00037612"/>
    <w:rsid w:val="00037DAB"/>
    <w:rsid w:val="00037EAC"/>
    <w:rsid w:val="000413E7"/>
    <w:rsid w:val="000414DD"/>
    <w:rsid w:val="000427FD"/>
    <w:rsid w:val="00042989"/>
    <w:rsid w:val="00043218"/>
    <w:rsid w:val="00044C7D"/>
    <w:rsid w:val="00044ED8"/>
    <w:rsid w:val="000450DF"/>
    <w:rsid w:val="00045813"/>
    <w:rsid w:val="00046573"/>
    <w:rsid w:val="00047565"/>
    <w:rsid w:val="00050210"/>
    <w:rsid w:val="0005260B"/>
    <w:rsid w:val="00052EFE"/>
    <w:rsid w:val="000530C9"/>
    <w:rsid w:val="00053530"/>
    <w:rsid w:val="00054575"/>
    <w:rsid w:val="00054A5E"/>
    <w:rsid w:val="00054A7A"/>
    <w:rsid w:val="0005717E"/>
    <w:rsid w:val="000573F0"/>
    <w:rsid w:val="0005789E"/>
    <w:rsid w:val="00061897"/>
    <w:rsid w:val="00061984"/>
    <w:rsid w:val="00063048"/>
    <w:rsid w:val="00063664"/>
    <w:rsid w:val="0006367A"/>
    <w:rsid w:val="00063E30"/>
    <w:rsid w:val="00064056"/>
    <w:rsid w:val="000660DB"/>
    <w:rsid w:val="000664ED"/>
    <w:rsid w:val="000675A9"/>
    <w:rsid w:val="00067F9E"/>
    <w:rsid w:val="0007053E"/>
    <w:rsid w:val="00070EE8"/>
    <w:rsid w:val="00071F13"/>
    <w:rsid w:val="00073D2C"/>
    <w:rsid w:val="0007505F"/>
    <w:rsid w:val="000763EF"/>
    <w:rsid w:val="00080037"/>
    <w:rsid w:val="000803E1"/>
    <w:rsid w:val="000805AE"/>
    <w:rsid w:val="0008081A"/>
    <w:rsid w:val="0008191E"/>
    <w:rsid w:val="00082E53"/>
    <w:rsid w:val="00083FFA"/>
    <w:rsid w:val="000850E7"/>
    <w:rsid w:val="00087B76"/>
    <w:rsid w:val="000902E1"/>
    <w:rsid w:val="0009168A"/>
    <w:rsid w:val="00091D18"/>
    <w:rsid w:val="0009377E"/>
    <w:rsid w:val="00094206"/>
    <w:rsid w:val="00095DF0"/>
    <w:rsid w:val="000A2A1E"/>
    <w:rsid w:val="000A6381"/>
    <w:rsid w:val="000A6FAF"/>
    <w:rsid w:val="000B1CAF"/>
    <w:rsid w:val="000B26DB"/>
    <w:rsid w:val="000B2CDF"/>
    <w:rsid w:val="000B5D16"/>
    <w:rsid w:val="000B6835"/>
    <w:rsid w:val="000C07EB"/>
    <w:rsid w:val="000C1528"/>
    <w:rsid w:val="000C2208"/>
    <w:rsid w:val="000C28D5"/>
    <w:rsid w:val="000C3E80"/>
    <w:rsid w:val="000C409E"/>
    <w:rsid w:val="000C437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3501"/>
    <w:rsid w:val="001042B5"/>
    <w:rsid w:val="00106CD6"/>
    <w:rsid w:val="00106EB2"/>
    <w:rsid w:val="00106FEB"/>
    <w:rsid w:val="0010734D"/>
    <w:rsid w:val="0010778B"/>
    <w:rsid w:val="001078A2"/>
    <w:rsid w:val="00111341"/>
    <w:rsid w:val="0011209E"/>
    <w:rsid w:val="00112E10"/>
    <w:rsid w:val="00112F2F"/>
    <w:rsid w:val="00113B68"/>
    <w:rsid w:val="001142F8"/>
    <w:rsid w:val="001155D0"/>
    <w:rsid w:val="001159BC"/>
    <w:rsid w:val="00115BE4"/>
    <w:rsid w:val="001167B7"/>
    <w:rsid w:val="00125BDE"/>
    <w:rsid w:val="00125DDD"/>
    <w:rsid w:val="00125DFF"/>
    <w:rsid w:val="0012670C"/>
    <w:rsid w:val="00127ADA"/>
    <w:rsid w:val="00130155"/>
    <w:rsid w:val="00130DE1"/>
    <w:rsid w:val="001317FD"/>
    <w:rsid w:val="0013265E"/>
    <w:rsid w:val="00132B65"/>
    <w:rsid w:val="00132C09"/>
    <w:rsid w:val="001337FE"/>
    <w:rsid w:val="0013530D"/>
    <w:rsid w:val="00136034"/>
    <w:rsid w:val="001372A4"/>
    <w:rsid w:val="00140D4C"/>
    <w:rsid w:val="0014137F"/>
    <w:rsid w:val="00141A9A"/>
    <w:rsid w:val="001425EE"/>
    <w:rsid w:val="00142772"/>
    <w:rsid w:val="00144117"/>
    <w:rsid w:val="00144EC7"/>
    <w:rsid w:val="001455BA"/>
    <w:rsid w:val="001479B5"/>
    <w:rsid w:val="00147B44"/>
    <w:rsid w:val="001508C2"/>
    <w:rsid w:val="00151D6F"/>
    <w:rsid w:val="00153ABF"/>
    <w:rsid w:val="00153CBE"/>
    <w:rsid w:val="00155786"/>
    <w:rsid w:val="00155C3B"/>
    <w:rsid w:val="001565F6"/>
    <w:rsid w:val="0015672E"/>
    <w:rsid w:val="00157487"/>
    <w:rsid w:val="0015755C"/>
    <w:rsid w:val="00160416"/>
    <w:rsid w:val="001617CA"/>
    <w:rsid w:val="00161B63"/>
    <w:rsid w:val="00166A70"/>
    <w:rsid w:val="00167451"/>
    <w:rsid w:val="0016771F"/>
    <w:rsid w:val="001722E3"/>
    <w:rsid w:val="00172FFB"/>
    <w:rsid w:val="00174381"/>
    <w:rsid w:val="001760C7"/>
    <w:rsid w:val="001765A0"/>
    <w:rsid w:val="0017686B"/>
    <w:rsid w:val="001807F7"/>
    <w:rsid w:val="00180B7B"/>
    <w:rsid w:val="001812C6"/>
    <w:rsid w:val="00182C6F"/>
    <w:rsid w:val="00182D2E"/>
    <w:rsid w:val="00183C3B"/>
    <w:rsid w:val="001849F1"/>
    <w:rsid w:val="00184BAA"/>
    <w:rsid w:val="00185218"/>
    <w:rsid w:val="00185975"/>
    <w:rsid w:val="00186DF1"/>
    <w:rsid w:val="00187E40"/>
    <w:rsid w:val="001908F2"/>
    <w:rsid w:val="00193AF3"/>
    <w:rsid w:val="0019449A"/>
    <w:rsid w:val="00194EAD"/>
    <w:rsid w:val="001959F1"/>
    <w:rsid w:val="00196715"/>
    <w:rsid w:val="001A05C4"/>
    <w:rsid w:val="001A094C"/>
    <w:rsid w:val="001A23EE"/>
    <w:rsid w:val="001A42B7"/>
    <w:rsid w:val="001A44D1"/>
    <w:rsid w:val="001A60E6"/>
    <w:rsid w:val="001A6CC7"/>
    <w:rsid w:val="001B0B35"/>
    <w:rsid w:val="001B11BC"/>
    <w:rsid w:val="001B1BA8"/>
    <w:rsid w:val="001B3FE2"/>
    <w:rsid w:val="001B4AC2"/>
    <w:rsid w:val="001B4B6E"/>
    <w:rsid w:val="001B549B"/>
    <w:rsid w:val="001B5F69"/>
    <w:rsid w:val="001B7CEE"/>
    <w:rsid w:val="001B7E61"/>
    <w:rsid w:val="001B7EF0"/>
    <w:rsid w:val="001C3FE2"/>
    <w:rsid w:val="001C4CA2"/>
    <w:rsid w:val="001C4CF4"/>
    <w:rsid w:val="001C5205"/>
    <w:rsid w:val="001C52BF"/>
    <w:rsid w:val="001D00C9"/>
    <w:rsid w:val="001D098C"/>
    <w:rsid w:val="001D1F3F"/>
    <w:rsid w:val="001D27D5"/>
    <w:rsid w:val="001D295A"/>
    <w:rsid w:val="001D2CE6"/>
    <w:rsid w:val="001D325E"/>
    <w:rsid w:val="001D3DD5"/>
    <w:rsid w:val="001D4974"/>
    <w:rsid w:val="001D4CFA"/>
    <w:rsid w:val="001D6916"/>
    <w:rsid w:val="001D73D8"/>
    <w:rsid w:val="001D79EE"/>
    <w:rsid w:val="001E02C6"/>
    <w:rsid w:val="001E09C3"/>
    <w:rsid w:val="001E0DB5"/>
    <w:rsid w:val="001E1E00"/>
    <w:rsid w:val="001E2EEC"/>
    <w:rsid w:val="001E3AAC"/>
    <w:rsid w:val="001E3EF5"/>
    <w:rsid w:val="001E6E72"/>
    <w:rsid w:val="001E7F0E"/>
    <w:rsid w:val="001F047A"/>
    <w:rsid w:val="001F1B7B"/>
    <w:rsid w:val="001F1F11"/>
    <w:rsid w:val="001F2913"/>
    <w:rsid w:val="001F3856"/>
    <w:rsid w:val="001F3BC7"/>
    <w:rsid w:val="001F4FEF"/>
    <w:rsid w:val="001F61E0"/>
    <w:rsid w:val="001F7B56"/>
    <w:rsid w:val="002009BB"/>
    <w:rsid w:val="00201379"/>
    <w:rsid w:val="00201535"/>
    <w:rsid w:val="0020330C"/>
    <w:rsid w:val="00204192"/>
    <w:rsid w:val="00204561"/>
    <w:rsid w:val="0020535D"/>
    <w:rsid w:val="0020537C"/>
    <w:rsid w:val="002053EA"/>
    <w:rsid w:val="002061E0"/>
    <w:rsid w:val="00206322"/>
    <w:rsid w:val="00206E2E"/>
    <w:rsid w:val="00206FF9"/>
    <w:rsid w:val="0020754D"/>
    <w:rsid w:val="00207FE6"/>
    <w:rsid w:val="00212A62"/>
    <w:rsid w:val="00214B23"/>
    <w:rsid w:val="00217C3F"/>
    <w:rsid w:val="002200EE"/>
    <w:rsid w:val="0022083A"/>
    <w:rsid w:val="00220BF1"/>
    <w:rsid w:val="00221D4E"/>
    <w:rsid w:val="002221F3"/>
    <w:rsid w:val="0022703A"/>
    <w:rsid w:val="002274F9"/>
    <w:rsid w:val="00231CB8"/>
    <w:rsid w:val="00233A7B"/>
    <w:rsid w:val="00235514"/>
    <w:rsid w:val="00235B2D"/>
    <w:rsid w:val="00235DD8"/>
    <w:rsid w:val="00235EB7"/>
    <w:rsid w:val="00236FCC"/>
    <w:rsid w:val="002373B1"/>
    <w:rsid w:val="00237579"/>
    <w:rsid w:val="00237F58"/>
    <w:rsid w:val="0024255E"/>
    <w:rsid w:val="00245178"/>
    <w:rsid w:val="0024602F"/>
    <w:rsid w:val="00246C67"/>
    <w:rsid w:val="00247346"/>
    <w:rsid w:val="00250354"/>
    <w:rsid w:val="0025159A"/>
    <w:rsid w:val="00251D83"/>
    <w:rsid w:val="00251F54"/>
    <w:rsid w:val="00252864"/>
    <w:rsid w:val="00254D05"/>
    <w:rsid w:val="00254F87"/>
    <w:rsid w:val="002573ED"/>
    <w:rsid w:val="002609C0"/>
    <w:rsid w:val="002618A7"/>
    <w:rsid w:val="00263111"/>
    <w:rsid w:val="0026380A"/>
    <w:rsid w:val="00264B88"/>
    <w:rsid w:val="002651CC"/>
    <w:rsid w:val="002671BA"/>
    <w:rsid w:val="002672E9"/>
    <w:rsid w:val="002714F2"/>
    <w:rsid w:val="00271C6D"/>
    <w:rsid w:val="00271F6C"/>
    <w:rsid w:val="00272403"/>
    <w:rsid w:val="00273D0C"/>
    <w:rsid w:val="002740AB"/>
    <w:rsid w:val="002743F9"/>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3141"/>
    <w:rsid w:val="002A3682"/>
    <w:rsid w:val="002A3AD5"/>
    <w:rsid w:val="002A6D32"/>
    <w:rsid w:val="002A6EA0"/>
    <w:rsid w:val="002A6ED3"/>
    <w:rsid w:val="002A754A"/>
    <w:rsid w:val="002B11CC"/>
    <w:rsid w:val="002B235B"/>
    <w:rsid w:val="002B246C"/>
    <w:rsid w:val="002B388E"/>
    <w:rsid w:val="002B3E19"/>
    <w:rsid w:val="002B45A3"/>
    <w:rsid w:val="002B598B"/>
    <w:rsid w:val="002B6186"/>
    <w:rsid w:val="002B6FF9"/>
    <w:rsid w:val="002B73E9"/>
    <w:rsid w:val="002C2342"/>
    <w:rsid w:val="002C32F3"/>
    <w:rsid w:val="002C37A1"/>
    <w:rsid w:val="002C533E"/>
    <w:rsid w:val="002D055A"/>
    <w:rsid w:val="002D2CD1"/>
    <w:rsid w:val="002D2FAE"/>
    <w:rsid w:val="002D3032"/>
    <w:rsid w:val="002D3F34"/>
    <w:rsid w:val="002D44A0"/>
    <w:rsid w:val="002D4F7D"/>
    <w:rsid w:val="002D5AC2"/>
    <w:rsid w:val="002D5CAB"/>
    <w:rsid w:val="002D6876"/>
    <w:rsid w:val="002D73BD"/>
    <w:rsid w:val="002D7681"/>
    <w:rsid w:val="002D7E20"/>
    <w:rsid w:val="002E0A73"/>
    <w:rsid w:val="002E2998"/>
    <w:rsid w:val="002E3011"/>
    <w:rsid w:val="002E32CE"/>
    <w:rsid w:val="002E3BAA"/>
    <w:rsid w:val="002E44CB"/>
    <w:rsid w:val="002E6E53"/>
    <w:rsid w:val="002E7536"/>
    <w:rsid w:val="002E7DD0"/>
    <w:rsid w:val="002E7E15"/>
    <w:rsid w:val="002F33C3"/>
    <w:rsid w:val="002F4EEA"/>
    <w:rsid w:val="002F58C9"/>
    <w:rsid w:val="002F68E8"/>
    <w:rsid w:val="002F6BDA"/>
    <w:rsid w:val="002F6C1E"/>
    <w:rsid w:val="002F6CA3"/>
    <w:rsid w:val="002F6D2B"/>
    <w:rsid w:val="002F72EF"/>
    <w:rsid w:val="002F7F4F"/>
    <w:rsid w:val="002F7F5D"/>
    <w:rsid w:val="00300F66"/>
    <w:rsid w:val="003011A4"/>
    <w:rsid w:val="00301685"/>
    <w:rsid w:val="003037E4"/>
    <w:rsid w:val="003061F5"/>
    <w:rsid w:val="00306C9B"/>
    <w:rsid w:val="00307E92"/>
    <w:rsid w:val="00314281"/>
    <w:rsid w:val="003156D7"/>
    <w:rsid w:val="00315E5A"/>
    <w:rsid w:val="00316A36"/>
    <w:rsid w:val="0031789D"/>
    <w:rsid w:val="00317E9C"/>
    <w:rsid w:val="00320637"/>
    <w:rsid w:val="00320E74"/>
    <w:rsid w:val="00322709"/>
    <w:rsid w:val="00324182"/>
    <w:rsid w:val="00324285"/>
    <w:rsid w:val="003242A9"/>
    <w:rsid w:val="003244BF"/>
    <w:rsid w:val="00324B99"/>
    <w:rsid w:val="00325EA7"/>
    <w:rsid w:val="003262F2"/>
    <w:rsid w:val="00327AB3"/>
    <w:rsid w:val="00327C8A"/>
    <w:rsid w:val="00327D4A"/>
    <w:rsid w:val="00330473"/>
    <w:rsid w:val="00330B2E"/>
    <w:rsid w:val="00331299"/>
    <w:rsid w:val="00335DE2"/>
    <w:rsid w:val="003377A9"/>
    <w:rsid w:val="003378CF"/>
    <w:rsid w:val="00340267"/>
    <w:rsid w:val="00341AC8"/>
    <w:rsid w:val="00341D02"/>
    <w:rsid w:val="0034341A"/>
    <w:rsid w:val="00344977"/>
    <w:rsid w:val="00345BCC"/>
    <w:rsid w:val="00347D47"/>
    <w:rsid w:val="00351404"/>
    <w:rsid w:val="0035213E"/>
    <w:rsid w:val="003522AA"/>
    <w:rsid w:val="00353025"/>
    <w:rsid w:val="003535C3"/>
    <w:rsid w:val="00354085"/>
    <w:rsid w:val="00356024"/>
    <w:rsid w:val="003565FD"/>
    <w:rsid w:val="00362F3A"/>
    <w:rsid w:val="00365720"/>
    <w:rsid w:val="00367BDA"/>
    <w:rsid w:val="003703B3"/>
    <w:rsid w:val="00370ACF"/>
    <w:rsid w:val="0037394C"/>
    <w:rsid w:val="003746F4"/>
    <w:rsid w:val="003762BE"/>
    <w:rsid w:val="0037646F"/>
    <w:rsid w:val="00376AD4"/>
    <w:rsid w:val="0038599F"/>
    <w:rsid w:val="00386382"/>
    <w:rsid w:val="0038648B"/>
    <w:rsid w:val="00387CF7"/>
    <w:rsid w:val="003906C3"/>
    <w:rsid w:val="0039405C"/>
    <w:rsid w:val="003942BB"/>
    <w:rsid w:val="00394857"/>
    <w:rsid w:val="00395F1B"/>
    <w:rsid w:val="0039665F"/>
    <w:rsid w:val="00397038"/>
    <w:rsid w:val="003A77B8"/>
    <w:rsid w:val="003A79DD"/>
    <w:rsid w:val="003A7CD3"/>
    <w:rsid w:val="003B099E"/>
    <w:rsid w:val="003B19B3"/>
    <w:rsid w:val="003B2C02"/>
    <w:rsid w:val="003B2C90"/>
    <w:rsid w:val="003B2D26"/>
    <w:rsid w:val="003B2FBE"/>
    <w:rsid w:val="003B3F88"/>
    <w:rsid w:val="003B4624"/>
    <w:rsid w:val="003B46D0"/>
    <w:rsid w:val="003B47C3"/>
    <w:rsid w:val="003B5242"/>
    <w:rsid w:val="003B52A8"/>
    <w:rsid w:val="003B5354"/>
    <w:rsid w:val="003B59B3"/>
    <w:rsid w:val="003B6144"/>
    <w:rsid w:val="003B6894"/>
    <w:rsid w:val="003B738F"/>
    <w:rsid w:val="003C16A9"/>
    <w:rsid w:val="003C19A3"/>
    <w:rsid w:val="003C2C83"/>
    <w:rsid w:val="003C322A"/>
    <w:rsid w:val="003C3837"/>
    <w:rsid w:val="003C3AC5"/>
    <w:rsid w:val="003C432B"/>
    <w:rsid w:val="003C478A"/>
    <w:rsid w:val="003C6479"/>
    <w:rsid w:val="003C78C0"/>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0B9D"/>
    <w:rsid w:val="003F1CED"/>
    <w:rsid w:val="003F2152"/>
    <w:rsid w:val="003F3433"/>
    <w:rsid w:val="003F5FB2"/>
    <w:rsid w:val="003F652E"/>
    <w:rsid w:val="003F7353"/>
    <w:rsid w:val="003F7F9D"/>
    <w:rsid w:val="00400713"/>
    <w:rsid w:val="00400A4B"/>
    <w:rsid w:val="004012FB"/>
    <w:rsid w:val="0040447B"/>
    <w:rsid w:val="00404718"/>
    <w:rsid w:val="004054E9"/>
    <w:rsid w:val="00405D6C"/>
    <w:rsid w:val="00405ECF"/>
    <w:rsid w:val="00406209"/>
    <w:rsid w:val="00410FB4"/>
    <w:rsid w:val="0041105D"/>
    <w:rsid w:val="00412EFA"/>
    <w:rsid w:val="004139EA"/>
    <w:rsid w:val="00414062"/>
    <w:rsid w:val="00416DE0"/>
    <w:rsid w:val="004175ED"/>
    <w:rsid w:val="004178FE"/>
    <w:rsid w:val="004224E1"/>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3B95"/>
    <w:rsid w:val="0044533D"/>
    <w:rsid w:val="00446B71"/>
    <w:rsid w:val="00447886"/>
    <w:rsid w:val="00447F15"/>
    <w:rsid w:val="004511E6"/>
    <w:rsid w:val="0045224D"/>
    <w:rsid w:val="00452642"/>
    <w:rsid w:val="004527CC"/>
    <w:rsid w:val="00452C8C"/>
    <w:rsid w:val="00453021"/>
    <w:rsid w:val="00455E1F"/>
    <w:rsid w:val="0045689F"/>
    <w:rsid w:val="00457F77"/>
    <w:rsid w:val="004604C4"/>
    <w:rsid w:val="004607EA"/>
    <w:rsid w:val="00460846"/>
    <w:rsid w:val="00460971"/>
    <w:rsid w:val="0046135C"/>
    <w:rsid w:val="00461672"/>
    <w:rsid w:val="00461E87"/>
    <w:rsid w:val="004627B8"/>
    <w:rsid w:val="00463381"/>
    <w:rsid w:val="00467534"/>
    <w:rsid w:val="00470B40"/>
    <w:rsid w:val="00472BAB"/>
    <w:rsid w:val="00474938"/>
    <w:rsid w:val="00474D0D"/>
    <w:rsid w:val="00475085"/>
    <w:rsid w:val="004766D7"/>
    <w:rsid w:val="00476DBB"/>
    <w:rsid w:val="00476E8B"/>
    <w:rsid w:val="00477358"/>
    <w:rsid w:val="00480345"/>
    <w:rsid w:val="004805A6"/>
    <w:rsid w:val="00480B6D"/>
    <w:rsid w:val="00482BA8"/>
    <w:rsid w:val="004841FE"/>
    <w:rsid w:val="00485608"/>
    <w:rsid w:val="00486215"/>
    <w:rsid w:val="004874C1"/>
    <w:rsid w:val="00487AD1"/>
    <w:rsid w:val="004907FD"/>
    <w:rsid w:val="00490EA7"/>
    <w:rsid w:val="004939D5"/>
    <w:rsid w:val="00494493"/>
    <w:rsid w:val="00495C72"/>
    <w:rsid w:val="004A0D51"/>
    <w:rsid w:val="004A3026"/>
    <w:rsid w:val="004A41FB"/>
    <w:rsid w:val="004A44F0"/>
    <w:rsid w:val="004A4A61"/>
    <w:rsid w:val="004A4E97"/>
    <w:rsid w:val="004A528D"/>
    <w:rsid w:val="004A67D2"/>
    <w:rsid w:val="004A6D6C"/>
    <w:rsid w:val="004B0595"/>
    <w:rsid w:val="004B0D4C"/>
    <w:rsid w:val="004B16EA"/>
    <w:rsid w:val="004B16EE"/>
    <w:rsid w:val="004B2E41"/>
    <w:rsid w:val="004B4098"/>
    <w:rsid w:val="004B5DFA"/>
    <w:rsid w:val="004B67BF"/>
    <w:rsid w:val="004B7BDF"/>
    <w:rsid w:val="004B7C15"/>
    <w:rsid w:val="004C009D"/>
    <w:rsid w:val="004C0475"/>
    <w:rsid w:val="004C0BF1"/>
    <w:rsid w:val="004C1362"/>
    <w:rsid w:val="004C1DFF"/>
    <w:rsid w:val="004C2ACD"/>
    <w:rsid w:val="004C6226"/>
    <w:rsid w:val="004C73C8"/>
    <w:rsid w:val="004D182A"/>
    <w:rsid w:val="004D22FD"/>
    <w:rsid w:val="004D2DDA"/>
    <w:rsid w:val="004D5837"/>
    <w:rsid w:val="004E2523"/>
    <w:rsid w:val="004E346D"/>
    <w:rsid w:val="004E34F7"/>
    <w:rsid w:val="004E4B15"/>
    <w:rsid w:val="004E6397"/>
    <w:rsid w:val="004E712E"/>
    <w:rsid w:val="004F0B49"/>
    <w:rsid w:val="004F11F7"/>
    <w:rsid w:val="004F2BEF"/>
    <w:rsid w:val="004F4B44"/>
    <w:rsid w:val="004F6133"/>
    <w:rsid w:val="004F754C"/>
    <w:rsid w:val="004F7B2B"/>
    <w:rsid w:val="00500FE9"/>
    <w:rsid w:val="00501093"/>
    <w:rsid w:val="00502A17"/>
    <w:rsid w:val="00502E01"/>
    <w:rsid w:val="00504E29"/>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4141A"/>
    <w:rsid w:val="00543282"/>
    <w:rsid w:val="00543E55"/>
    <w:rsid w:val="005440D1"/>
    <w:rsid w:val="00547F59"/>
    <w:rsid w:val="00550992"/>
    <w:rsid w:val="00551E60"/>
    <w:rsid w:val="005539E3"/>
    <w:rsid w:val="0055550B"/>
    <w:rsid w:val="005567C9"/>
    <w:rsid w:val="00566FD3"/>
    <w:rsid w:val="00570223"/>
    <w:rsid w:val="00571AEF"/>
    <w:rsid w:val="00571F34"/>
    <w:rsid w:val="005733CE"/>
    <w:rsid w:val="00575C0B"/>
    <w:rsid w:val="005761D4"/>
    <w:rsid w:val="005773B5"/>
    <w:rsid w:val="005778C0"/>
    <w:rsid w:val="00577AAC"/>
    <w:rsid w:val="00577BC8"/>
    <w:rsid w:val="0058016A"/>
    <w:rsid w:val="005807B1"/>
    <w:rsid w:val="00580A0A"/>
    <w:rsid w:val="00583AE7"/>
    <w:rsid w:val="0058672F"/>
    <w:rsid w:val="00586E47"/>
    <w:rsid w:val="005876C5"/>
    <w:rsid w:val="00590773"/>
    <w:rsid w:val="00591DA3"/>
    <w:rsid w:val="00592146"/>
    <w:rsid w:val="00593494"/>
    <w:rsid w:val="00593A22"/>
    <w:rsid w:val="00594936"/>
    <w:rsid w:val="00595295"/>
    <w:rsid w:val="0059577F"/>
    <w:rsid w:val="0059655D"/>
    <w:rsid w:val="00596DD5"/>
    <w:rsid w:val="005972EC"/>
    <w:rsid w:val="005A1014"/>
    <w:rsid w:val="005A10C0"/>
    <w:rsid w:val="005A2E02"/>
    <w:rsid w:val="005A6472"/>
    <w:rsid w:val="005A6822"/>
    <w:rsid w:val="005A6937"/>
    <w:rsid w:val="005B53AA"/>
    <w:rsid w:val="005B5742"/>
    <w:rsid w:val="005B74AA"/>
    <w:rsid w:val="005B7BE3"/>
    <w:rsid w:val="005C037E"/>
    <w:rsid w:val="005C2488"/>
    <w:rsid w:val="005C250B"/>
    <w:rsid w:val="005C2739"/>
    <w:rsid w:val="005C2CBE"/>
    <w:rsid w:val="005C4BFE"/>
    <w:rsid w:val="005C6761"/>
    <w:rsid w:val="005D0B39"/>
    <w:rsid w:val="005D2528"/>
    <w:rsid w:val="005D47A3"/>
    <w:rsid w:val="005D55DE"/>
    <w:rsid w:val="005D5E28"/>
    <w:rsid w:val="005D645D"/>
    <w:rsid w:val="005E0634"/>
    <w:rsid w:val="005E3235"/>
    <w:rsid w:val="005E36DE"/>
    <w:rsid w:val="005E3EE0"/>
    <w:rsid w:val="005E4B38"/>
    <w:rsid w:val="005E51BC"/>
    <w:rsid w:val="005E62AC"/>
    <w:rsid w:val="005E772C"/>
    <w:rsid w:val="005F1994"/>
    <w:rsid w:val="005F1BA0"/>
    <w:rsid w:val="005F26BB"/>
    <w:rsid w:val="005F34D0"/>
    <w:rsid w:val="005F3519"/>
    <w:rsid w:val="005F41EA"/>
    <w:rsid w:val="005F4551"/>
    <w:rsid w:val="005F45D6"/>
    <w:rsid w:val="005F4FD6"/>
    <w:rsid w:val="0060076A"/>
    <w:rsid w:val="0060132E"/>
    <w:rsid w:val="00601C80"/>
    <w:rsid w:val="00602031"/>
    <w:rsid w:val="00602C7F"/>
    <w:rsid w:val="00604BD2"/>
    <w:rsid w:val="00604D97"/>
    <w:rsid w:val="006055A6"/>
    <w:rsid w:val="00605C39"/>
    <w:rsid w:val="00607333"/>
    <w:rsid w:val="00607517"/>
    <w:rsid w:val="006075EC"/>
    <w:rsid w:val="006102C6"/>
    <w:rsid w:val="00610666"/>
    <w:rsid w:val="00611E23"/>
    <w:rsid w:val="00611FCB"/>
    <w:rsid w:val="00612FF0"/>
    <w:rsid w:val="00614147"/>
    <w:rsid w:val="006160EC"/>
    <w:rsid w:val="0062089E"/>
    <w:rsid w:val="006219B4"/>
    <w:rsid w:val="00622765"/>
    <w:rsid w:val="00622833"/>
    <w:rsid w:val="006262D3"/>
    <w:rsid w:val="006268F7"/>
    <w:rsid w:val="00627138"/>
    <w:rsid w:val="00627F98"/>
    <w:rsid w:val="0063013A"/>
    <w:rsid w:val="00630B8A"/>
    <w:rsid w:val="00630CF4"/>
    <w:rsid w:val="00632C52"/>
    <w:rsid w:val="00633D01"/>
    <w:rsid w:val="00635F22"/>
    <w:rsid w:val="00635F8F"/>
    <w:rsid w:val="00641141"/>
    <w:rsid w:val="006412FC"/>
    <w:rsid w:val="0064344D"/>
    <w:rsid w:val="00644172"/>
    <w:rsid w:val="00644859"/>
    <w:rsid w:val="00650646"/>
    <w:rsid w:val="00652E8B"/>
    <w:rsid w:val="00654330"/>
    <w:rsid w:val="00654B5E"/>
    <w:rsid w:val="00655D23"/>
    <w:rsid w:val="00656AD2"/>
    <w:rsid w:val="00657D2E"/>
    <w:rsid w:val="0066073B"/>
    <w:rsid w:val="00661E32"/>
    <w:rsid w:val="00663832"/>
    <w:rsid w:val="00663FC9"/>
    <w:rsid w:val="006646B3"/>
    <w:rsid w:val="006649EA"/>
    <w:rsid w:val="006666AE"/>
    <w:rsid w:val="00666DD7"/>
    <w:rsid w:val="0066735A"/>
    <w:rsid w:val="006714CC"/>
    <w:rsid w:val="006717E9"/>
    <w:rsid w:val="00672610"/>
    <w:rsid w:val="00675892"/>
    <w:rsid w:val="00682492"/>
    <w:rsid w:val="006838E4"/>
    <w:rsid w:val="006847DB"/>
    <w:rsid w:val="00684EB0"/>
    <w:rsid w:val="006865CF"/>
    <w:rsid w:val="00687367"/>
    <w:rsid w:val="006879FF"/>
    <w:rsid w:val="0069068B"/>
    <w:rsid w:val="006911A6"/>
    <w:rsid w:val="00691971"/>
    <w:rsid w:val="00693DEE"/>
    <w:rsid w:val="006941B8"/>
    <w:rsid w:val="0069567F"/>
    <w:rsid w:val="006961A5"/>
    <w:rsid w:val="00696FFC"/>
    <w:rsid w:val="00697359"/>
    <w:rsid w:val="00697BC3"/>
    <w:rsid w:val="006A10B0"/>
    <w:rsid w:val="006A1AD2"/>
    <w:rsid w:val="006A248D"/>
    <w:rsid w:val="006A2937"/>
    <w:rsid w:val="006A3216"/>
    <w:rsid w:val="006A5DC7"/>
    <w:rsid w:val="006B1580"/>
    <w:rsid w:val="006B1E2E"/>
    <w:rsid w:val="006B2347"/>
    <w:rsid w:val="006B2357"/>
    <w:rsid w:val="006B4AB3"/>
    <w:rsid w:val="006B5EC1"/>
    <w:rsid w:val="006B6A60"/>
    <w:rsid w:val="006C35E9"/>
    <w:rsid w:val="006C42D1"/>
    <w:rsid w:val="006C4ACE"/>
    <w:rsid w:val="006C7B62"/>
    <w:rsid w:val="006D030C"/>
    <w:rsid w:val="006D25D4"/>
    <w:rsid w:val="006D2A3D"/>
    <w:rsid w:val="006D3724"/>
    <w:rsid w:val="006E0438"/>
    <w:rsid w:val="006E0450"/>
    <w:rsid w:val="006E2428"/>
    <w:rsid w:val="006E2B7B"/>
    <w:rsid w:val="006E42AD"/>
    <w:rsid w:val="006E47C8"/>
    <w:rsid w:val="006E6A04"/>
    <w:rsid w:val="006F16EF"/>
    <w:rsid w:val="006F1FF8"/>
    <w:rsid w:val="006F220C"/>
    <w:rsid w:val="006F23B7"/>
    <w:rsid w:val="006F2957"/>
    <w:rsid w:val="006F5C2E"/>
    <w:rsid w:val="006F5CB5"/>
    <w:rsid w:val="006F61C3"/>
    <w:rsid w:val="006F6E91"/>
    <w:rsid w:val="006F7D3F"/>
    <w:rsid w:val="00700E57"/>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5FF"/>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37903"/>
    <w:rsid w:val="00743E29"/>
    <w:rsid w:val="0074451D"/>
    <w:rsid w:val="007456B8"/>
    <w:rsid w:val="007463D3"/>
    <w:rsid w:val="007469A2"/>
    <w:rsid w:val="00747EB7"/>
    <w:rsid w:val="00747EC1"/>
    <w:rsid w:val="00750298"/>
    <w:rsid w:val="00751286"/>
    <w:rsid w:val="00752096"/>
    <w:rsid w:val="0075212D"/>
    <w:rsid w:val="007523BB"/>
    <w:rsid w:val="00752626"/>
    <w:rsid w:val="00753567"/>
    <w:rsid w:val="007543BC"/>
    <w:rsid w:val="00755920"/>
    <w:rsid w:val="007574CB"/>
    <w:rsid w:val="00757D38"/>
    <w:rsid w:val="0076156C"/>
    <w:rsid w:val="0076270F"/>
    <w:rsid w:val="00762AB5"/>
    <w:rsid w:val="00764126"/>
    <w:rsid w:val="00764260"/>
    <w:rsid w:val="00764617"/>
    <w:rsid w:val="00764733"/>
    <w:rsid w:val="00765974"/>
    <w:rsid w:val="007711CF"/>
    <w:rsid w:val="00771C95"/>
    <w:rsid w:val="0077328B"/>
    <w:rsid w:val="00774C76"/>
    <w:rsid w:val="00775229"/>
    <w:rsid w:val="00777F2E"/>
    <w:rsid w:val="007804B8"/>
    <w:rsid w:val="007809AD"/>
    <w:rsid w:val="00781F7B"/>
    <w:rsid w:val="00782611"/>
    <w:rsid w:val="00782BE5"/>
    <w:rsid w:val="0078357B"/>
    <w:rsid w:val="007838AD"/>
    <w:rsid w:val="00784DC5"/>
    <w:rsid w:val="0078612F"/>
    <w:rsid w:val="00787B18"/>
    <w:rsid w:val="00791601"/>
    <w:rsid w:val="00793DF8"/>
    <w:rsid w:val="007969BE"/>
    <w:rsid w:val="00797B18"/>
    <w:rsid w:val="007A2F68"/>
    <w:rsid w:val="007A336C"/>
    <w:rsid w:val="007A3992"/>
    <w:rsid w:val="007A5234"/>
    <w:rsid w:val="007A598A"/>
    <w:rsid w:val="007A7102"/>
    <w:rsid w:val="007B0892"/>
    <w:rsid w:val="007B0E6E"/>
    <w:rsid w:val="007B16B4"/>
    <w:rsid w:val="007B1976"/>
    <w:rsid w:val="007B29EB"/>
    <w:rsid w:val="007B3E13"/>
    <w:rsid w:val="007B484F"/>
    <w:rsid w:val="007B499E"/>
    <w:rsid w:val="007B6950"/>
    <w:rsid w:val="007C05BC"/>
    <w:rsid w:val="007C1E57"/>
    <w:rsid w:val="007C3AD8"/>
    <w:rsid w:val="007C55FF"/>
    <w:rsid w:val="007C59BC"/>
    <w:rsid w:val="007C7988"/>
    <w:rsid w:val="007D28EC"/>
    <w:rsid w:val="007D49CF"/>
    <w:rsid w:val="007D6778"/>
    <w:rsid w:val="007D6E64"/>
    <w:rsid w:val="007E0055"/>
    <w:rsid w:val="007E039B"/>
    <w:rsid w:val="007E0A69"/>
    <w:rsid w:val="007E0B95"/>
    <w:rsid w:val="007E0B98"/>
    <w:rsid w:val="007E16DC"/>
    <w:rsid w:val="007E5A4D"/>
    <w:rsid w:val="007E5C9C"/>
    <w:rsid w:val="007E5E2A"/>
    <w:rsid w:val="007E6C25"/>
    <w:rsid w:val="007E6E24"/>
    <w:rsid w:val="007F0D93"/>
    <w:rsid w:val="007F19D7"/>
    <w:rsid w:val="007F24AB"/>
    <w:rsid w:val="007F2DFD"/>
    <w:rsid w:val="007F43E3"/>
    <w:rsid w:val="007F7EDE"/>
    <w:rsid w:val="0080056B"/>
    <w:rsid w:val="0080154A"/>
    <w:rsid w:val="0080158D"/>
    <w:rsid w:val="00801E1B"/>
    <w:rsid w:val="008027FE"/>
    <w:rsid w:val="008053BE"/>
    <w:rsid w:val="00805783"/>
    <w:rsid w:val="00805FB3"/>
    <w:rsid w:val="00806DB5"/>
    <w:rsid w:val="00807135"/>
    <w:rsid w:val="00807B9B"/>
    <w:rsid w:val="00812E4A"/>
    <w:rsid w:val="0081320D"/>
    <w:rsid w:val="00813498"/>
    <w:rsid w:val="00813D14"/>
    <w:rsid w:val="00815C80"/>
    <w:rsid w:val="00815E58"/>
    <w:rsid w:val="008167FC"/>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024F"/>
    <w:rsid w:val="00842858"/>
    <w:rsid w:val="00842D94"/>
    <w:rsid w:val="00844191"/>
    <w:rsid w:val="0084686B"/>
    <w:rsid w:val="00847D2C"/>
    <w:rsid w:val="00850723"/>
    <w:rsid w:val="00850F6A"/>
    <w:rsid w:val="00851189"/>
    <w:rsid w:val="008515D0"/>
    <w:rsid w:val="00851A58"/>
    <w:rsid w:val="00853AAB"/>
    <w:rsid w:val="00854245"/>
    <w:rsid w:val="008551CF"/>
    <w:rsid w:val="008553F8"/>
    <w:rsid w:val="0085564F"/>
    <w:rsid w:val="00855BBF"/>
    <w:rsid w:val="00857E66"/>
    <w:rsid w:val="008620A1"/>
    <w:rsid w:val="00865AA0"/>
    <w:rsid w:val="00867CE5"/>
    <w:rsid w:val="008750C9"/>
    <w:rsid w:val="00875597"/>
    <w:rsid w:val="008763D1"/>
    <w:rsid w:val="00876F0E"/>
    <w:rsid w:val="0087715B"/>
    <w:rsid w:val="00881571"/>
    <w:rsid w:val="008818EC"/>
    <w:rsid w:val="0088286F"/>
    <w:rsid w:val="00882F34"/>
    <w:rsid w:val="00883085"/>
    <w:rsid w:val="00885B97"/>
    <w:rsid w:val="00885CF4"/>
    <w:rsid w:val="0089103A"/>
    <w:rsid w:val="00891511"/>
    <w:rsid w:val="00891594"/>
    <w:rsid w:val="00891824"/>
    <w:rsid w:val="00892100"/>
    <w:rsid w:val="00892709"/>
    <w:rsid w:val="0089326A"/>
    <w:rsid w:val="00893496"/>
    <w:rsid w:val="008945F9"/>
    <w:rsid w:val="008948D2"/>
    <w:rsid w:val="00896016"/>
    <w:rsid w:val="00896E04"/>
    <w:rsid w:val="00897700"/>
    <w:rsid w:val="008977D5"/>
    <w:rsid w:val="008A48BD"/>
    <w:rsid w:val="008A4AD2"/>
    <w:rsid w:val="008B08F4"/>
    <w:rsid w:val="008B15B9"/>
    <w:rsid w:val="008B2B1A"/>
    <w:rsid w:val="008B3346"/>
    <w:rsid w:val="008B375D"/>
    <w:rsid w:val="008B3DBB"/>
    <w:rsid w:val="008B5850"/>
    <w:rsid w:val="008C0343"/>
    <w:rsid w:val="008C053A"/>
    <w:rsid w:val="008C0799"/>
    <w:rsid w:val="008C17AE"/>
    <w:rsid w:val="008C38E0"/>
    <w:rsid w:val="008C3EB6"/>
    <w:rsid w:val="008C5089"/>
    <w:rsid w:val="008C509D"/>
    <w:rsid w:val="008C67AB"/>
    <w:rsid w:val="008C697E"/>
    <w:rsid w:val="008C70AC"/>
    <w:rsid w:val="008D06A4"/>
    <w:rsid w:val="008D091F"/>
    <w:rsid w:val="008D1A54"/>
    <w:rsid w:val="008D3D09"/>
    <w:rsid w:val="008D4B79"/>
    <w:rsid w:val="008D4C64"/>
    <w:rsid w:val="008D5680"/>
    <w:rsid w:val="008D5991"/>
    <w:rsid w:val="008D63FE"/>
    <w:rsid w:val="008E0F25"/>
    <w:rsid w:val="008E1BB9"/>
    <w:rsid w:val="008E29C1"/>
    <w:rsid w:val="008E551A"/>
    <w:rsid w:val="008E552D"/>
    <w:rsid w:val="008E596A"/>
    <w:rsid w:val="008E6F84"/>
    <w:rsid w:val="008E77B1"/>
    <w:rsid w:val="008E7810"/>
    <w:rsid w:val="008F1CAC"/>
    <w:rsid w:val="008F1E56"/>
    <w:rsid w:val="008F1F8D"/>
    <w:rsid w:val="008F29B9"/>
    <w:rsid w:val="008F425F"/>
    <w:rsid w:val="008F4E44"/>
    <w:rsid w:val="008F7CBC"/>
    <w:rsid w:val="00901011"/>
    <w:rsid w:val="00901736"/>
    <w:rsid w:val="00902A73"/>
    <w:rsid w:val="00904B31"/>
    <w:rsid w:val="00905C61"/>
    <w:rsid w:val="00906251"/>
    <w:rsid w:val="00906D8C"/>
    <w:rsid w:val="00910631"/>
    <w:rsid w:val="0091285D"/>
    <w:rsid w:val="00912C88"/>
    <w:rsid w:val="00913A4F"/>
    <w:rsid w:val="00913CAC"/>
    <w:rsid w:val="0091424E"/>
    <w:rsid w:val="009209EF"/>
    <w:rsid w:val="00920FE1"/>
    <w:rsid w:val="00921776"/>
    <w:rsid w:val="00921E70"/>
    <w:rsid w:val="00922498"/>
    <w:rsid w:val="00923914"/>
    <w:rsid w:val="00923CCD"/>
    <w:rsid w:val="00923DC4"/>
    <w:rsid w:val="00924FB2"/>
    <w:rsid w:val="00925B54"/>
    <w:rsid w:val="00926883"/>
    <w:rsid w:val="00927246"/>
    <w:rsid w:val="009312A2"/>
    <w:rsid w:val="009317DC"/>
    <w:rsid w:val="00932082"/>
    <w:rsid w:val="00932CCC"/>
    <w:rsid w:val="009346BF"/>
    <w:rsid w:val="009366E3"/>
    <w:rsid w:val="00937776"/>
    <w:rsid w:val="00937F75"/>
    <w:rsid w:val="00937FD3"/>
    <w:rsid w:val="00940979"/>
    <w:rsid w:val="009411FF"/>
    <w:rsid w:val="009413D0"/>
    <w:rsid w:val="00942416"/>
    <w:rsid w:val="00942BCB"/>
    <w:rsid w:val="00943601"/>
    <w:rsid w:val="00944016"/>
    <w:rsid w:val="00944312"/>
    <w:rsid w:val="00945910"/>
    <w:rsid w:val="00947C74"/>
    <w:rsid w:val="00950830"/>
    <w:rsid w:val="00951C8D"/>
    <w:rsid w:val="00951E5C"/>
    <w:rsid w:val="009534B1"/>
    <w:rsid w:val="009540E4"/>
    <w:rsid w:val="00954388"/>
    <w:rsid w:val="0095515E"/>
    <w:rsid w:val="00955363"/>
    <w:rsid w:val="009561ED"/>
    <w:rsid w:val="00956A9B"/>
    <w:rsid w:val="00960303"/>
    <w:rsid w:val="009603DE"/>
    <w:rsid w:val="00962AB2"/>
    <w:rsid w:val="00963A1E"/>
    <w:rsid w:val="00964562"/>
    <w:rsid w:val="009663D4"/>
    <w:rsid w:val="009708CB"/>
    <w:rsid w:val="00970C2E"/>
    <w:rsid w:val="009714F9"/>
    <w:rsid w:val="00971CF3"/>
    <w:rsid w:val="00972161"/>
    <w:rsid w:val="0097222B"/>
    <w:rsid w:val="00972E9F"/>
    <w:rsid w:val="00974007"/>
    <w:rsid w:val="00974A48"/>
    <w:rsid w:val="00974C7A"/>
    <w:rsid w:val="009752D7"/>
    <w:rsid w:val="0097601B"/>
    <w:rsid w:val="009771A9"/>
    <w:rsid w:val="009812D6"/>
    <w:rsid w:val="0098169B"/>
    <w:rsid w:val="00981F2F"/>
    <w:rsid w:val="009833F5"/>
    <w:rsid w:val="009847D5"/>
    <w:rsid w:val="00985455"/>
    <w:rsid w:val="00985951"/>
    <w:rsid w:val="00987610"/>
    <w:rsid w:val="009900DD"/>
    <w:rsid w:val="00990CAA"/>
    <w:rsid w:val="0099305E"/>
    <w:rsid w:val="00994E02"/>
    <w:rsid w:val="009958D7"/>
    <w:rsid w:val="0099724B"/>
    <w:rsid w:val="0099733A"/>
    <w:rsid w:val="009A0122"/>
    <w:rsid w:val="009A1B8B"/>
    <w:rsid w:val="009A1E86"/>
    <w:rsid w:val="009A32DE"/>
    <w:rsid w:val="009A370B"/>
    <w:rsid w:val="009A388A"/>
    <w:rsid w:val="009A42EE"/>
    <w:rsid w:val="009A456F"/>
    <w:rsid w:val="009A59AB"/>
    <w:rsid w:val="009A6256"/>
    <w:rsid w:val="009A6E61"/>
    <w:rsid w:val="009B0A06"/>
    <w:rsid w:val="009B21F9"/>
    <w:rsid w:val="009B299F"/>
    <w:rsid w:val="009B4F7A"/>
    <w:rsid w:val="009B512B"/>
    <w:rsid w:val="009B72C6"/>
    <w:rsid w:val="009B7603"/>
    <w:rsid w:val="009C0306"/>
    <w:rsid w:val="009C0332"/>
    <w:rsid w:val="009C09E1"/>
    <w:rsid w:val="009C109D"/>
    <w:rsid w:val="009C1828"/>
    <w:rsid w:val="009C25CD"/>
    <w:rsid w:val="009C288E"/>
    <w:rsid w:val="009C2B95"/>
    <w:rsid w:val="009C39F2"/>
    <w:rsid w:val="009C42CF"/>
    <w:rsid w:val="009C6331"/>
    <w:rsid w:val="009C6944"/>
    <w:rsid w:val="009C7242"/>
    <w:rsid w:val="009D0158"/>
    <w:rsid w:val="009D1CF8"/>
    <w:rsid w:val="009D1FBA"/>
    <w:rsid w:val="009D2757"/>
    <w:rsid w:val="009D4D53"/>
    <w:rsid w:val="009D6C39"/>
    <w:rsid w:val="009D761D"/>
    <w:rsid w:val="009E08F2"/>
    <w:rsid w:val="009E09F6"/>
    <w:rsid w:val="009E1347"/>
    <w:rsid w:val="009E22E7"/>
    <w:rsid w:val="009E4F3E"/>
    <w:rsid w:val="009E59F9"/>
    <w:rsid w:val="009E6713"/>
    <w:rsid w:val="009E69F4"/>
    <w:rsid w:val="009E6CA7"/>
    <w:rsid w:val="009E71ED"/>
    <w:rsid w:val="009F2253"/>
    <w:rsid w:val="009F266C"/>
    <w:rsid w:val="009F2A9E"/>
    <w:rsid w:val="009F45DD"/>
    <w:rsid w:val="009F4D7C"/>
    <w:rsid w:val="00A00047"/>
    <w:rsid w:val="00A01E47"/>
    <w:rsid w:val="00A03142"/>
    <w:rsid w:val="00A04578"/>
    <w:rsid w:val="00A05C8F"/>
    <w:rsid w:val="00A06545"/>
    <w:rsid w:val="00A066EE"/>
    <w:rsid w:val="00A06C92"/>
    <w:rsid w:val="00A071F1"/>
    <w:rsid w:val="00A106F9"/>
    <w:rsid w:val="00A1070F"/>
    <w:rsid w:val="00A10845"/>
    <w:rsid w:val="00A10A32"/>
    <w:rsid w:val="00A10AB0"/>
    <w:rsid w:val="00A121F0"/>
    <w:rsid w:val="00A12793"/>
    <w:rsid w:val="00A12BAC"/>
    <w:rsid w:val="00A13A49"/>
    <w:rsid w:val="00A14E9B"/>
    <w:rsid w:val="00A16CC0"/>
    <w:rsid w:val="00A2110F"/>
    <w:rsid w:val="00A21E42"/>
    <w:rsid w:val="00A22B0A"/>
    <w:rsid w:val="00A23D59"/>
    <w:rsid w:val="00A25FF2"/>
    <w:rsid w:val="00A27693"/>
    <w:rsid w:val="00A27EDB"/>
    <w:rsid w:val="00A31DC8"/>
    <w:rsid w:val="00A31FF0"/>
    <w:rsid w:val="00A323AB"/>
    <w:rsid w:val="00A33B2F"/>
    <w:rsid w:val="00A33BAF"/>
    <w:rsid w:val="00A354E4"/>
    <w:rsid w:val="00A35E73"/>
    <w:rsid w:val="00A36C07"/>
    <w:rsid w:val="00A375B1"/>
    <w:rsid w:val="00A4013A"/>
    <w:rsid w:val="00A40644"/>
    <w:rsid w:val="00A40D17"/>
    <w:rsid w:val="00A415FC"/>
    <w:rsid w:val="00A41E98"/>
    <w:rsid w:val="00A42340"/>
    <w:rsid w:val="00A4297C"/>
    <w:rsid w:val="00A43CBC"/>
    <w:rsid w:val="00A45253"/>
    <w:rsid w:val="00A46566"/>
    <w:rsid w:val="00A46F21"/>
    <w:rsid w:val="00A472D4"/>
    <w:rsid w:val="00A50414"/>
    <w:rsid w:val="00A513A4"/>
    <w:rsid w:val="00A54ADB"/>
    <w:rsid w:val="00A550BA"/>
    <w:rsid w:val="00A55DBB"/>
    <w:rsid w:val="00A567B6"/>
    <w:rsid w:val="00A56F87"/>
    <w:rsid w:val="00A57AD7"/>
    <w:rsid w:val="00A57B41"/>
    <w:rsid w:val="00A601CA"/>
    <w:rsid w:val="00A606F0"/>
    <w:rsid w:val="00A62B65"/>
    <w:rsid w:val="00A62BB2"/>
    <w:rsid w:val="00A63E82"/>
    <w:rsid w:val="00A657A3"/>
    <w:rsid w:val="00A6597A"/>
    <w:rsid w:val="00A66410"/>
    <w:rsid w:val="00A67DBA"/>
    <w:rsid w:val="00A67E5B"/>
    <w:rsid w:val="00A67FEA"/>
    <w:rsid w:val="00A71E48"/>
    <w:rsid w:val="00A73FC8"/>
    <w:rsid w:val="00A7407D"/>
    <w:rsid w:val="00A7496A"/>
    <w:rsid w:val="00A7513F"/>
    <w:rsid w:val="00A75318"/>
    <w:rsid w:val="00A7570F"/>
    <w:rsid w:val="00A75CD8"/>
    <w:rsid w:val="00A76A82"/>
    <w:rsid w:val="00A77116"/>
    <w:rsid w:val="00A827D3"/>
    <w:rsid w:val="00A8551F"/>
    <w:rsid w:val="00A870D1"/>
    <w:rsid w:val="00A8759C"/>
    <w:rsid w:val="00A87A9C"/>
    <w:rsid w:val="00A90965"/>
    <w:rsid w:val="00A91B10"/>
    <w:rsid w:val="00A93CB3"/>
    <w:rsid w:val="00A94159"/>
    <w:rsid w:val="00A9460A"/>
    <w:rsid w:val="00A97B4D"/>
    <w:rsid w:val="00AA11B7"/>
    <w:rsid w:val="00AA28B0"/>
    <w:rsid w:val="00AA3C11"/>
    <w:rsid w:val="00AA61D0"/>
    <w:rsid w:val="00AA688E"/>
    <w:rsid w:val="00AB696E"/>
    <w:rsid w:val="00AB6BFB"/>
    <w:rsid w:val="00AB6E87"/>
    <w:rsid w:val="00AB6F09"/>
    <w:rsid w:val="00AC06F7"/>
    <w:rsid w:val="00AC0D9D"/>
    <w:rsid w:val="00AC10FF"/>
    <w:rsid w:val="00AC19E4"/>
    <w:rsid w:val="00AC2A3A"/>
    <w:rsid w:val="00AC316F"/>
    <w:rsid w:val="00AC3BE9"/>
    <w:rsid w:val="00AC4BB7"/>
    <w:rsid w:val="00AC5274"/>
    <w:rsid w:val="00AC5706"/>
    <w:rsid w:val="00AC696E"/>
    <w:rsid w:val="00AD1CF2"/>
    <w:rsid w:val="00AD222C"/>
    <w:rsid w:val="00AD237E"/>
    <w:rsid w:val="00AD425A"/>
    <w:rsid w:val="00AD5C37"/>
    <w:rsid w:val="00AD78CB"/>
    <w:rsid w:val="00AD7DAF"/>
    <w:rsid w:val="00AE05E1"/>
    <w:rsid w:val="00AE0B00"/>
    <w:rsid w:val="00AE126C"/>
    <w:rsid w:val="00AE1A3A"/>
    <w:rsid w:val="00AE26B8"/>
    <w:rsid w:val="00AE2771"/>
    <w:rsid w:val="00AE37F0"/>
    <w:rsid w:val="00AE48DC"/>
    <w:rsid w:val="00AE5478"/>
    <w:rsid w:val="00AE57E3"/>
    <w:rsid w:val="00AE6519"/>
    <w:rsid w:val="00AE65F7"/>
    <w:rsid w:val="00AF13BC"/>
    <w:rsid w:val="00AF2284"/>
    <w:rsid w:val="00AF2885"/>
    <w:rsid w:val="00AF32C9"/>
    <w:rsid w:val="00AF3AC8"/>
    <w:rsid w:val="00AF3DA7"/>
    <w:rsid w:val="00AF421C"/>
    <w:rsid w:val="00AF47FC"/>
    <w:rsid w:val="00B00820"/>
    <w:rsid w:val="00B00EFD"/>
    <w:rsid w:val="00B02C5E"/>
    <w:rsid w:val="00B033A5"/>
    <w:rsid w:val="00B0385D"/>
    <w:rsid w:val="00B03FB7"/>
    <w:rsid w:val="00B04111"/>
    <w:rsid w:val="00B07FD5"/>
    <w:rsid w:val="00B10127"/>
    <w:rsid w:val="00B102AA"/>
    <w:rsid w:val="00B119CD"/>
    <w:rsid w:val="00B11A29"/>
    <w:rsid w:val="00B12382"/>
    <w:rsid w:val="00B12F12"/>
    <w:rsid w:val="00B13290"/>
    <w:rsid w:val="00B144D3"/>
    <w:rsid w:val="00B15D3E"/>
    <w:rsid w:val="00B17D37"/>
    <w:rsid w:val="00B21494"/>
    <w:rsid w:val="00B22AD9"/>
    <w:rsid w:val="00B232EA"/>
    <w:rsid w:val="00B2490F"/>
    <w:rsid w:val="00B27E3A"/>
    <w:rsid w:val="00B31125"/>
    <w:rsid w:val="00B3334D"/>
    <w:rsid w:val="00B33D9D"/>
    <w:rsid w:val="00B3551D"/>
    <w:rsid w:val="00B36317"/>
    <w:rsid w:val="00B40B81"/>
    <w:rsid w:val="00B41554"/>
    <w:rsid w:val="00B43B24"/>
    <w:rsid w:val="00B461FB"/>
    <w:rsid w:val="00B46778"/>
    <w:rsid w:val="00B46B34"/>
    <w:rsid w:val="00B47280"/>
    <w:rsid w:val="00B475E4"/>
    <w:rsid w:val="00B50021"/>
    <w:rsid w:val="00B50045"/>
    <w:rsid w:val="00B52BEE"/>
    <w:rsid w:val="00B52F5A"/>
    <w:rsid w:val="00B539DD"/>
    <w:rsid w:val="00B53BD6"/>
    <w:rsid w:val="00B53D1C"/>
    <w:rsid w:val="00B53DB5"/>
    <w:rsid w:val="00B543D9"/>
    <w:rsid w:val="00B543EE"/>
    <w:rsid w:val="00B54B76"/>
    <w:rsid w:val="00B5562C"/>
    <w:rsid w:val="00B6154D"/>
    <w:rsid w:val="00B6221B"/>
    <w:rsid w:val="00B62B10"/>
    <w:rsid w:val="00B64F9E"/>
    <w:rsid w:val="00B65A2E"/>
    <w:rsid w:val="00B66412"/>
    <w:rsid w:val="00B714DA"/>
    <w:rsid w:val="00B720B1"/>
    <w:rsid w:val="00B72EE0"/>
    <w:rsid w:val="00B73271"/>
    <w:rsid w:val="00B73958"/>
    <w:rsid w:val="00B751E7"/>
    <w:rsid w:val="00B762E8"/>
    <w:rsid w:val="00B765C2"/>
    <w:rsid w:val="00B766CE"/>
    <w:rsid w:val="00B80906"/>
    <w:rsid w:val="00B82735"/>
    <w:rsid w:val="00B82AE7"/>
    <w:rsid w:val="00B83740"/>
    <w:rsid w:val="00B845F6"/>
    <w:rsid w:val="00B85453"/>
    <w:rsid w:val="00B8563E"/>
    <w:rsid w:val="00B869E8"/>
    <w:rsid w:val="00B879D6"/>
    <w:rsid w:val="00B905A3"/>
    <w:rsid w:val="00B91B04"/>
    <w:rsid w:val="00B923DC"/>
    <w:rsid w:val="00B925BA"/>
    <w:rsid w:val="00B94154"/>
    <w:rsid w:val="00B942A7"/>
    <w:rsid w:val="00B95799"/>
    <w:rsid w:val="00B95B6A"/>
    <w:rsid w:val="00B95E6F"/>
    <w:rsid w:val="00B964FA"/>
    <w:rsid w:val="00B96768"/>
    <w:rsid w:val="00B96977"/>
    <w:rsid w:val="00BA0044"/>
    <w:rsid w:val="00BA4B83"/>
    <w:rsid w:val="00BA4D55"/>
    <w:rsid w:val="00BA5404"/>
    <w:rsid w:val="00BA5A9A"/>
    <w:rsid w:val="00BA675F"/>
    <w:rsid w:val="00BA6C59"/>
    <w:rsid w:val="00BA70BF"/>
    <w:rsid w:val="00BA7D36"/>
    <w:rsid w:val="00BB1D28"/>
    <w:rsid w:val="00BB3743"/>
    <w:rsid w:val="00BB408F"/>
    <w:rsid w:val="00BB4379"/>
    <w:rsid w:val="00BB5D10"/>
    <w:rsid w:val="00BB5EBF"/>
    <w:rsid w:val="00BB5F04"/>
    <w:rsid w:val="00BC1BC4"/>
    <w:rsid w:val="00BC21C8"/>
    <w:rsid w:val="00BC6EF3"/>
    <w:rsid w:val="00BD081F"/>
    <w:rsid w:val="00BD2475"/>
    <w:rsid w:val="00BD30C7"/>
    <w:rsid w:val="00BD3DC0"/>
    <w:rsid w:val="00BD3F4E"/>
    <w:rsid w:val="00BD40E7"/>
    <w:rsid w:val="00BD4745"/>
    <w:rsid w:val="00BE0FC1"/>
    <w:rsid w:val="00BE1517"/>
    <w:rsid w:val="00BE256E"/>
    <w:rsid w:val="00BE32AB"/>
    <w:rsid w:val="00BE60E3"/>
    <w:rsid w:val="00BE61CB"/>
    <w:rsid w:val="00BE7B9E"/>
    <w:rsid w:val="00BF2540"/>
    <w:rsid w:val="00BF2BB2"/>
    <w:rsid w:val="00BF3C1C"/>
    <w:rsid w:val="00BF3F59"/>
    <w:rsid w:val="00BF426B"/>
    <w:rsid w:val="00BF59F6"/>
    <w:rsid w:val="00BF5FE9"/>
    <w:rsid w:val="00BF7FBC"/>
    <w:rsid w:val="00C025C7"/>
    <w:rsid w:val="00C1097B"/>
    <w:rsid w:val="00C11244"/>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683A"/>
    <w:rsid w:val="00C26BD1"/>
    <w:rsid w:val="00C26D30"/>
    <w:rsid w:val="00C27F1B"/>
    <w:rsid w:val="00C3009B"/>
    <w:rsid w:val="00C31998"/>
    <w:rsid w:val="00C320EC"/>
    <w:rsid w:val="00C33DFA"/>
    <w:rsid w:val="00C3418D"/>
    <w:rsid w:val="00C34453"/>
    <w:rsid w:val="00C36299"/>
    <w:rsid w:val="00C3722B"/>
    <w:rsid w:val="00C37292"/>
    <w:rsid w:val="00C3754F"/>
    <w:rsid w:val="00C4044E"/>
    <w:rsid w:val="00C41008"/>
    <w:rsid w:val="00C416CF"/>
    <w:rsid w:val="00C41F63"/>
    <w:rsid w:val="00C45DFC"/>
    <w:rsid w:val="00C45E3C"/>
    <w:rsid w:val="00C46162"/>
    <w:rsid w:val="00C461E5"/>
    <w:rsid w:val="00C47578"/>
    <w:rsid w:val="00C509D6"/>
    <w:rsid w:val="00C52B1D"/>
    <w:rsid w:val="00C52D90"/>
    <w:rsid w:val="00C545E9"/>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1C2"/>
    <w:rsid w:val="00C67AE2"/>
    <w:rsid w:val="00C67F6E"/>
    <w:rsid w:val="00C700E4"/>
    <w:rsid w:val="00C70279"/>
    <w:rsid w:val="00C716B0"/>
    <w:rsid w:val="00C71DE9"/>
    <w:rsid w:val="00C72D34"/>
    <w:rsid w:val="00C76A3F"/>
    <w:rsid w:val="00C77EF2"/>
    <w:rsid w:val="00C808CF"/>
    <w:rsid w:val="00C81B43"/>
    <w:rsid w:val="00C82DC9"/>
    <w:rsid w:val="00C84EBE"/>
    <w:rsid w:val="00C853AA"/>
    <w:rsid w:val="00C859BA"/>
    <w:rsid w:val="00C85A89"/>
    <w:rsid w:val="00C85B2C"/>
    <w:rsid w:val="00C87A0A"/>
    <w:rsid w:val="00C87C6B"/>
    <w:rsid w:val="00C91DED"/>
    <w:rsid w:val="00C92625"/>
    <w:rsid w:val="00C92927"/>
    <w:rsid w:val="00C9360A"/>
    <w:rsid w:val="00C96792"/>
    <w:rsid w:val="00C97143"/>
    <w:rsid w:val="00C97826"/>
    <w:rsid w:val="00CA00F6"/>
    <w:rsid w:val="00CA037A"/>
    <w:rsid w:val="00CA3EE8"/>
    <w:rsid w:val="00CA47F9"/>
    <w:rsid w:val="00CA4B6C"/>
    <w:rsid w:val="00CA4EE5"/>
    <w:rsid w:val="00CA515F"/>
    <w:rsid w:val="00CA5F12"/>
    <w:rsid w:val="00CA6337"/>
    <w:rsid w:val="00CA6481"/>
    <w:rsid w:val="00CB0B10"/>
    <w:rsid w:val="00CB45F0"/>
    <w:rsid w:val="00CB47FA"/>
    <w:rsid w:val="00CB66C8"/>
    <w:rsid w:val="00CB6B68"/>
    <w:rsid w:val="00CB7698"/>
    <w:rsid w:val="00CC096F"/>
    <w:rsid w:val="00CC0B7B"/>
    <w:rsid w:val="00CC19EB"/>
    <w:rsid w:val="00CC2266"/>
    <w:rsid w:val="00CC29F3"/>
    <w:rsid w:val="00CC33D3"/>
    <w:rsid w:val="00CC4324"/>
    <w:rsid w:val="00CC4F78"/>
    <w:rsid w:val="00CD0363"/>
    <w:rsid w:val="00CD0834"/>
    <w:rsid w:val="00CD2234"/>
    <w:rsid w:val="00CD3EBE"/>
    <w:rsid w:val="00CD53E6"/>
    <w:rsid w:val="00CD5537"/>
    <w:rsid w:val="00CD7F5E"/>
    <w:rsid w:val="00CE01E8"/>
    <w:rsid w:val="00CE0DB7"/>
    <w:rsid w:val="00CE1F2C"/>
    <w:rsid w:val="00CE28F2"/>
    <w:rsid w:val="00CE32B4"/>
    <w:rsid w:val="00CE3E8E"/>
    <w:rsid w:val="00CE7137"/>
    <w:rsid w:val="00CF032E"/>
    <w:rsid w:val="00CF1B77"/>
    <w:rsid w:val="00CF286F"/>
    <w:rsid w:val="00CF41A8"/>
    <w:rsid w:val="00CF5ED5"/>
    <w:rsid w:val="00CF6296"/>
    <w:rsid w:val="00CF76EE"/>
    <w:rsid w:val="00CF7777"/>
    <w:rsid w:val="00D000AE"/>
    <w:rsid w:val="00D024D8"/>
    <w:rsid w:val="00D02FA7"/>
    <w:rsid w:val="00D04A36"/>
    <w:rsid w:val="00D05BD1"/>
    <w:rsid w:val="00D072AF"/>
    <w:rsid w:val="00D07733"/>
    <w:rsid w:val="00D11AA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2355"/>
    <w:rsid w:val="00D3477E"/>
    <w:rsid w:val="00D348A3"/>
    <w:rsid w:val="00D36063"/>
    <w:rsid w:val="00D36C87"/>
    <w:rsid w:val="00D4018D"/>
    <w:rsid w:val="00D430E1"/>
    <w:rsid w:val="00D44BC1"/>
    <w:rsid w:val="00D44CC9"/>
    <w:rsid w:val="00D45205"/>
    <w:rsid w:val="00D45CE9"/>
    <w:rsid w:val="00D460FE"/>
    <w:rsid w:val="00D46300"/>
    <w:rsid w:val="00D4676C"/>
    <w:rsid w:val="00D47481"/>
    <w:rsid w:val="00D479C3"/>
    <w:rsid w:val="00D50A55"/>
    <w:rsid w:val="00D51306"/>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119D"/>
    <w:rsid w:val="00D83A0C"/>
    <w:rsid w:val="00D84FE9"/>
    <w:rsid w:val="00D86564"/>
    <w:rsid w:val="00D86A66"/>
    <w:rsid w:val="00D914C1"/>
    <w:rsid w:val="00D92AE5"/>
    <w:rsid w:val="00D93257"/>
    <w:rsid w:val="00D94677"/>
    <w:rsid w:val="00D9488A"/>
    <w:rsid w:val="00D9554B"/>
    <w:rsid w:val="00D95D26"/>
    <w:rsid w:val="00D96ACD"/>
    <w:rsid w:val="00D975EA"/>
    <w:rsid w:val="00DA030F"/>
    <w:rsid w:val="00DA035D"/>
    <w:rsid w:val="00DA2873"/>
    <w:rsid w:val="00DA4253"/>
    <w:rsid w:val="00DA47E3"/>
    <w:rsid w:val="00DA7C00"/>
    <w:rsid w:val="00DB19F9"/>
    <w:rsid w:val="00DB422C"/>
    <w:rsid w:val="00DB47C1"/>
    <w:rsid w:val="00DB4DB1"/>
    <w:rsid w:val="00DB4F43"/>
    <w:rsid w:val="00DB6B51"/>
    <w:rsid w:val="00DB6D63"/>
    <w:rsid w:val="00DB6DB4"/>
    <w:rsid w:val="00DB794B"/>
    <w:rsid w:val="00DC07D0"/>
    <w:rsid w:val="00DC0847"/>
    <w:rsid w:val="00DC30F4"/>
    <w:rsid w:val="00DC33E3"/>
    <w:rsid w:val="00DC34A9"/>
    <w:rsid w:val="00DC386B"/>
    <w:rsid w:val="00DC4404"/>
    <w:rsid w:val="00DC481F"/>
    <w:rsid w:val="00DC4E78"/>
    <w:rsid w:val="00DC4EF3"/>
    <w:rsid w:val="00DC5C24"/>
    <w:rsid w:val="00DC5E13"/>
    <w:rsid w:val="00DC6A28"/>
    <w:rsid w:val="00DC7166"/>
    <w:rsid w:val="00DD11D9"/>
    <w:rsid w:val="00DD1E36"/>
    <w:rsid w:val="00DD24AA"/>
    <w:rsid w:val="00DD56C2"/>
    <w:rsid w:val="00DD7BF0"/>
    <w:rsid w:val="00DE3631"/>
    <w:rsid w:val="00DE6988"/>
    <w:rsid w:val="00DE6C49"/>
    <w:rsid w:val="00DE7347"/>
    <w:rsid w:val="00DF12C2"/>
    <w:rsid w:val="00DF1E02"/>
    <w:rsid w:val="00DF4611"/>
    <w:rsid w:val="00DF4BB0"/>
    <w:rsid w:val="00DF4EEA"/>
    <w:rsid w:val="00DF50DA"/>
    <w:rsid w:val="00DF5E8B"/>
    <w:rsid w:val="00DF6549"/>
    <w:rsid w:val="00DF68E5"/>
    <w:rsid w:val="00DF6B16"/>
    <w:rsid w:val="00DF74CB"/>
    <w:rsid w:val="00DF79FC"/>
    <w:rsid w:val="00DF7E5C"/>
    <w:rsid w:val="00E00000"/>
    <w:rsid w:val="00E02949"/>
    <w:rsid w:val="00E04729"/>
    <w:rsid w:val="00E05590"/>
    <w:rsid w:val="00E06EA5"/>
    <w:rsid w:val="00E11DF9"/>
    <w:rsid w:val="00E11EC6"/>
    <w:rsid w:val="00E11F42"/>
    <w:rsid w:val="00E121DE"/>
    <w:rsid w:val="00E1266D"/>
    <w:rsid w:val="00E128D2"/>
    <w:rsid w:val="00E143F9"/>
    <w:rsid w:val="00E167DD"/>
    <w:rsid w:val="00E1749F"/>
    <w:rsid w:val="00E17AC5"/>
    <w:rsid w:val="00E200A4"/>
    <w:rsid w:val="00E2502D"/>
    <w:rsid w:val="00E25D83"/>
    <w:rsid w:val="00E26095"/>
    <w:rsid w:val="00E2654E"/>
    <w:rsid w:val="00E27D94"/>
    <w:rsid w:val="00E30C1C"/>
    <w:rsid w:val="00E319ED"/>
    <w:rsid w:val="00E33185"/>
    <w:rsid w:val="00E33A10"/>
    <w:rsid w:val="00E340D2"/>
    <w:rsid w:val="00E351D3"/>
    <w:rsid w:val="00E36383"/>
    <w:rsid w:val="00E377C9"/>
    <w:rsid w:val="00E37BDB"/>
    <w:rsid w:val="00E4012C"/>
    <w:rsid w:val="00E402CF"/>
    <w:rsid w:val="00E4186C"/>
    <w:rsid w:val="00E42E70"/>
    <w:rsid w:val="00E43441"/>
    <w:rsid w:val="00E43DD0"/>
    <w:rsid w:val="00E44FE2"/>
    <w:rsid w:val="00E50088"/>
    <w:rsid w:val="00E5027D"/>
    <w:rsid w:val="00E507A2"/>
    <w:rsid w:val="00E50A2C"/>
    <w:rsid w:val="00E51A13"/>
    <w:rsid w:val="00E5249D"/>
    <w:rsid w:val="00E5278E"/>
    <w:rsid w:val="00E5374D"/>
    <w:rsid w:val="00E540AF"/>
    <w:rsid w:val="00E56857"/>
    <w:rsid w:val="00E56F71"/>
    <w:rsid w:val="00E60042"/>
    <w:rsid w:val="00E60A10"/>
    <w:rsid w:val="00E62328"/>
    <w:rsid w:val="00E6338E"/>
    <w:rsid w:val="00E63F58"/>
    <w:rsid w:val="00E64824"/>
    <w:rsid w:val="00E6586B"/>
    <w:rsid w:val="00E66A6A"/>
    <w:rsid w:val="00E70C9B"/>
    <w:rsid w:val="00E71F6D"/>
    <w:rsid w:val="00E725D8"/>
    <w:rsid w:val="00E75B61"/>
    <w:rsid w:val="00E75EE6"/>
    <w:rsid w:val="00E774DC"/>
    <w:rsid w:val="00E80D63"/>
    <w:rsid w:val="00E813FD"/>
    <w:rsid w:val="00E818E0"/>
    <w:rsid w:val="00E82267"/>
    <w:rsid w:val="00E87DF0"/>
    <w:rsid w:val="00E87F53"/>
    <w:rsid w:val="00E9032E"/>
    <w:rsid w:val="00E91079"/>
    <w:rsid w:val="00E91E0F"/>
    <w:rsid w:val="00E91E93"/>
    <w:rsid w:val="00E92D7D"/>
    <w:rsid w:val="00E9321D"/>
    <w:rsid w:val="00E93C17"/>
    <w:rsid w:val="00E93E2F"/>
    <w:rsid w:val="00E949C1"/>
    <w:rsid w:val="00E94C28"/>
    <w:rsid w:val="00E94CBF"/>
    <w:rsid w:val="00E9503C"/>
    <w:rsid w:val="00E96D5B"/>
    <w:rsid w:val="00E96F40"/>
    <w:rsid w:val="00E97B82"/>
    <w:rsid w:val="00EA0111"/>
    <w:rsid w:val="00EA029A"/>
    <w:rsid w:val="00EA02EA"/>
    <w:rsid w:val="00EA1149"/>
    <w:rsid w:val="00EA16A0"/>
    <w:rsid w:val="00EA17C8"/>
    <w:rsid w:val="00EA1FD5"/>
    <w:rsid w:val="00EA2361"/>
    <w:rsid w:val="00EA3090"/>
    <w:rsid w:val="00EA3E1B"/>
    <w:rsid w:val="00EA48EF"/>
    <w:rsid w:val="00EA517A"/>
    <w:rsid w:val="00EA545C"/>
    <w:rsid w:val="00EA6F27"/>
    <w:rsid w:val="00EA7B48"/>
    <w:rsid w:val="00EA7EAF"/>
    <w:rsid w:val="00EB0424"/>
    <w:rsid w:val="00EB0C45"/>
    <w:rsid w:val="00EB10DA"/>
    <w:rsid w:val="00EB1AD0"/>
    <w:rsid w:val="00EB591B"/>
    <w:rsid w:val="00EB5C36"/>
    <w:rsid w:val="00EB7DA4"/>
    <w:rsid w:val="00EC4965"/>
    <w:rsid w:val="00EC5337"/>
    <w:rsid w:val="00EC734A"/>
    <w:rsid w:val="00ED0733"/>
    <w:rsid w:val="00ED1CCB"/>
    <w:rsid w:val="00ED23AC"/>
    <w:rsid w:val="00ED2658"/>
    <w:rsid w:val="00ED3C8C"/>
    <w:rsid w:val="00ED403C"/>
    <w:rsid w:val="00ED4E7A"/>
    <w:rsid w:val="00ED7073"/>
    <w:rsid w:val="00ED738D"/>
    <w:rsid w:val="00ED78C8"/>
    <w:rsid w:val="00ED79F3"/>
    <w:rsid w:val="00EE0688"/>
    <w:rsid w:val="00EE3783"/>
    <w:rsid w:val="00EE5A11"/>
    <w:rsid w:val="00EE6082"/>
    <w:rsid w:val="00EE793A"/>
    <w:rsid w:val="00EF1922"/>
    <w:rsid w:val="00EF1C4C"/>
    <w:rsid w:val="00EF39E5"/>
    <w:rsid w:val="00EF3BE8"/>
    <w:rsid w:val="00EF4519"/>
    <w:rsid w:val="00EF5380"/>
    <w:rsid w:val="00F01896"/>
    <w:rsid w:val="00F02E6F"/>
    <w:rsid w:val="00F02EA1"/>
    <w:rsid w:val="00F03B51"/>
    <w:rsid w:val="00F03DB0"/>
    <w:rsid w:val="00F040AE"/>
    <w:rsid w:val="00F04128"/>
    <w:rsid w:val="00F05287"/>
    <w:rsid w:val="00F0590F"/>
    <w:rsid w:val="00F068F1"/>
    <w:rsid w:val="00F10AEE"/>
    <w:rsid w:val="00F12F22"/>
    <w:rsid w:val="00F146A0"/>
    <w:rsid w:val="00F15CC6"/>
    <w:rsid w:val="00F1729D"/>
    <w:rsid w:val="00F201AC"/>
    <w:rsid w:val="00F201C2"/>
    <w:rsid w:val="00F211BA"/>
    <w:rsid w:val="00F22720"/>
    <w:rsid w:val="00F2273D"/>
    <w:rsid w:val="00F23A64"/>
    <w:rsid w:val="00F23A9B"/>
    <w:rsid w:val="00F23FCF"/>
    <w:rsid w:val="00F2417F"/>
    <w:rsid w:val="00F25214"/>
    <w:rsid w:val="00F25603"/>
    <w:rsid w:val="00F25AE8"/>
    <w:rsid w:val="00F2698C"/>
    <w:rsid w:val="00F275AC"/>
    <w:rsid w:val="00F3020B"/>
    <w:rsid w:val="00F3055F"/>
    <w:rsid w:val="00F3062A"/>
    <w:rsid w:val="00F31702"/>
    <w:rsid w:val="00F31919"/>
    <w:rsid w:val="00F31938"/>
    <w:rsid w:val="00F32C86"/>
    <w:rsid w:val="00F32C9A"/>
    <w:rsid w:val="00F33C96"/>
    <w:rsid w:val="00F33EA1"/>
    <w:rsid w:val="00F3418B"/>
    <w:rsid w:val="00F359D9"/>
    <w:rsid w:val="00F35EDE"/>
    <w:rsid w:val="00F36047"/>
    <w:rsid w:val="00F4089C"/>
    <w:rsid w:val="00F410FB"/>
    <w:rsid w:val="00F41473"/>
    <w:rsid w:val="00F4314E"/>
    <w:rsid w:val="00F47096"/>
    <w:rsid w:val="00F51096"/>
    <w:rsid w:val="00F518B0"/>
    <w:rsid w:val="00F51AB9"/>
    <w:rsid w:val="00F530E7"/>
    <w:rsid w:val="00F53970"/>
    <w:rsid w:val="00F53B1D"/>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647"/>
    <w:rsid w:val="00F80D6C"/>
    <w:rsid w:val="00F82CC6"/>
    <w:rsid w:val="00F851E6"/>
    <w:rsid w:val="00F85438"/>
    <w:rsid w:val="00F8643E"/>
    <w:rsid w:val="00F87585"/>
    <w:rsid w:val="00F90858"/>
    <w:rsid w:val="00F90BB0"/>
    <w:rsid w:val="00F91589"/>
    <w:rsid w:val="00F918B8"/>
    <w:rsid w:val="00F95079"/>
    <w:rsid w:val="00FA13EE"/>
    <w:rsid w:val="00FA49E3"/>
    <w:rsid w:val="00FA5F69"/>
    <w:rsid w:val="00FA68CB"/>
    <w:rsid w:val="00FA6BFE"/>
    <w:rsid w:val="00FB0189"/>
    <w:rsid w:val="00FB02DB"/>
    <w:rsid w:val="00FB06DC"/>
    <w:rsid w:val="00FB4DF7"/>
    <w:rsid w:val="00FB5301"/>
    <w:rsid w:val="00FB6349"/>
    <w:rsid w:val="00FB692D"/>
    <w:rsid w:val="00FB7D42"/>
    <w:rsid w:val="00FC0C33"/>
    <w:rsid w:val="00FC14F1"/>
    <w:rsid w:val="00FC1A80"/>
    <w:rsid w:val="00FC5AE9"/>
    <w:rsid w:val="00FC6818"/>
    <w:rsid w:val="00FD0FF7"/>
    <w:rsid w:val="00FD146B"/>
    <w:rsid w:val="00FD2AE2"/>
    <w:rsid w:val="00FD3514"/>
    <w:rsid w:val="00FD7B2A"/>
    <w:rsid w:val="00FD7C03"/>
    <w:rsid w:val="00FD7E72"/>
    <w:rsid w:val="00FD7FE8"/>
    <w:rsid w:val="00FE0A63"/>
    <w:rsid w:val="00FE2414"/>
    <w:rsid w:val="00FE2C38"/>
    <w:rsid w:val="00FE2D7E"/>
    <w:rsid w:val="00FE3A66"/>
    <w:rsid w:val="00FE3C2E"/>
    <w:rsid w:val="00FE4BF7"/>
    <w:rsid w:val="00FE5F6A"/>
    <w:rsid w:val="00FE6004"/>
    <w:rsid w:val="00FE6F6A"/>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c96,#933"/>
    </o:shapedefaults>
    <o:shapelayout v:ext="edit">
      <o:idmap v:ext="edit" data="2"/>
    </o:shapelayout>
  </w:shapeDefaults>
  <w:decimalSymbol w:val=","/>
  <w:listSeparator w:val=";"/>
  <w14:docId w14:val="37E04587"/>
  <w15:docId w15:val="{F3CB7A91-E7E8-494F-9106-1CF58C63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2F58C9"/>
    <w:pPr>
      <w:numPr>
        <w:numId w:val="35"/>
      </w:numPr>
      <w:ind w:right="-138"/>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2F58C9"/>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7101</TotalTime>
  <Pages>15</Pages>
  <Words>6092</Words>
  <Characters>34730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40741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Hristo Trpovski</cp:lastModifiedBy>
  <cp:revision>50</cp:revision>
  <cp:lastPrinted>2023-11-16T09:36:00Z</cp:lastPrinted>
  <dcterms:created xsi:type="dcterms:W3CDTF">2023-12-01T07:46:00Z</dcterms:created>
  <dcterms:modified xsi:type="dcterms:W3CDTF">2024-03-22T08:14:00Z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2023-12-20T08:19:56Z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40f8b1b0-8225-4b5f-8c03-68ceb2ac00ee</vt:lpwstr>
  </property>
  <property fmtid="{D5CDD505-2E9C-101B-9397-08002B2CF9AE}" pid="8" name="MSIP_Label_0cf09cf7-f17e-4c04-abe7-97e3420e9824_ContentBits">
    <vt:lpwstr>0</vt:lpwstr>
  </property>
</Properties>
</file>