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4C727" w14:textId="77777777" w:rsidR="007B16B4" w:rsidRPr="00644E0C" w:rsidRDefault="007B16B4" w:rsidP="005B370F">
      <w:pPr>
        <w:tabs>
          <w:tab w:val="left" w:pos="6048"/>
        </w:tabs>
        <w:autoSpaceDE w:val="0"/>
        <w:autoSpaceDN w:val="0"/>
        <w:adjustRightInd w:val="0"/>
        <w:ind w:left="-142" w:right="-306"/>
        <w:rPr>
          <w:rFonts w:ascii="StobiSerif Regular" w:hAnsi="StobiSerif Regular" w:cstheme="minorHAnsi"/>
          <w:b/>
          <w:i/>
          <w:color w:val="FF0000"/>
          <w:sz w:val="22"/>
          <w:szCs w:val="22"/>
        </w:rPr>
      </w:pPr>
      <w:r w:rsidRPr="00644E0C">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1312" behindDoc="0" locked="0" layoutInCell="1" allowOverlap="1" wp14:anchorId="56C35E6D" wp14:editId="200A4ED8">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7A77C"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644E0C">
        <w:rPr>
          <w:rFonts w:ascii="StobiSerif Regular" w:hAnsi="StobiSerif Regular" w:cstheme="minorHAnsi"/>
          <w:noProof/>
          <w:color w:val="FF0000"/>
          <w:sz w:val="22"/>
          <w:szCs w:val="22"/>
          <w:lang w:eastAsia="mk-MK"/>
        </w:rPr>
        <w:drawing>
          <wp:anchor distT="0" distB="0" distL="114300" distR="114300" simplePos="0" relativeHeight="251659264" behindDoc="0" locked="0" layoutInCell="1" allowOverlap="1" wp14:anchorId="467F86BD" wp14:editId="2560EB6F">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644E0C">
        <w:rPr>
          <w:rFonts w:ascii="StobiSerif Regular" w:hAnsi="StobiSerif Regular" w:cstheme="minorHAnsi"/>
          <w:b/>
          <w:i/>
          <w:color w:val="FF0000"/>
          <w:sz w:val="22"/>
          <w:szCs w:val="22"/>
        </w:rPr>
        <w:tab/>
      </w:r>
      <w:r w:rsidRPr="00644E0C">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3360" behindDoc="0" locked="0" layoutInCell="1" allowOverlap="1" wp14:anchorId="1234D4F3" wp14:editId="0FDA16AB">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6D53B"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0F28F631" w14:textId="77777777" w:rsidR="007B16B4" w:rsidRPr="00644E0C" w:rsidRDefault="007B16B4" w:rsidP="005B370F">
      <w:pPr>
        <w:autoSpaceDE w:val="0"/>
        <w:autoSpaceDN w:val="0"/>
        <w:adjustRightInd w:val="0"/>
        <w:ind w:left="-142" w:right="-306"/>
        <w:rPr>
          <w:rFonts w:ascii="StobiSerif Regular" w:hAnsi="StobiSerif Regular" w:cstheme="minorHAnsi"/>
          <w:b/>
          <w:i/>
          <w:color w:val="FF0000"/>
          <w:sz w:val="22"/>
          <w:szCs w:val="22"/>
        </w:rPr>
      </w:pPr>
    </w:p>
    <w:p w14:paraId="3179732B" w14:textId="77777777" w:rsidR="007B16B4" w:rsidRPr="00644E0C" w:rsidRDefault="007B16B4" w:rsidP="005B370F">
      <w:pPr>
        <w:autoSpaceDE w:val="0"/>
        <w:autoSpaceDN w:val="0"/>
        <w:adjustRightInd w:val="0"/>
        <w:ind w:left="-142" w:right="-306"/>
        <w:rPr>
          <w:rFonts w:ascii="StobiSerif Regular" w:hAnsi="StobiSerif Regular" w:cstheme="minorHAnsi"/>
          <w:b/>
          <w:i/>
          <w:color w:val="FF0000"/>
          <w:sz w:val="22"/>
          <w:szCs w:val="22"/>
        </w:rPr>
      </w:pPr>
    </w:p>
    <w:p w14:paraId="1C293A31" w14:textId="77777777" w:rsidR="0093660E" w:rsidRPr="00644E0C" w:rsidRDefault="0093660E" w:rsidP="005B370F">
      <w:pPr>
        <w:autoSpaceDE w:val="0"/>
        <w:autoSpaceDN w:val="0"/>
        <w:adjustRightInd w:val="0"/>
        <w:ind w:left="-142" w:right="-306"/>
        <w:rPr>
          <w:rFonts w:ascii="StobiSerif Regular" w:hAnsi="StobiSerif Regular" w:cstheme="minorHAnsi"/>
          <w:b/>
          <w:i/>
          <w:color w:val="FF0000"/>
          <w:sz w:val="22"/>
          <w:szCs w:val="22"/>
        </w:rPr>
      </w:pPr>
    </w:p>
    <w:p w14:paraId="74AA1CC0" w14:textId="2E6F1C0A" w:rsidR="009E3AAB" w:rsidRPr="0086330F" w:rsidRDefault="009E3AAB" w:rsidP="005B370F">
      <w:pPr>
        <w:autoSpaceDE w:val="0"/>
        <w:autoSpaceDN w:val="0"/>
        <w:adjustRightInd w:val="0"/>
        <w:ind w:left="-142" w:right="-306"/>
        <w:rPr>
          <w:rFonts w:ascii="StobiSerif Regular" w:hAnsi="StobiSerif Regular" w:cstheme="minorHAnsi"/>
          <w:b/>
          <w:i/>
          <w:sz w:val="22"/>
          <w:szCs w:val="22"/>
        </w:rPr>
      </w:pPr>
      <w:r w:rsidRPr="0086330F">
        <w:rPr>
          <w:rFonts w:ascii="StobiSerif Regular" w:hAnsi="StobiSerif Regular" w:cstheme="minorHAnsi"/>
          <w:b/>
          <w:i/>
          <w:sz w:val="22"/>
          <w:szCs w:val="22"/>
        </w:rPr>
        <w:t>Број: 02 - __________</w:t>
      </w:r>
    </w:p>
    <w:p w14:paraId="3D1DDF5F" w14:textId="2EB2A902" w:rsidR="009E3AAB" w:rsidRPr="0086330F" w:rsidRDefault="009E3AAB" w:rsidP="005B370F">
      <w:pPr>
        <w:ind w:left="-142" w:right="-306"/>
        <w:rPr>
          <w:rFonts w:ascii="StobiSerif Regular" w:hAnsi="StobiSerif Regular" w:cstheme="minorHAnsi"/>
          <w:b/>
          <w:i/>
          <w:sz w:val="22"/>
          <w:szCs w:val="22"/>
        </w:rPr>
      </w:pPr>
      <w:r w:rsidRPr="0086330F">
        <w:rPr>
          <w:rFonts w:ascii="StobiSerif Regular" w:hAnsi="StobiSerif Regular" w:cstheme="minorHAnsi"/>
          <w:b/>
          <w:i/>
          <w:sz w:val="22"/>
          <w:szCs w:val="22"/>
        </w:rPr>
        <w:t>________ 20</w:t>
      </w:r>
      <w:r w:rsidR="009A6022" w:rsidRPr="0086330F">
        <w:rPr>
          <w:rFonts w:ascii="StobiSerif Regular" w:hAnsi="StobiSerif Regular" w:cstheme="minorHAnsi"/>
          <w:b/>
          <w:i/>
          <w:sz w:val="22"/>
          <w:szCs w:val="22"/>
        </w:rPr>
        <w:t>2</w:t>
      </w:r>
      <w:r w:rsidR="0086330F" w:rsidRPr="0086330F">
        <w:rPr>
          <w:rFonts w:ascii="StobiSerif Regular" w:hAnsi="StobiSerif Regular" w:cstheme="minorHAnsi"/>
          <w:b/>
          <w:i/>
          <w:sz w:val="22"/>
          <w:szCs w:val="22"/>
          <w:lang w:val="en-US"/>
        </w:rPr>
        <w:t>4</w:t>
      </w:r>
      <w:r w:rsidRPr="0086330F">
        <w:rPr>
          <w:rFonts w:ascii="StobiSerif Regular" w:hAnsi="StobiSerif Regular" w:cstheme="minorHAnsi"/>
          <w:b/>
          <w:i/>
          <w:sz w:val="22"/>
          <w:szCs w:val="22"/>
        </w:rPr>
        <w:t xml:space="preserve"> година                                                                                 </w:t>
      </w:r>
      <w:r w:rsidR="00131A05" w:rsidRPr="0086330F">
        <w:rPr>
          <w:rFonts w:ascii="StobiSerif Regular" w:hAnsi="StobiSerif Regular" w:cstheme="minorHAnsi"/>
          <w:b/>
          <w:i/>
          <w:sz w:val="22"/>
          <w:szCs w:val="22"/>
        </w:rPr>
        <w:t xml:space="preserve">  </w:t>
      </w:r>
      <w:r w:rsidR="00B33D06" w:rsidRPr="0086330F">
        <w:rPr>
          <w:rFonts w:ascii="StobiSerif Regular" w:hAnsi="StobiSerif Regular" w:cstheme="minorHAnsi"/>
          <w:b/>
          <w:i/>
          <w:sz w:val="22"/>
          <w:szCs w:val="22"/>
        </w:rPr>
        <w:t xml:space="preserve"> </w:t>
      </w:r>
      <w:r w:rsidR="00131A05" w:rsidRPr="0086330F">
        <w:rPr>
          <w:rFonts w:ascii="StobiSerif Regular" w:hAnsi="StobiSerif Regular" w:cstheme="minorHAnsi"/>
          <w:b/>
          <w:i/>
          <w:sz w:val="22"/>
          <w:szCs w:val="22"/>
        </w:rPr>
        <w:t xml:space="preserve">         </w:t>
      </w:r>
      <w:r w:rsidRPr="0086330F">
        <w:rPr>
          <w:rFonts w:ascii="StobiSerif Regular" w:hAnsi="StobiSerif Regular" w:cstheme="minorHAnsi"/>
          <w:b/>
          <w:i/>
          <w:sz w:val="22"/>
          <w:szCs w:val="22"/>
        </w:rPr>
        <w:t xml:space="preserve"> </w:t>
      </w:r>
      <w:r w:rsidRPr="00443C14">
        <w:rPr>
          <w:rFonts w:ascii="StobiSerif Regular" w:hAnsi="StobiSerif Regular" w:cstheme="minorHAnsi"/>
          <w:b/>
          <w:i/>
          <w:color w:val="FFFFFF" w:themeColor="background1"/>
          <w:sz w:val="22"/>
          <w:szCs w:val="22"/>
        </w:rPr>
        <w:t>П Р Е Д Л О Г</w:t>
      </w:r>
    </w:p>
    <w:p w14:paraId="3E0F0F76" w14:textId="77777777" w:rsidR="009E3AAB" w:rsidRPr="0086330F" w:rsidRDefault="009E3AAB" w:rsidP="005B370F">
      <w:pPr>
        <w:ind w:left="-142" w:right="-306"/>
        <w:rPr>
          <w:rFonts w:ascii="StobiSerif Regular" w:hAnsi="StobiSerif Regular" w:cstheme="minorHAnsi"/>
          <w:i/>
          <w:sz w:val="22"/>
          <w:szCs w:val="22"/>
        </w:rPr>
      </w:pPr>
      <w:r w:rsidRPr="0086330F">
        <w:rPr>
          <w:rFonts w:ascii="StobiSerif Regular" w:hAnsi="StobiSerif Regular" w:cstheme="minorHAnsi"/>
          <w:b/>
          <w:i/>
          <w:sz w:val="22"/>
          <w:szCs w:val="22"/>
        </w:rPr>
        <w:t>С к о п ј е</w:t>
      </w:r>
      <w:r w:rsidRPr="0086330F">
        <w:rPr>
          <w:rFonts w:ascii="StobiSerif Regular" w:hAnsi="StobiSerif Regular" w:cstheme="minorHAnsi"/>
          <w:i/>
          <w:sz w:val="22"/>
          <w:szCs w:val="22"/>
        </w:rPr>
        <w:t xml:space="preserve">                                     </w:t>
      </w:r>
    </w:p>
    <w:p w14:paraId="62D0F470" w14:textId="77777777" w:rsidR="009E3AAB" w:rsidRPr="0086330F" w:rsidRDefault="009E3AAB" w:rsidP="005B370F">
      <w:pPr>
        <w:autoSpaceDE w:val="0"/>
        <w:autoSpaceDN w:val="0"/>
        <w:adjustRightInd w:val="0"/>
        <w:ind w:left="-142" w:right="-306"/>
        <w:rPr>
          <w:rFonts w:ascii="StobiSerif Regular" w:hAnsi="StobiSerif Regular" w:cstheme="minorHAnsi"/>
          <w:i/>
          <w:sz w:val="22"/>
          <w:szCs w:val="22"/>
        </w:rPr>
      </w:pPr>
      <w:r w:rsidRPr="0086330F">
        <w:rPr>
          <w:rFonts w:ascii="StobiSerif Regular" w:hAnsi="StobiSerif Regular" w:cstheme="minorHAnsi"/>
          <w:i/>
          <w:sz w:val="22"/>
          <w:szCs w:val="22"/>
        </w:rPr>
        <w:t xml:space="preserve">                                                                          </w:t>
      </w:r>
    </w:p>
    <w:p w14:paraId="053E4CF9" w14:textId="77777777" w:rsidR="009E3AAB" w:rsidRPr="0086330F" w:rsidRDefault="009E3AAB" w:rsidP="005B370F">
      <w:pPr>
        <w:autoSpaceDE w:val="0"/>
        <w:autoSpaceDN w:val="0"/>
        <w:adjustRightInd w:val="0"/>
        <w:ind w:left="-142" w:right="-306"/>
        <w:jc w:val="center"/>
        <w:rPr>
          <w:rFonts w:ascii="StobiSerif Regular" w:hAnsi="StobiSerif Regular" w:cstheme="minorHAnsi"/>
          <w:b/>
          <w:i/>
          <w:sz w:val="22"/>
          <w:szCs w:val="22"/>
        </w:rPr>
      </w:pPr>
      <w:r w:rsidRPr="0086330F">
        <w:rPr>
          <w:rFonts w:ascii="StobiSerif Regular" w:eastAsia="@Arial Unicode MS" w:hAnsi="StobiSerif Regular" w:cstheme="minorHAnsi"/>
          <w:b/>
          <w:i/>
          <w:sz w:val="22"/>
          <w:szCs w:val="22"/>
        </w:rPr>
        <w:t>ЗАПИСНИК</w:t>
      </w:r>
    </w:p>
    <w:p w14:paraId="421BAF98" w14:textId="316F64B9" w:rsidR="009E3AAB" w:rsidRPr="0086330F" w:rsidRDefault="009E3AAB" w:rsidP="005B370F">
      <w:pPr>
        <w:autoSpaceDE w:val="0"/>
        <w:autoSpaceDN w:val="0"/>
        <w:adjustRightInd w:val="0"/>
        <w:ind w:left="-142" w:right="-306"/>
        <w:jc w:val="center"/>
        <w:rPr>
          <w:rFonts w:ascii="StobiSerif Regular" w:hAnsi="StobiSerif Regular" w:cstheme="minorHAnsi"/>
          <w:b/>
          <w:i/>
          <w:sz w:val="22"/>
          <w:szCs w:val="22"/>
        </w:rPr>
      </w:pPr>
      <w:r w:rsidRPr="0086330F">
        <w:rPr>
          <w:rFonts w:ascii="StobiSerif Regular" w:eastAsia="@Arial Unicode MS" w:hAnsi="StobiSerif Regular" w:cstheme="minorHAnsi"/>
          <w:b/>
          <w:i/>
          <w:sz w:val="22"/>
          <w:szCs w:val="22"/>
        </w:rPr>
        <w:t xml:space="preserve">од </w:t>
      </w:r>
      <w:r w:rsidR="007223A8" w:rsidRPr="0086330F">
        <w:rPr>
          <w:rFonts w:ascii="StobiSerif Regular" w:eastAsia="@Arial Unicode MS" w:hAnsi="StobiSerif Regular" w:cstheme="minorHAnsi"/>
          <w:b/>
          <w:i/>
          <w:sz w:val="22"/>
          <w:szCs w:val="22"/>
        </w:rPr>
        <w:t xml:space="preserve">Сто </w:t>
      </w:r>
      <w:r w:rsidR="0086330F" w:rsidRPr="0086330F">
        <w:rPr>
          <w:rFonts w:ascii="StobiSerif Regular" w:eastAsia="@Arial Unicode MS" w:hAnsi="StobiSerif Regular" w:cstheme="minorHAnsi"/>
          <w:b/>
          <w:i/>
          <w:sz w:val="22"/>
          <w:szCs w:val="22"/>
        </w:rPr>
        <w:t>шеесет</w:t>
      </w:r>
      <w:r w:rsidR="007223A8" w:rsidRPr="0086330F">
        <w:rPr>
          <w:rFonts w:ascii="StobiSerif Regular" w:eastAsia="@Arial Unicode MS" w:hAnsi="StobiSerif Regular" w:cstheme="minorHAnsi"/>
          <w:b/>
          <w:i/>
          <w:sz w:val="22"/>
          <w:szCs w:val="22"/>
        </w:rPr>
        <w:t xml:space="preserve"> и </w:t>
      </w:r>
      <w:r w:rsidR="0086330F" w:rsidRPr="0086330F">
        <w:rPr>
          <w:rFonts w:ascii="StobiSerif Regular" w:eastAsia="@Arial Unicode MS" w:hAnsi="StobiSerif Regular" w:cstheme="minorHAnsi"/>
          <w:b/>
          <w:i/>
          <w:sz w:val="22"/>
          <w:szCs w:val="22"/>
        </w:rPr>
        <w:t>третата</w:t>
      </w:r>
      <w:r w:rsidR="007B1EE5" w:rsidRPr="0086330F">
        <w:rPr>
          <w:rFonts w:ascii="StobiSerif Regular" w:eastAsia="@Arial Unicode MS" w:hAnsi="StobiSerif Regular" w:cstheme="minorHAnsi"/>
          <w:b/>
          <w:i/>
          <w:sz w:val="22"/>
          <w:szCs w:val="22"/>
        </w:rPr>
        <w:t xml:space="preserve"> </w:t>
      </w:r>
      <w:r w:rsidRPr="0086330F">
        <w:rPr>
          <w:rFonts w:ascii="StobiSerif Regular" w:eastAsia="@Arial Unicode MS" w:hAnsi="StobiSerif Regular" w:cstheme="minorHAnsi"/>
          <w:b/>
          <w:i/>
          <w:sz w:val="22"/>
          <w:szCs w:val="22"/>
        </w:rPr>
        <w:t>седница на Управниот одбор на</w:t>
      </w:r>
    </w:p>
    <w:p w14:paraId="3B2C2A78" w14:textId="77777777" w:rsidR="009E3AAB" w:rsidRPr="0086330F" w:rsidRDefault="009E3AAB" w:rsidP="005B370F">
      <w:pPr>
        <w:autoSpaceDE w:val="0"/>
        <w:autoSpaceDN w:val="0"/>
        <w:adjustRightInd w:val="0"/>
        <w:ind w:left="-142" w:right="-306"/>
        <w:jc w:val="center"/>
        <w:rPr>
          <w:rFonts w:ascii="StobiSerif Regular" w:hAnsi="StobiSerif Regular" w:cstheme="minorHAnsi"/>
          <w:b/>
          <w:i/>
          <w:sz w:val="22"/>
          <w:szCs w:val="22"/>
        </w:rPr>
      </w:pPr>
      <w:r w:rsidRPr="0086330F">
        <w:rPr>
          <w:rFonts w:ascii="StobiSerif Regular" w:eastAsia="@Arial Unicode MS" w:hAnsi="StobiSerif Regular" w:cstheme="minorHAnsi"/>
          <w:b/>
          <w:i/>
          <w:sz w:val="22"/>
          <w:szCs w:val="22"/>
        </w:rPr>
        <w:t xml:space="preserve">Фондот за здравствено осигурување на </w:t>
      </w:r>
      <w:r w:rsidR="00AC3D69" w:rsidRPr="0086330F">
        <w:rPr>
          <w:rFonts w:ascii="StobiSerif Regular" w:eastAsia="@Arial Unicode MS" w:hAnsi="StobiSerif Regular" w:cstheme="minorHAnsi"/>
          <w:b/>
          <w:i/>
          <w:sz w:val="22"/>
          <w:szCs w:val="22"/>
        </w:rPr>
        <w:t xml:space="preserve">Република Северна </w:t>
      </w:r>
      <w:r w:rsidRPr="0086330F">
        <w:rPr>
          <w:rFonts w:ascii="StobiSerif Regular" w:eastAsia="@Arial Unicode MS" w:hAnsi="StobiSerif Regular" w:cstheme="minorHAnsi"/>
          <w:b/>
          <w:i/>
          <w:sz w:val="22"/>
          <w:szCs w:val="22"/>
        </w:rPr>
        <w:t>Македонија,</w:t>
      </w:r>
    </w:p>
    <w:p w14:paraId="746B183A" w14:textId="28AF6733" w:rsidR="00265101" w:rsidRPr="0086330F" w:rsidRDefault="009E3AAB" w:rsidP="005B370F">
      <w:pPr>
        <w:ind w:left="-142" w:right="-306"/>
        <w:jc w:val="center"/>
        <w:rPr>
          <w:rFonts w:ascii="StobiSerif Regular" w:eastAsia="@Arial Unicode MS" w:hAnsi="StobiSerif Regular" w:cstheme="minorHAnsi"/>
          <w:i/>
          <w:sz w:val="22"/>
          <w:szCs w:val="22"/>
        </w:rPr>
      </w:pPr>
      <w:r w:rsidRPr="0086330F">
        <w:rPr>
          <w:rFonts w:ascii="StobiSerif Regular" w:eastAsia="@Arial Unicode MS" w:hAnsi="StobiSerif Regular" w:cstheme="minorHAnsi"/>
          <w:i/>
          <w:sz w:val="22"/>
          <w:szCs w:val="22"/>
        </w:rPr>
        <w:t xml:space="preserve">Одржана </w:t>
      </w:r>
      <w:r w:rsidR="007B1EE5" w:rsidRPr="0086330F">
        <w:rPr>
          <w:rFonts w:ascii="StobiSerif Regular" w:eastAsia="@Arial Unicode MS" w:hAnsi="StobiSerif Regular" w:cstheme="minorHAnsi"/>
          <w:i/>
          <w:sz w:val="22"/>
          <w:szCs w:val="22"/>
        </w:rPr>
        <w:t>на</w:t>
      </w:r>
      <w:r w:rsidR="006F4AFA" w:rsidRPr="0086330F">
        <w:rPr>
          <w:rFonts w:ascii="StobiSerif Regular" w:eastAsia="@Arial Unicode MS" w:hAnsi="StobiSerif Regular" w:cstheme="minorHAnsi"/>
          <w:i/>
          <w:sz w:val="22"/>
          <w:szCs w:val="22"/>
        </w:rPr>
        <w:t xml:space="preserve"> </w:t>
      </w:r>
      <w:r w:rsidR="0086330F" w:rsidRPr="0086330F">
        <w:rPr>
          <w:rFonts w:ascii="StobiSerif Regular" w:eastAsia="@Arial Unicode MS" w:hAnsi="StobiSerif Regular" w:cstheme="minorHAnsi"/>
          <w:i/>
          <w:sz w:val="22"/>
          <w:szCs w:val="22"/>
        </w:rPr>
        <w:t>26</w:t>
      </w:r>
      <w:r w:rsidR="006F4AFA" w:rsidRPr="0086330F">
        <w:rPr>
          <w:rFonts w:ascii="StobiSerif Regular" w:eastAsia="@Arial Unicode MS" w:hAnsi="StobiSerif Regular" w:cstheme="minorHAnsi"/>
          <w:i/>
          <w:sz w:val="22"/>
          <w:szCs w:val="22"/>
        </w:rPr>
        <w:t xml:space="preserve"> </w:t>
      </w:r>
      <w:r w:rsidR="0086330F" w:rsidRPr="0086330F">
        <w:rPr>
          <w:rFonts w:ascii="StobiSerif Regular" w:eastAsia="@Arial Unicode MS" w:hAnsi="StobiSerif Regular" w:cstheme="minorHAnsi"/>
          <w:i/>
          <w:sz w:val="22"/>
          <w:szCs w:val="22"/>
        </w:rPr>
        <w:t>јуни</w:t>
      </w:r>
      <w:r w:rsidRPr="0086330F">
        <w:rPr>
          <w:rFonts w:ascii="StobiSerif Regular" w:eastAsia="@Arial Unicode MS" w:hAnsi="StobiSerif Regular" w:cstheme="minorHAnsi"/>
          <w:i/>
          <w:sz w:val="22"/>
          <w:szCs w:val="22"/>
        </w:rPr>
        <w:t xml:space="preserve"> 20</w:t>
      </w:r>
      <w:r w:rsidR="009A6022" w:rsidRPr="0086330F">
        <w:rPr>
          <w:rFonts w:ascii="StobiSerif Regular" w:eastAsia="@Arial Unicode MS" w:hAnsi="StobiSerif Regular" w:cstheme="minorHAnsi"/>
          <w:i/>
          <w:sz w:val="22"/>
          <w:szCs w:val="22"/>
        </w:rPr>
        <w:t>2</w:t>
      </w:r>
      <w:r w:rsidR="0086330F" w:rsidRPr="0086330F">
        <w:rPr>
          <w:rFonts w:ascii="StobiSerif Regular" w:eastAsia="@Arial Unicode MS" w:hAnsi="StobiSerif Regular" w:cstheme="minorHAnsi"/>
          <w:i/>
          <w:sz w:val="22"/>
          <w:szCs w:val="22"/>
        </w:rPr>
        <w:t>4</w:t>
      </w:r>
      <w:r w:rsidRPr="0086330F">
        <w:rPr>
          <w:rFonts w:ascii="StobiSerif Regular" w:eastAsia="@Arial Unicode MS" w:hAnsi="StobiSerif Regular" w:cstheme="minorHAnsi"/>
          <w:i/>
          <w:sz w:val="22"/>
          <w:szCs w:val="22"/>
        </w:rPr>
        <w:t xml:space="preserve"> година </w:t>
      </w:r>
      <w:r w:rsidR="00145811" w:rsidRPr="0086330F">
        <w:rPr>
          <w:rFonts w:ascii="StobiSerif Regular" w:eastAsia="@Arial Unicode MS" w:hAnsi="StobiSerif Regular" w:cstheme="minorHAnsi"/>
          <w:i/>
          <w:sz w:val="22"/>
          <w:szCs w:val="22"/>
        </w:rPr>
        <w:t>со почеток од 1</w:t>
      </w:r>
      <w:r w:rsidR="0086330F" w:rsidRPr="0086330F">
        <w:rPr>
          <w:rFonts w:ascii="StobiSerif Regular" w:eastAsia="@Arial Unicode MS" w:hAnsi="StobiSerif Regular" w:cstheme="minorHAnsi"/>
          <w:i/>
          <w:sz w:val="22"/>
          <w:szCs w:val="22"/>
        </w:rPr>
        <w:t>0</w:t>
      </w:r>
      <w:r w:rsidR="00145811" w:rsidRPr="0086330F">
        <w:rPr>
          <w:rFonts w:ascii="StobiSerif Regular" w:eastAsia="@Arial Unicode MS" w:hAnsi="StobiSerif Regular" w:cstheme="minorHAnsi"/>
          <w:i/>
          <w:sz w:val="22"/>
          <w:szCs w:val="22"/>
        </w:rPr>
        <w:t>.</w:t>
      </w:r>
      <w:r w:rsidR="00A43FBA" w:rsidRPr="0086330F">
        <w:rPr>
          <w:rFonts w:ascii="StobiSerif Regular" w:eastAsia="@Arial Unicode MS" w:hAnsi="StobiSerif Regular" w:cstheme="minorHAnsi"/>
          <w:i/>
          <w:sz w:val="22"/>
          <w:szCs w:val="22"/>
        </w:rPr>
        <w:t>0</w:t>
      </w:r>
      <w:r w:rsidR="00145811" w:rsidRPr="0086330F">
        <w:rPr>
          <w:rFonts w:ascii="StobiSerif Regular" w:eastAsia="@Arial Unicode MS" w:hAnsi="StobiSerif Regular" w:cstheme="minorHAnsi"/>
          <w:i/>
          <w:sz w:val="22"/>
          <w:szCs w:val="22"/>
        </w:rPr>
        <w:t xml:space="preserve">0 часот, </w:t>
      </w:r>
    </w:p>
    <w:p w14:paraId="09184AAF" w14:textId="77777777" w:rsidR="00265101" w:rsidRPr="0086330F" w:rsidRDefault="0093782B" w:rsidP="005B370F">
      <w:pPr>
        <w:ind w:left="-142" w:right="-306"/>
        <w:jc w:val="center"/>
        <w:rPr>
          <w:rFonts w:ascii="StobiSerif Regular" w:eastAsia="@Arial Unicode MS" w:hAnsi="StobiSerif Regular" w:cstheme="minorHAnsi"/>
          <w:i/>
          <w:sz w:val="22"/>
          <w:szCs w:val="22"/>
        </w:rPr>
      </w:pPr>
      <w:r w:rsidRPr="0086330F">
        <w:rPr>
          <w:rFonts w:ascii="StobiSerif Regular" w:eastAsia="@Arial Unicode MS" w:hAnsi="StobiSerif Regular" w:cstheme="minorHAnsi"/>
          <w:i/>
          <w:sz w:val="22"/>
          <w:szCs w:val="22"/>
        </w:rPr>
        <w:t>по пат на конференциска врска</w:t>
      </w:r>
      <w:r w:rsidR="00AC3D69" w:rsidRPr="0086330F">
        <w:rPr>
          <w:rFonts w:ascii="StobiSerif Regular" w:eastAsia="@Arial Unicode MS" w:hAnsi="StobiSerif Regular" w:cstheme="minorHAnsi"/>
          <w:i/>
          <w:sz w:val="22"/>
          <w:szCs w:val="22"/>
        </w:rPr>
        <w:t xml:space="preserve">, </w:t>
      </w:r>
    </w:p>
    <w:p w14:paraId="6CF48DA5" w14:textId="4B8D5C3C" w:rsidR="009E3AAB" w:rsidRPr="0086330F" w:rsidRDefault="009E3AAB" w:rsidP="005B370F">
      <w:pPr>
        <w:ind w:left="-142" w:right="-306"/>
        <w:jc w:val="center"/>
        <w:rPr>
          <w:rFonts w:ascii="StobiSerif Regular" w:eastAsia="@Arial Unicode MS" w:hAnsi="StobiSerif Regular" w:cstheme="minorHAnsi"/>
          <w:i/>
          <w:sz w:val="22"/>
          <w:szCs w:val="22"/>
        </w:rPr>
      </w:pPr>
      <w:r w:rsidRPr="0086330F">
        <w:rPr>
          <w:rFonts w:ascii="StobiSerif Regular" w:eastAsia="@Arial Unicode MS" w:hAnsi="StobiSerif Regular" w:cstheme="minorHAnsi"/>
          <w:i/>
          <w:sz w:val="22"/>
          <w:szCs w:val="22"/>
        </w:rPr>
        <w:t>согласно член 2</w:t>
      </w:r>
      <w:r w:rsidR="007B1EE5" w:rsidRPr="0086330F">
        <w:rPr>
          <w:rFonts w:ascii="StobiSerif Regular" w:eastAsia="@Arial Unicode MS" w:hAnsi="StobiSerif Regular" w:cstheme="minorHAnsi"/>
          <w:i/>
          <w:sz w:val="22"/>
          <w:szCs w:val="22"/>
        </w:rPr>
        <w:t>0</w:t>
      </w:r>
      <w:r w:rsidRPr="0086330F">
        <w:rPr>
          <w:rFonts w:ascii="StobiSerif Regular" w:eastAsia="@Arial Unicode MS" w:hAnsi="StobiSerif Regular" w:cstheme="minorHAnsi"/>
          <w:i/>
          <w:sz w:val="22"/>
          <w:szCs w:val="22"/>
        </w:rPr>
        <w:t xml:space="preserve"> на Деловникот за работата на Управниот одбор</w:t>
      </w:r>
    </w:p>
    <w:p w14:paraId="7CEADDF0" w14:textId="77777777" w:rsidR="009E3AAB" w:rsidRPr="0086330F" w:rsidRDefault="009E3AAB" w:rsidP="005B370F">
      <w:pPr>
        <w:autoSpaceDE w:val="0"/>
        <w:autoSpaceDN w:val="0"/>
        <w:adjustRightInd w:val="0"/>
        <w:ind w:left="-142" w:right="-306"/>
        <w:rPr>
          <w:rFonts w:ascii="StobiSerif Regular" w:hAnsi="StobiSerif Regular" w:cstheme="minorHAnsi"/>
          <w:i/>
          <w:sz w:val="22"/>
          <w:szCs w:val="22"/>
          <w:lang w:val="en-US"/>
        </w:rPr>
      </w:pPr>
    </w:p>
    <w:p w14:paraId="595128B6" w14:textId="1EDA2CC0" w:rsidR="009E3AAB" w:rsidRPr="0086330F" w:rsidRDefault="00B33D06" w:rsidP="005B370F">
      <w:pPr>
        <w:autoSpaceDE w:val="0"/>
        <w:autoSpaceDN w:val="0"/>
        <w:adjustRightInd w:val="0"/>
        <w:ind w:left="-142" w:right="-306"/>
        <w:rPr>
          <w:rFonts w:ascii="StobiSerif Regular" w:hAnsi="StobiSerif Regular" w:cstheme="minorHAnsi"/>
          <w:i/>
          <w:sz w:val="22"/>
          <w:szCs w:val="22"/>
        </w:rPr>
      </w:pPr>
      <w:r w:rsidRPr="0086330F">
        <w:rPr>
          <w:rFonts w:ascii="StobiSerif Regular" w:hAnsi="StobiSerif Regular" w:cstheme="minorHAnsi"/>
          <w:i/>
          <w:sz w:val="22"/>
          <w:szCs w:val="22"/>
        </w:rPr>
        <w:t>Н</w:t>
      </w:r>
      <w:r w:rsidR="007B1EE5" w:rsidRPr="0086330F">
        <w:rPr>
          <w:rFonts w:ascii="StobiSerif Regular" w:eastAsia="@Arial Unicode MS" w:hAnsi="StobiSerif Regular" w:cstheme="minorHAnsi"/>
          <w:i/>
          <w:sz w:val="22"/>
          <w:szCs w:val="22"/>
        </w:rPr>
        <w:t xml:space="preserve">а </w:t>
      </w:r>
      <w:r w:rsidR="0086330F" w:rsidRPr="0086330F">
        <w:rPr>
          <w:rFonts w:ascii="StobiSerif Regular" w:eastAsia="@Arial Unicode MS" w:hAnsi="StobiSerif Regular" w:cstheme="minorHAnsi"/>
          <w:i/>
          <w:sz w:val="22"/>
          <w:szCs w:val="22"/>
        </w:rPr>
        <w:t xml:space="preserve">26 јуни 2024 </w:t>
      </w:r>
      <w:r w:rsidR="007B1EE5" w:rsidRPr="0086330F">
        <w:rPr>
          <w:rFonts w:ascii="StobiSerif Regular" w:eastAsia="@Arial Unicode MS" w:hAnsi="StobiSerif Regular" w:cstheme="minorHAnsi"/>
          <w:i/>
          <w:sz w:val="22"/>
          <w:szCs w:val="22"/>
        </w:rPr>
        <w:t>година</w:t>
      </w:r>
      <w:r w:rsidR="009A6022" w:rsidRPr="0086330F">
        <w:rPr>
          <w:rFonts w:ascii="StobiSerif Regular" w:eastAsia="@Arial Unicode MS" w:hAnsi="StobiSerif Regular" w:cstheme="minorHAnsi"/>
          <w:i/>
          <w:sz w:val="22"/>
          <w:szCs w:val="22"/>
        </w:rPr>
        <w:t xml:space="preserve">, </w:t>
      </w:r>
      <w:r w:rsidR="00E07445" w:rsidRPr="0086330F">
        <w:rPr>
          <w:rFonts w:ascii="StobiSerif Regular" w:hAnsi="StobiSerif Regular" w:cstheme="minorHAnsi"/>
          <w:i/>
          <w:sz w:val="22"/>
          <w:szCs w:val="22"/>
        </w:rPr>
        <w:t xml:space="preserve">преку конференциска врска </w:t>
      </w:r>
      <w:r w:rsidR="009E3AAB" w:rsidRPr="0086330F">
        <w:rPr>
          <w:rFonts w:ascii="StobiSerif Regular" w:hAnsi="StobiSerif Regular" w:cstheme="minorHAnsi"/>
          <w:i/>
          <w:sz w:val="22"/>
          <w:szCs w:val="22"/>
        </w:rPr>
        <w:t xml:space="preserve">Управниот одбор </w:t>
      </w:r>
      <w:r w:rsidR="0093782B" w:rsidRPr="0086330F">
        <w:rPr>
          <w:rFonts w:ascii="StobiSerif Regular" w:hAnsi="StobiSerif Regular" w:cstheme="minorHAnsi"/>
          <w:i/>
          <w:sz w:val="22"/>
          <w:szCs w:val="22"/>
        </w:rPr>
        <w:t xml:space="preserve">ја одржа </w:t>
      </w:r>
      <w:r w:rsidR="007223A8" w:rsidRPr="0086330F">
        <w:rPr>
          <w:rFonts w:ascii="StobiSerif Regular" w:eastAsia="@Arial Unicode MS" w:hAnsi="StobiSerif Regular" w:cstheme="minorHAnsi"/>
          <w:i/>
          <w:sz w:val="22"/>
          <w:szCs w:val="22"/>
        </w:rPr>
        <w:t xml:space="preserve">Сто </w:t>
      </w:r>
      <w:r w:rsidR="0086330F" w:rsidRPr="0086330F">
        <w:rPr>
          <w:rFonts w:ascii="StobiSerif Regular" w:eastAsia="@Arial Unicode MS" w:hAnsi="StobiSerif Regular" w:cstheme="minorHAnsi"/>
          <w:i/>
          <w:sz w:val="22"/>
          <w:szCs w:val="22"/>
        </w:rPr>
        <w:t xml:space="preserve">шеесет и третата </w:t>
      </w:r>
      <w:r w:rsidR="007223A8" w:rsidRPr="0086330F">
        <w:rPr>
          <w:rFonts w:ascii="StobiSerif Regular" w:eastAsia="@Arial Unicode MS" w:hAnsi="StobiSerif Regular" w:cstheme="minorHAnsi"/>
          <w:i/>
          <w:sz w:val="22"/>
          <w:szCs w:val="22"/>
        </w:rPr>
        <w:t>седница</w:t>
      </w:r>
      <w:r w:rsidR="00CA5B81" w:rsidRPr="0086330F">
        <w:rPr>
          <w:rFonts w:ascii="StobiSerif Regular" w:hAnsi="StobiSerif Regular" w:cstheme="minorHAnsi"/>
          <w:i/>
          <w:sz w:val="22"/>
          <w:szCs w:val="22"/>
        </w:rPr>
        <w:t>.</w:t>
      </w:r>
    </w:p>
    <w:p w14:paraId="1993B6F2" w14:textId="77777777" w:rsidR="00C8337C" w:rsidRPr="0086330F" w:rsidRDefault="00C8337C" w:rsidP="005B370F">
      <w:pPr>
        <w:autoSpaceDE w:val="0"/>
        <w:autoSpaceDN w:val="0"/>
        <w:adjustRightInd w:val="0"/>
        <w:ind w:left="-142" w:right="-306"/>
        <w:rPr>
          <w:rFonts w:ascii="StobiSerif Regular" w:hAnsi="StobiSerif Regular" w:cstheme="minorHAnsi"/>
          <w:i/>
          <w:color w:val="FF0000"/>
          <w:sz w:val="22"/>
          <w:szCs w:val="22"/>
        </w:rPr>
      </w:pPr>
    </w:p>
    <w:p w14:paraId="52DE19CF" w14:textId="77777777" w:rsidR="00C8337C" w:rsidRPr="00196F57" w:rsidRDefault="00C8337C" w:rsidP="005B370F">
      <w:pPr>
        <w:autoSpaceDE w:val="0"/>
        <w:autoSpaceDN w:val="0"/>
        <w:adjustRightInd w:val="0"/>
        <w:ind w:left="-142" w:right="-306"/>
        <w:rPr>
          <w:rFonts w:ascii="StobiSerif Regular" w:hAnsi="StobiSerif Regular" w:cstheme="minorHAnsi"/>
          <w:b/>
          <w:i/>
          <w:sz w:val="22"/>
          <w:szCs w:val="22"/>
        </w:rPr>
      </w:pPr>
      <w:r w:rsidRPr="00196F57">
        <w:rPr>
          <w:rFonts w:ascii="StobiSerif Regular" w:hAnsi="StobiSerif Regular" w:cstheme="minorHAnsi"/>
          <w:b/>
          <w:i/>
          <w:sz w:val="22"/>
          <w:szCs w:val="22"/>
        </w:rPr>
        <w:t>Во работата на седницата учествуваа следните членови на Управниот одбор:</w:t>
      </w:r>
    </w:p>
    <w:p w14:paraId="0029C64A" w14:textId="77777777" w:rsidR="00196F57" w:rsidRPr="007C16AF" w:rsidRDefault="00196F57" w:rsidP="005B370F">
      <w:pPr>
        <w:pStyle w:val="ListParagraph"/>
        <w:numPr>
          <w:ilvl w:val="0"/>
          <w:numId w:val="11"/>
        </w:numPr>
        <w:suppressAutoHyphens w:val="0"/>
        <w:spacing w:after="0" w:line="240" w:lineRule="auto"/>
        <w:ind w:left="142" w:right="-306" w:hanging="284"/>
        <w:rPr>
          <w:rFonts w:ascii="StobiSerif Regular" w:hAnsi="StobiSerif Regular" w:cs="Arial"/>
          <w:i/>
          <w:iCs/>
        </w:rPr>
      </w:pPr>
      <w:r w:rsidRPr="007C16AF">
        <w:rPr>
          <w:rFonts w:ascii="StobiSerif Regular" w:eastAsia="@Arial Unicode MS" w:hAnsi="StobiSerif Regular" w:cs="Arial"/>
          <w:i/>
        </w:rPr>
        <w:t>д-р Фросина Арнаудова Дежуловиќ– заменик на претседателот</w:t>
      </w:r>
      <w:r w:rsidRPr="007C16AF">
        <w:rPr>
          <w:rFonts w:ascii="StobiSerif Regular" w:hAnsi="StobiSerif Regular" w:cs="Arial"/>
          <w:i/>
          <w:iCs/>
        </w:rPr>
        <w:t>;</w:t>
      </w:r>
    </w:p>
    <w:p w14:paraId="2C31390C" w14:textId="5A7EB69E" w:rsidR="00196F57" w:rsidRPr="00196F57" w:rsidRDefault="00196F57" w:rsidP="005B370F">
      <w:pPr>
        <w:pStyle w:val="ListParagraph"/>
        <w:numPr>
          <w:ilvl w:val="0"/>
          <w:numId w:val="11"/>
        </w:numPr>
        <w:suppressAutoHyphens w:val="0"/>
        <w:spacing w:after="0" w:line="240" w:lineRule="auto"/>
        <w:ind w:left="142" w:right="-306" w:hanging="284"/>
        <w:rPr>
          <w:rFonts w:ascii="StobiSerif Regular" w:hAnsi="StobiSerif Regular" w:cs="Arial"/>
          <w:i/>
          <w:iCs/>
        </w:rPr>
      </w:pPr>
      <w:r w:rsidRPr="00196F57">
        <w:rPr>
          <w:rFonts w:ascii="StobiSerif Regular" w:hAnsi="StobiSerif Regular" w:cs="Arial"/>
          <w:i/>
          <w:iCs/>
        </w:rPr>
        <w:t xml:space="preserve"> </w:t>
      </w:r>
      <w:bookmarkStart w:id="0" w:name="_Hlk126666554"/>
      <w:r w:rsidRPr="00196F57">
        <w:rPr>
          <w:rFonts w:ascii="StobiSerif Regular" w:hAnsi="StobiSerif Regular" w:cs="Arial"/>
          <w:i/>
          <w:iCs/>
        </w:rPr>
        <w:t>д-р Димитар Димитриевски, претставник од здружението на пензионерите – член</w:t>
      </w:r>
      <w:r>
        <w:rPr>
          <w:rFonts w:ascii="StobiSerif Regular" w:hAnsi="StobiSerif Regular" w:cs="Arial"/>
          <w:i/>
          <w:iCs/>
        </w:rPr>
        <w:t xml:space="preserve"> </w:t>
      </w:r>
      <w:r w:rsidR="00C11D9F">
        <w:rPr>
          <w:rFonts w:ascii="StobiSerif Regular" w:hAnsi="StobiSerif Regular" w:cs="Arial"/>
          <w:i/>
          <w:iCs/>
        </w:rPr>
        <w:t>(</w:t>
      </w:r>
      <w:r w:rsidR="00C11D9F" w:rsidRPr="007B62C5">
        <w:rPr>
          <w:rFonts w:ascii="StobiSerif Regular" w:hAnsi="StobiSerif Regular" w:cs="Arial"/>
          <w:i/>
          <w:iCs/>
        </w:rPr>
        <w:t xml:space="preserve">Димитар Димитриевски не </w:t>
      </w:r>
      <w:r w:rsidR="00C11D9F">
        <w:rPr>
          <w:rFonts w:ascii="StobiSerif Regular" w:hAnsi="StobiSerif Regular" w:cs="Arial"/>
          <w:i/>
          <w:iCs/>
        </w:rPr>
        <w:t>беше вклучен во работта</w:t>
      </w:r>
      <w:r w:rsidR="00C11D9F" w:rsidRPr="007B62C5">
        <w:rPr>
          <w:rFonts w:ascii="StobiSerif Regular" w:hAnsi="StobiSerif Regular" w:cs="Arial"/>
          <w:i/>
          <w:iCs/>
        </w:rPr>
        <w:t xml:space="preserve"> на седницата, но г</w:t>
      </w:r>
      <w:r w:rsidR="00C11D9F" w:rsidRPr="007B62C5">
        <w:rPr>
          <w:rFonts w:ascii="StobiSerif Regular" w:hAnsi="StobiSerif Regular" w:cs="Arial"/>
          <w:i/>
        </w:rPr>
        <w:t xml:space="preserve">о извести Управниот одбор за своето гласање по предлозите за разгледување на </w:t>
      </w:r>
      <w:r w:rsidR="00C11D9F" w:rsidRPr="007B62C5">
        <w:rPr>
          <w:rFonts w:ascii="StobiSerif Regular" w:eastAsia="@Arial Unicode MS" w:hAnsi="StobiSerif Regular" w:cstheme="minorHAnsi"/>
          <w:bCs/>
          <w:i/>
        </w:rPr>
        <w:t xml:space="preserve">Сто </w:t>
      </w:r>
      <w:r w:rsidR="00C11D9F">
        <w:rPr>
          <w:rFonts w:ascii="StobiSerif Regular" w:eastAsia="@Arial Unicode MS" w:hAnsi="StobiSerif Regular" w:cstheme="minorHAnsi"/>
          <w:bCs/>
          <w:i/>
        </w:rPr>
        <w:t>шеесет</w:t>
      </w:r>
      <w:r w:rsidR="00C11D9F" w:rsidRPr="007B62C5">
        <w:rPr>
          <w:rFonts w:ascii="StobiSerif Regular" w:eastAsia="@Arial Unicode MS" w:hAnsi="StobiSerif Regular" w:cstheme="minorHAnsi"/>
          <w:bCs/>
          <w:i/>
        </w:rPr>
        <w:t xml:space="preserve"> и </w:t>
      </w:r>
      <w:r w:rsidR="00C11D9F">
        <w:rPr>
          <w:rFonts w:ascii="StobiSerif Regular" w:eastAsia="@Arial Unicode MS" w:hAnsi="StobiSerif Regular" w:cstheme="minorHAnsi"/>
          <w:bCs/>
          <w:i/>
        </w:rPr>
        <w:t>третата</w:t>
      </w:r>
      <w:r w:rsidR="00C11D9F" w:rsidRPr="007B62C5">
        <w:rPr>
          <w:rFonts w:ascii="StobiSerif Regular" w:eastAsia="@Arial Unicode MS" w:hAnsi="StobiSerif Regular" w:cstheme="minorHAnsi"/>
          <w:bCs/>
          <w:i/>
        </w:rPr>
        <w:t xml:space="preserve"> седница</w:t>
      </w:r>
      <w:r w:rsidR="00C11D9F" w:rsidRPr="007B62C5">
        <w:rPr>
          <w:rFonts w:ascii="StobiSerif Regular" w:eastAsia="@Arial Unicode MS" w:hAnsi="StobiSerif Regular" w:cstheme="minorHAnsi"/>
          <w:b/>
          <w:i/>
        </w:rPr>
        <w:t xml:space="preserve"> </w:t>
      </w:r>
      <w:r w:rsidR="00C11D9F">
        <w:rPr>
          <w:rFonts w:ascii="StobiSerif Regular" w:hAnsi="StobiSerif Regular" w:cs="Arial"/>
          <w:i/>
        </w:rPr>
        <w:t xml:space="preserve">- </w:t>
      </w:r>
      <w:r w:rsidR="00C11D9F" w:rsidRPr="007B62C5">
        <w:rPr>
          <w:rFonts w:ascii="StobiSerif Regular" w:hAnsi="StobiSerif Regular" w:cs="Arial"/>
          <w:i/>
        </w:rPr>
        <w:t>за што би гласал кога би бил присутен</w:t>
      </w:r>
      <w:r w:rsidR="00C11D9F">
        <w:rPr>
          <w:rFonts w:ascii="StobiSerif Regular" w:hAnsi="StobiSerif Regular" w:cs="Arial"/>
          <w:i/>
        </w:rPr>
        <w:t>,</w:t>
      </w:r>
      <w:r w:rsidR="00C11D9F" w:rsidRPr="007B62C5">
        <w:rPr>
          <w:rFonts w:ascii="StobiSerif Regular" w:hAnsi="StobiSerif Regular" w:cs="Arial"/>
          <w:i/>
        </w:rPr>
        <w:t xml:space="preserve"> преку е-меил. </w:t>
      </w:r>
      <w:r w:rsidR="00C11D9F" w:rsidRPr="007B62C5">
        <w:rPr>
          <w:rFonts w:ascii="StobiSerif Regular" w:hAnsi="StobiSerif Regular"/>
          <w:i/>
          <w:iCs/>
        </w:rPr>
        <w:t xml:space="preserve">Согласно член 22 на </w:t>
      </w:r>
      <w:r w:rsidR="00C11D9F" w:rsidRPr="007B62C5">
        <w:rPr>
          <w:rFonts w:ascii="StobiSerif Regular" w:eastAsia="@Arial Unicode MS" w:hAnsi="StobiSerif Regular"/>
          <w:i/>
        </w:rPr>
        <w:t>Деловникот за работата на Управниот одбор, ч</w:t>
      </w:r>
      <w:r w:rsidR="00C11D9F" w:rsidRPr="007B62C5">
        <w:rPr>
          <w:rFonts w:ascii="StobiSerif Regular" w:hAnsi="StobiSerif Regular" w:cs="Arial"/>
          <w:i/>
        </w:rPr>
        <w:t>ленот на Управниот одбор кој го искажал својот став на тој начин, при утврдување на кворумот за работа и одлучување на седницата се смета за присутен</w:t>
      </w:r>
      <w:r w:rsidR="00C11D9F">
        <w:rPr>
          <w:rFonts w:ascii="StobiSerif Regular" w:hAnsi="StobiSerif Regular" w:cs="Arial"/>
          <w:i/>
        </w:rPr>
        <w:t>);</w:t>
      </w:r>
    </w:p>
    <w:p w14:paraId="77664085" w14:textId="77777777" w:rsidR="00196F57" w:rsidRPr="007C16AF" w:rsidRDefault="00196F57" w:rsidP="005B370F">
      <w:pPr>
        <w:pStyle w:val="ListParagraph"/>
        <w:numPr>
          <w:ilvl w:val="0"/>
          <w:numId w:val="11"/>
        </w:numPr>
        <w:suppressAutoHyphens w:val="0"/>
        <w:spacing w:after="0" w:line="240" w:lineRule="auto"/>
        <w:ind w:left="142" w:right="-306" w:hanging="284"/>
        <w:rPr>
          <w:rFonts w:ascii="StobiSerif Regular" w:hAnsi="StobiSerif Regular" w:cs="Arial"/>
          <w:i/>
          <w:iCs/>
        </w:rPr>
      </w:pPr>
      <w:bookmarkStart w:id="1" w:name="_Hlk106350987"/>
      <w:r w:rsidRPr="007C16AF">
        <w:rPr>
          <w:rFonts w:ascii="StobiSerif Regular" w:hAnsi="StobiSerif Regular" w:cs="Arial"/>
          <w:i/>
          <w:iCs/>
        </w:rPr>
        <w:t>д-р спец. д-р сци. Тања Дејаноска</w:t>
      </w:r>
      <w:bookmarkEnd w:id="1"/>
      <w:r w:rsidRPr="007C16AF">
        <w:rPr>
          <w:rFonts w:ascii="StobiSerif Regular" w:hAnsi="StobiSerif Regular" w:cs="Arial"/>
          <w:i/>
          <w:iCs/>
        </w:rPr>
        <w:t xml:space="preserve">, </w:t>
      </w:r>
      <w:r w:rsidRPr="007C16AF">
        <w:rPr>
          <w:rFonts w:ascii="StobiSerif Regular" w:hAnsi="StobiSerif Regular"/>
          <w:bCs/>
          <w:i/>
          <w:iCs/>
        </w:rPr>
        <w:t xml:space="preserve">претставник на стопанствениците </w:t>
      </w:r>
      <w:bookmarkEnd w:id="0"/>
      <w:r w:rsidRPr="007C16AF">
        <w:rPr>
          <w:rFonts w:ascii="StobiSerif Regular" w:hAnsi="StobiSerif Regular" w:cs="Arial"/>
          <w:i/>
          <w:iCs/>
        </w:rPr>
        <w:t xml:space="preserve">– член; </w:t>
      </w:r>
    </w:p>
    <w:p w14:paraId="28C6333E" w14:textId="77777777" w:rsidR="00196F57" w:rsidRPr="007C16AF" w:rsidRDefault="00196F57" w:rsidP="005B370F">
      <w:pPr>
        <w:pStyle w:val="ListParagraph"/>
        <w:numPr>
          <w:ilvl w:val="0"/>
          <w:numId w:val="11"/>
        </w:numPr>
        <w:suppressAutoHyphens w:val="0"/>
        <w:spacing w:after="0" w:line="240" w:lineRule="auto"/>
        <w:ind w:left="142" w:right="-306" w:hanging="284"/>
        <w:rPr>
          <w:rFonts w:ascii="StobiSerif Regular" w:hAnsi="StobiSerif Regular" w:cs="Arial"/>
          <w:i/>
          <w:iCs/>
        </w:rPr>
      </w:pPr>
      <w:r w:rsidRPr="007C16AF">
        <w:rPr>
          <w:rFonts w:ascii="StobiSerif Regular" w:hAnsi="StobiSerif Regular" w:cstheme="minorHAnsi"/>
          <w:bCs/>
          <w:i/>
          <w:iCs/>
        </w:rPr>
        <w:t>дипл. фарм. спец.</w:t>
      </w:r>
      <w:r w:rsidRPr="007C16AF">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w:t>
      </w:r>
    </w:p>
    <w:p w14:paraId="56A88DFD" w14:textId="77777777" w:rsidR="00196F57" w:rsidRPr="007C16AF" w:rsidRDefault="00196F57" w:rsidP="005B370F">
      <w:pPr>
        <w:pStyle w:val="ListParagraph"/>
        <w:numPr>
          <w:ilvl w:val="0"/>
          <w:numId w:val="11"/>
        </w:numPr>
        <w:suppressAutoHyphens w:val="0"/>
        <w:spacing w:after="0" w:line="240" w:lineRule="auto"/>
        <w:ind w:left="142" w:right="-306" w:hanging="284"/>
        <w:rPr>
          <w:rFonts w:ascii="StobiSerif Regular" w:hAnsi="StobiSerif Regular" w:cs="Arial"/>
          <w:i/>
          <w:iCs/>
        </w:rPr>
      </w:pPr>
      <w:r w:rsidRPr="007C16AF">
        <w:rPr>
          <w:rFonts w:ascii="StobiSerif Regular" w:hAnsi="StobiSerif Regular" w:cstheme="minorHAnsi"/>
          <w:bCs/>
          <w:i/>
          <w:iCs/>
        </w:rPr>
        <w:t xml:space="preserve">м-р Ангелина Бачановиќ, </w:t>
      </w:r>
      <w:r w:rsidRPr="007C16AF">
        <w:rPr>
          <w:rFonts w:ascii="StobiSerif Regular" w:hAnsi="StobiSerif Regular"/>
          <w:i/>
          <w:iCs/>
        </w:rPr>
        <w:t>претставник на осигурениците  </w:t>
      </w:r>
      <w:r w:rsidRPr="007C16AF">
        <w:rPr>
          <w:rFonts w:ascii="StobiSerif Regular" w:hAnsi="StobiSerif Regular" w:cs="Arial"/>
          <w:i/>
          <w:iCs/>
        </w:rPr>
        <w:t xml:space="preserve"> – член. </w:t>
      </w:r>
    </w:p>
    <w:p w14:paraId="0C14C163" w14:textId="77777777" w:rsidR="00A43FBA" w:rsidRPr="0086330F" w:rsidRDefault="00A43FBA" w:rsidP="005B370F">
      <w:pPr>
        <w:autoSpaceDE w:val="0"/>
        <w:autoSpaceDN w:val="0"/>
        <w:adjustRightInd w:val="0"/>
        <w:ind w:left="-142" w:right="-306" w:hanging="284"/>
        <w:rPr>
          <w:rFonts w:ascii="StobiSerif Regular" w:hAnsi="StobiSerif Regular" w:cstheme="minorHAnsi"/>
          <w:b/>
          <w:i/>
          <w:color w:val="FF0000"/>
          <w:sz w:val="22"/>
          <w:szCs w:val="22"/>
        </w:rPr>
      </w:pPr>
    </w:p>
    <w:p w14:paraId="2D2D247B" w14:textId="7FAA61D1" w:rsidR="00A43FBA" w:rsidRPr="00196F57" w:rsidRDefault="005B370F" w:rsidP="005B370F">
      <w:pPr>
        <w:autoSpaceDE w:val="0"/>
        <w:autoSpaceDN w:val="0"/>
        <w:adjustRightInd w:val="0"/>
        <w:ind w:left="-142" w:right="-306" w:hanging="284"/>
        <w:rPr>
          <w:rFonts w:ascii="StobiSerif Regular" w:hAnsi="StobiSerif Regular" w:cstheme="minorHAnsi"/>
          <w:b/>
          <w:i/>
          <w:sz w:val="22"/>
          <w:szCs w:val="22"/>
        </w:rPr>
      </w:pPr>
      <w:r>
        <w:rPr>
          <w:rFonts w:ascii="StobiSerif Regular" w:hAnsi="StobiSerif Regular" w:cstheme="minorHAnsi"/>
          <w:b/>
          <w:i/>
          <w:sz w:val="22"/>
          <w:szCs w:val="22"/>
        </w:rPr>
        <w:t xml:space="preserve">     </w:t>
      </w:r>
      <w:r w:rsidR="00A43FBA" w:rsidRPr="00196F57">
        <w:rPr>
          <w:rFonts w:ascii="StobiSerif Regular" w:hAnsi="StobiSerif Regular" w:cstheme="minorHAnsi"/>
          <w:b/>
          <w:i/>
          <w:sz w:val="22"/>
          <w:szCs w:val="22"/>
        </w:rPr>
        <w:t>Во работата на седницата не учествуваа следните членови на Управниот одбор:</w:t>
      </w:r>
    </w:p>
    <w:p w14:paraId="61928D69" w14:textId="77777777" w:rsidR="00196F57" w:rsidRPr="00196F57" w:rsidRDefault="00196F57" w:rsidP="005B370F">
      <w:pPr>
        <w:pStyle w:val="ListParagraph"/>
        <w:numPr>
          <w:ilvl w:val="0"/>
          <w:numId w:val="4"/>
        </w:numPr>
        <w:suppressAutoHyphens w:val="0"/>
        <w:autoSpaceDE w:val="0"/>
        <w:autoSpaceDN w:val="0"/>
        <w:adjustRightInd w:val="0"/>
        <w:spacing w:after="0" w:line="240" w:lineRule="auto"/>
        <w:ind w:left="142" w:right="-306" w:hanging="284"/>
        <w:rPr>
          <w:rFonts w:ascii="StobiSerif Regular" w:eastAsia="@Arial Unicode MS" w:hAnsi="StobiSerif Regular"/>
          <w:i/>
          <w:iCs/>
        </w:rPr>
      </w:pPr>
      <w:r w:rsidRPr="00196F57">
        <w:rPr>
          <w:rFonts w:ascii="StobiSerif Regular" w:eastAsia="@Arial Unicode MS" w:hAnsi="StobiSerif Regular"/>
          <w:i/>
          <w:iCs/>
        </w:rPr>
        <w:t>Дејан Николовски, претставник од Министерството за финансии</w:t>
      </w:r>
      <w:r w:rsidRPr="00196F57">
        <w:rPr>
          <w:rFonts w:ascii="StobiSerif Regular" w:eastAsia="@Arial Unicode MS" w:hAnsi="StobiSerif Regular" w:cs="Arial"/>
          <w:i/>
        </w:rPr>
        <w:t xml:space="preserve"> </w:t>
      </w:r>
      <w:r w:rsidRPr="00196F57">
        <w:rPr>
          <w:rFonts w:ascii="StobiSerif Regular" w:eastAsia="@Arial Unicode MS" w:hAnsi="StobiSerif Regular"/>
          <w:i/>
          <w:iCs/>
        </w:rPr>
        <w:t>– претседател;</w:t>
      </w:r>
    </w:p>
    <w:p w14:paraId="3944B8B4" w14:textId="24238F8D" w:rsidR="00A43FBA" w:rsidRPr="00196F57" w:rsidRDefault="00196F57" w:rsidP="005B370F">
      <w:pPr>
        <w:pStyle w:val="ListParagraph"/>
        <w:numPr>
          <w:ilvl w:val="0"/>
          <w:numId w:val="4"/>
        </w:numPr>
        <w:suppressAutoHyphens w:val="0"/>
        <w:spacing w:after="0" w:line="240" w:lineRule="auto"/>
        <w:ind w:left="142" w:right="-306" w:hanging="284"/>
        <w:rPr>
          <w:rFonts w:ascii="StobiSerif Regular" w:hAnsi="StobiSerif Regular" w:cs="Arial"/>
          <w:i/>
          <w:iCs/>
        </w:rPr>
      </w:pPr>
      <w:r w:rsidRPr="00196F57">
        <w:rPr>
          <w:rFonts w:ascii="StobiSerif Regular" w:hAnsi="StobiSerif Regular" w:cs="Arial"/>
          <w:i/>
          <w:iCs/>
        </w:rPr>
        <w:t>д-р Љубиша Каранфиловски</w:t>
      </w:r>
      <w:r w:rsidRPr="00196F57">
        <w:rPr>
          <w:rFonts w:ascii="StobiSerif Regular" w:hAnsi="StobiSerif Regular" w:cs="Arial"/>
          <w:i/>
          <w:iCs/>
          <w:lang w:val="en-US"/>
        </w:rPr>
        <w:t xml:space="preserve">, </w:t>
      </w:r>
      <w:r w:rsidRPr="00196F57">
        <w:rPr>
          <w:rFonts w:ascii="StobiSerif Regular" w:hAnsi="StobiSerif Regular" w:cs="Arial"/>
          <w:i/>
          <w:iCs/>
        </w:rPr>
        <w:t>претставник од Сојузот на синдикатите на Македонија – член</w:t>
      </w:r>
      <w:r w:rsidR="00A43FBA" w:rsidRPr="00196F57">
        <w:rPr>
          <w:rFonts w:ascii="StobiSerif Regular" w:hAnsi="StobiSerif Regular" w:cs="Arial"/>
          <w:i/>
          <w:iCs/>
        </w:rPr>
        <w:t>.</w:t>
      </w:r>
    </w:p>
    <w:p w14:paraId="16EF8E64" w14:textId="77777777" w:rsidR="001026BB" w:rsidRPr="0086330F" w:rsidRDefault="001026BB" w:rsidP="005B370F">
      <w:pPr>
        <w:autoSpaceDE w:val="0"/>
        <w:autoSpaceDN w:val="0"/>
        <w:adjustRightInd w:val="0"/>
        <w:ind w:left="-142" w:right="-306" w:hanging="284"/>
        <w:rPr>
          <w:rFonts w:ascii="StobiSerif Regular" w:eastAsia="@Arial Unicode MS" w:hAnsi="StobiSerif Regular"/>
          <w:i/>
          <w:color w:val="FF0000"/>
          <w:sz w:val="22"/>
          <w:szCs w:val="22"/>
        </w:rPr>
      </w:pPr>
    </w:p>
    <w:p w14:paraId="326C9486" w14:textId="5EB54E2F" w:rsidR="00C8337C" w:rsidRPr="00196F57" w:rsidRDefault="005B370F" w:rsidP="005B370F">
      <w:pPr>
        <w:autoSpaceDE w:val="0"/>
        <w:autoSpaceDN w:val="0"/>
        <w:adjustRightInd w:val="0"/>
        <w:ind w:left="-142" w:right="-306" w:hanging="284"/>
        <w:rPr>
          <w:rFonts w:ascii="StobiSerif Regular" w:hAnsi="StobiSerif Regular" w:cstheme="minorHAnsi"/>
          <w:b/>
          <w:i/>
          <w:sz w:val="22"/>
          <w:szCs w:val="22"/>
        </w:rPr>
      </w:pPr>
      <w:r>
        <w:rPr>
          <w:rFonts w:ascii="StobiSerif Regular" w:hAnsi="StobiSerif Regular" w:cstheme="minorHAnsi"/>
          <w:b/>
          <w:i/>
          <w:sz w:val="22"/>
          <w:szCs w:val="22"/>
        </w:rPr>
        <w:t xml:space="preserve">    </w:t>
      </w:r>
      <w:r w:rsidR="00C8337C" w:rsidRPr="00196F57">
        <w:rPr>
          <w:rFonts w:ascii="StobiSerif Regular" w:hAnsi="StobiSerif Regular" w:cstheme="minorHAnsi"/>
          <w:b/>
          <w:i/>
          <w:sz w:val="22"/>
          <w:szCs w:val="22"/>
        </w:rPr>
        <w:t xml:space="preserve">Во работата на седницата учестуваа и следните претставници од </w:t>
      </w:r>
      <w:r w:rsidR="00C8337C" w:rsidRPr="00196F57">
        <w:rPr>
          <w:rFonts w:ascii="StobiSerif Regular" w:eastAsia="@Arial Unicode MS" w:hAnsi="StobiSerif Regular"/>
          <w:b/>
          <w:i/>
          <w:sz w:val="22"/>
          <w:szCs w:val="22"/>
        </w:rPr>
        <w:t>ФЗОРСМ</w:t>
      </w:r>
      <w:r w:rsidR="00C8337C" w:rsidRPr="00196F57">
        <w:rPr>
          <w:rFonts w:ascii="StobiSerif Regular" w:hAnsi="StobiSerif Regular" w:cstheme="minorHAnsi"/>
          <w:b/>
          <w:i/>
          <w:sz w:val="22"/>
          <w:szCs w:val="22"/>
        </w:rPr>
        <w:t>:</w:t>
      </w:r>
    </w:p>
    <w:p w14:paraId="06CAE4A9" w14:textId="77777777" w:rsidR="00D1060C" w:rsidRPr="00196F57" w:rsidRDefault="00D1060C" w:rsidP="005B370F">
      <w:pPr>
        <w:pStyle w:val="ListParagraph"/>
        <w:numPr>
          <w:ilvl w:val="0"/>
          <w:numId w:val="5"/>
        </w:numPr>
        <w:suppressAutoHyphens w:val="0"/>
        <w:autoSpaceDE w:val="0"/>
        <w:autoSpaceDN w:val="0"/>
        <w:adjustRightInd w:val="0"/>
        <w:spacing w:after="0" w:line="240" w:lineRule="auto"/>
        <w:ind w:left="142" w:right="-306" w:hanging="284"/>
        <w:rPr>
          <w:rFonts w:ascii="StobiSerif Regular" w:hAnsi="StobiSerif Regular"/>
          <w:i/>
        </w:rPr>
      </w:pPr>
      <w:r w:rsidRPr="00196F57">
        <w:rPr>
          <w:rFonts w:ascii="StobiSerif Regular" w:eastAsia="@Arial Unicode MS" w:hAnsi="StobiSerif Regular"/>
          <w:i/>
        </w:rPr>
        <w:t>м-р Магдалена Филиповска Грашкоска, директор на ФЗОРСМ;</w:t>
      </w:r>
    </w:p>
    <w:p w14:paraId="26390631" w14:textId="77777777" w:rsidR="00196F57" w:rsidRPr="00196F57" w:rsidRDefault="00196F57" w:rsidP="005B370F">
      <w:pPr>
        <w:pStyle w:val="ListParagraph"/>
        <w:numPr>
          <w:ilvl w:val="0"/>
          <w:numId w:val="5"/>
        </w:numPr>
        <w:suppressAutoHyphens w:val="0"/>
        <w:autoSpaceDE w:val="0"/>
        <w:autoSpaceDN w:val="0"/>
        <w:adjustRightInd w:val="0"/>
        <w:spacing w:after="0" w:line="240" w:lineRule="auto"/>
        <w:ind w:left="142" w:right="-306" w:hanging="284"/>
        <w:rPr>
          <w:rFonts w:ascii="StobiSerif Regular" w:hAnsi="StobiSerif Regular"/>
          <w:i/>
        </w:rPr>
      </w:pPr>
      <w:r w:rsidRPr="00196F57">
        <w:rPr>
          <w:rFonts w:ascii="StobiSerif Regular" w:eastAsia="@Arial Unicode MS" w:hAnsi="StobiSerif Regular"/>
          <w:i/>
        </w:rPr>
        <w:t>д-р Асаф Абдурамани, В.Д. директор на ФЗОРСМ;</w:t>
      </w:r>
    </w:p>
    <w:p w14:paraId="78C69287" w14:textId="38D664C7" w:rsidR="00196F57" w:rsidRPr="00EE6AE6" w:rsidRDefault="00C473A6" w:rsidP="005B370F">
      <w:pPr>
        <w:pStyle w:val="ListParagraph"/>
        <w:numPr>
          <w:ilvl w:val="0"/>
          <w:numId w:val="5"/>
        </w:numPr>
        <w:suppressAutoHyphens w:val="0"/>
        <w:autoSpaceDE w:val="0"/>
        <w:autoSpaceDN w:val="0"/>
        <w:adjustRightInd w:val="0"/>
        <w:spacing w:after="0" w:line="240" w:lineRule="auto"/>
        <w:ind w:left="142" w:right="-306" w:hanging="284"/>
        <w:rPr>
          <w:rFonts w:ascii="StobiSerif Regular" w:hAnsi="StobiSerif Regular"/>
          <w:i/>
        </w:rPr>
      </w:pPr>
      <w:r>
        <w:rPr>
          <w:rFonts w:ascii="StobiSerif Regular" w:eastAsia="@Arial Unicode MS" w:hAnsi="StobiSerif Regular"/>
          <w:i/>
        </w:rPr>
        <w:t xml:space="preserve">м-р </w:t>
      </w:r>
      <w:r w:rsidR="00196F57">
        <w:rPr>
          <w:rFonts w:ascii="StobiSerif Regular" w:eastAsia="@Arial Unicode MS" w:hAnsi="StobiSerif Regular"/>
          <w:i/>
        </w:rPr>
        <w:t>Даниела Јовческа Ѓуровска</w:t>
      </w:r>
      <w:r w:rsidR="00196F57" w:rsidRPr="00EE6AE6">
        <w:rPr>
          <w:rFonts w:ascii="StobiSerif Regular" w:eastAsia="@Arial Unicode MS" w:hAnsi="StobiSerif Regular"/>
          <w:i/>
        </w:rPr>
        <w:t xml:space="preserve">, </w:t>
      </w:r>
      <w:r w:rsidRPr="001723A8">
        <w:rPr>
          <w:rFonts w:ascii="StobiSerif Regular" w:eastAsia="@Arial Unicode MS" w:hAnsi="StobiSerif Regular"/>
          <w:i/>
        </w:rPr>
        <w:t xml:space="preserve">раководител на одделението </w:t>
      </w:r>
      <w:r>
        <w:rPr>
          <w:rFonts w:ascii="StobiSerif Regular" w:eastAsia="@Arial Unicode MS" w:hAnsi="StobiSerif Regular"/>
          <w:i/>
        </w:rPr>
        <w:t>за здравствено осигурување и нормативно правни работи</w:t>
      </w:r>
      <w:r w:rsidR="00196F57" w:rsidRPr="00EE6AE6">
        <w:rPr>
          <w:rFonts w:ascii="StobiSerif Regular" w:eastAsia="@Arial Unicode MS" w:hAnsi="StobiSerif Regular"/>
          <w:i/>
        </w:rPr>
        <w:t>;</w:t>
      </w:r>
    </w:p>
    <w:p w14:paraId="2706C42C" w14:textId="37CF76D4" w:rsidR="00C8337C" w:rsidRPr="00196F57" w:rsidRDefault="00C8337C" w:rsidP="005B370F">
      <w:pPr>
        <w:pStyle w:val="ListParagraph"/>
        <w:numPr>
          <w:ilvl w:val="0"/>
          <w:numId w:val="5"/>
        </w:numPr>
        <w:suppressAutoHyphens w:val="0"/>
        <w:autoSpaceDE w:val="0"/>
        <w:autoSpaceDN w:val="0"/>
        <w:adjustRightInd w:val="0"/>
        <w:spacing w:after="0" w:line="240" w:lineRule="auto"/>
        <w:ind w:left="142" w:right="-306" w:hanging="284"/>
        <w:rPr>
          <w:rFonts w:ascii="StobiSerif Regular" w:hAnsi="StobiSerif Regular"/>
          <w:i/>
        </w:rPr>
      </w:pPr>
      <w:r w:rsidRPr="00196F57">
        <w:rPr>
          <w:rFonts w:ascii="StobiSerif Regular" w:eastAsia="@Arial Unicode MS" w:hAnsi="StobiSerif Regular"/>
          <w:i/>
        </w:rPr>
        <w:t xml:space="preserve">Христо Трповски, </w:t>
      </w:r>
      <w:r w:rsidR="00196F57" w:rsidRPr="00196F57">
        <w:rPr>
          <w:rFonts w:ascii="StobiSerif Regular" w:eastAsia="@Arial Unicode MS" w:hAnsi="StobiSerif Regular"/>
          <w:i/>
        </w:rPr>
        <w:t>раководител на одделението за регрес и судски постапки, во својство на записничар</w:t>
      </w:r>
      <w:r w:rsidR="00C473A6">
        <w:rPr>
          <w:rFonts w:ascii="StobiSerif Regular" w:eastAsia="@Arial Unicode MS" w:hAnsi="StobiSerif Regular"/>
          <w:i/>
        </w:rPr>
        <w:t>.</w:t>
      </w:r>
    </w:p>
    <w:p w14:paraId="49A0A1B4" w14:textId="77777777" w:rsidR="00C8337C" w:rsidRPr="0086330F" w:rsidRDefault="00C8337C" w:rsidP="005B370F">
      <w:pPr>
        <w:autoSpaceDE w:val="0"/>
        <w:autoSpaceDN w:val="0"/>
        <w:adjustRightInd w:val="0"/>
        <w:ind w:left="-142" w:right="-306"/>
        <w:rPr>
          <w:rFonts w:ascii="StobiSerif Regular" w:hAnsi="StobiSerif Regular" w:cstheme="minorHAnsi"/>
          <w:i/>
          <w:color w:val="FF0000"/>
          <w:sz w:val="22"/>
          <w:szCs w:val="22"/>
        </w:rPr>
      </w:pPr>
    </w:p>
    <w:p w14:paraId="2465DCBC" w14:textId="3DAA4B01" w:rsidR="005B370F" w:rsidRDefault="005D4B74" w:rsidP="005B370F">
      <w:pPr>
        <w:ind w:left="-142" w:right="-306"/>
        <w:rPr>
          <w:rFonts w:ascii="StobiSerif Regular" w:hAnsi="StobiSerif Regular" w:cs="Arial"/>
          <w:i/>
          <w:color w:val="FF0000"/>
          <w:sz w:val="22"/>
          <w:szCs w:val="22"/>
        </w:rPr>
      </w:pPr>
      <w:r w:rsidRPr="005D4B74">
        <w:rPr>
          <w:rFonts w:ascii="StobiSerif Regular" w:eastAsia="@Arial Unicode MS" w:hAnsi="StobiSerif Regular"/>
          <w:i/>
          <w:sz w:val="22"/>
          <w:szCs w:val="22"/>
        </w:rPr>
        <w:t>Поради отсуство на п</w:t>
      </w:r>
      <w:r w:rsidR="00C8337C" w:rsidRPr="005D4B74">
        <w:rPr>
          <w:rFonts w:ascii="StobiSerif Regular" w:eastAsia="@Arial Unicode MS" w:hAnsi="StobiSerif Regular"/>
          <w:i/>
          <w:sz w:val="22"/>
          <w:szCs w:val="22"/>
        </w:rPr>
        <w:t xml:space="preserve">ретседателот </w:t>
      </w:r>
      <w:r w:rsidRPr="005D4B74">
        <w:rPr>
          <w:rFonts w:ascii="StobiSerif Regular" w:eastAsia="@Arial Unicode MS" w:hAnsi="StobiSerif Regular"/>
          <w:i/>
          <w:sz w:val="22"/>
          <w:szCs w:val="22"/>
        </w:rPr>
        <w:t>Дејан Николовски, седницата</w:t>
      </w:r>
      <w:r w:rsidR="00D1060C" w:rsidRPr="005D4B74">
        <w:rPr>
          <w:rFonts w:ascii="StobiSerif Regular" w:eastAsia="@Arial Unicode MS" w:hAnsi="StobiSerif Regular"/>
          <w:i/>
          <w:sz w:val="22"/>
          <w:szCs w:val="22"/>
        </w:rPr>
        <w:t xml:space="preserve"> </w:t>
      </w:r>
      <w:r w:rsidR="00C8337C" w:rsidRPr="005D4B74">
        <w:rPr>
          <w:rFonts w:ascii="StobiSerif Regular" w:eastAsia="@Arial Unicode MS" w:hAnsi="StobiSerif Regular"/>
          <w:i/>
          <w:sz w:val="22"/>
          <w:szCs w:val="22"/>
        </w:rPr>
        <w:t xml:space="preserve">ја водеше </w:t>
      </w:r>
      <w:r w:rsidRPr="005D4B74">
        <w:rPr>
          <w:rFonts w:ascii="StobiSerif Regular" w:eastAsia="@Arial Unicode MS" w:hAnsi="StobiSerif Regular"/>
          <w:i/>
          <w:sz w:val="22"/>
          <w:szCs w:val="22"/>
        </w:rPr>
        <w:t>заменичката на претседателот</w:t>
      </w:r>
      <w:r>
        <w:rPr>
          <w:rFonts w:ascii="StobiSerif Regular" w:eastAsia="@Arial Unicode MS" w:hAnsi="StobiSerif Regular"/>
          <w:i/>
          <w:sz w:val="22"/>
          <w:szCs w:val="22"/>
        </w:rPr>
        <w:t>,</w:t>
      </w:r>
      <w:r w:rsidRPr="005D4B74">
        <w:rPr>
          <w:rFonts w:ascii="StobiSerif Regular" w:eastAsia="@Arial Unicode MS" w:hAnsi="StobiSerif Regular"/>
          <w:i/>
          <w:sz w:val="22"/>
          <w:szCs w:val="22"/>
        </w:rPr>
        <w:t xml:space="preserve"> Фросина Арнаудова Дежуловиќ</w:t>
      </w:r>
      <w:r w:rsidR="00C8337C" w:rsidRPr="005D4B74">
        <w:rPr>
          <w:rFonts w:ascii="StobiSerif Regular" w:eastAsia="@Arial Unicode MS" w:hAnsi="StobiSerif Regular"/>
          <w:i/>
          <w:sz w:val="22"/>
          <w:szCs w:val="22"/>
        </w:rPr>
        <w:t xml:space="preserve">. </w:t>
      </w:r>
      <w:r w:rsidR="000E2D0A" w:rsidRPr="005D4B74">
        <w:rPr>
          <w:rFonts w:ascii="StobiSerif Regular" w:eastAsia="@Arial Unicode MS" w:hAnsi="StobiSerif Regular"/>
          <w:i/>
          <w:sz w:val="22"/>
          <w:szCs w:val="22"/>
        </w:rPr>
        <w:t>На почетокот</w:t>
      </w:r>
      <w:r w:rsidR="00C8337C" w:rsidRPr="005D4B74">
        <w:rPr>
          <w:rFonts w:ascii="StobiSerif Regular" w:eastAsia="@Arial Unicode MS" w:hAnsi="StobiSerif Regular"/>
          <w:i/>
          <w:sz w:val="22"/>
          <w:szCs w:val="22"/>
        </w:rPr>
        <w:t xml:space="preserve"> утврди дека </w:t>
      </w:r>
      <w:r w:rsidR="00C8337C" w:rsidRPr="005D4B74">
        <w:rPr>
          <w:rFonts w:ascii="StobiSerif Regular" w:hAnsi="StobiSerif Regular" w:cs="Arial"/>
          <w:i/>
          <w:sz w:val="22"/>
          <w:szCs w:val="22"/>
        </w:rPr>
        <w:t>условите за полноважно работење и одлучување се исполнети, бидејќи</w:t>
      </w:r>
      <w:r w:rsidR="00C8337C" w:rsidRPr="005D4B74">
        <w:rPr>
          <w:rFonts w:ascii="StobiSerif Regular" w:eastAsia="@Arial Unicode MS" w:hAnsi="StobiSerif Regular"/>
          <w:i/>
          <w:sz w:val="22"/>
          <w:szCs w:val="22"/>
        </w:rPr>
        <w:t xml:space="preserve"> </w:t>
      </w:r>
      <w:r w:rsidR="000E2D0A" w:rsidRPr="005D4B74">
        <w:rPr>
          <w:rFonts w:ascii="StobiSerif Regular" w:eastAsia="@Arial Unicode MS" w:hAnsi="StobiSerif Regular"/>
          <w:i/>
          <w:sz w:val="22"/>
          <w:szCs w:val="22"/>
        </w:rPr>
        <w:t xml:space="preserve">преку </w:t>
      </w:r>
      <w:r w:rsidR="000E2D0A" w:rsidRPr="005D4B74">
        <w:rPr>
          <w:rFonts w:ascii="StobiSerif Regular" w:eastAsia="@Arial Unicode MS" w:hAnsi="StobiSerif Regular"/>
          <w:i/>
          <w:sz w:val="22"/>
          <w:szCs w:val="22"/>
        </w:rPr>
        <w:lastRenderedPageBreak/>
        <w:t xml:space="preserve">конференциска врска во работата на седницата се вклучени </w:t>
      </w:r>
      <w:r w:rsidRPr="005D4B74">
        <w:rPr>
          <w:rFonts w:ascii="StobiSerif Regular" w:eastAsia="@Arial Unicode MS" w:hAnsi="StobiSerif Regular"/>
          <w:i/>
          <w:sz w:val="22"/>
          <w:szCs w:val="22"/>
        </w:rPr>
        <w:t>четири</w:t>
      </w:r>
      <w:r w:rsidR="00D1060C" w:rsidRPr="005D4B74">
        <w:rPr>
          <w:rFonts w:ascii="StobiSerif Regular" w:eastAsia="@Arial Unicode MS" w:hAnsi="StobiSerif Regular"/>
          <w:i/>
          <w:sz w:val="22"/>
          <w:szCs w:val="22"/>
        </w:rPr>
        <w:t xml:space="preserve"> членови</w:t>
      </w:r>
      <w:r w:rsidR="00C8337C" w:rsidRPr="005D4B74">
        <w:rPr>
          <w:rFonts w:ascii="StobiSerif Regular" w:eastAsia="@Arial Unicode MS" w:hAnsi="StobiSerif Regular"/>
          <w:i/>
          <w:sz w:val="22"/>
          <w:szCs w:val="22"/>
        </w:rPr>
        <w:t xml:space="preserve"> на </w:t>
      </w:r>
      <w:r w:rsidR="00C8337C" w:rsidRPr="00217F90">
        <w:rPr>
          <w:rFonts w:ascii="StobiSerif Regular" w:eastAsia="@Arial Unicode MS" w:hAnsi="StobiSerif Regular"/>
          <w:i/>
          <w:sz w:val="22"/>
          <w:szCs w:val="22"/>
        </w:rPr>
        <w:t>Управниот одбор</w:t>
      </w:r>
      <w:r w:rsidRPr="00217F90">
        <w:rPr>
          <w:rFonts w:ascii="StobiSerif Regular" w:eastAsia="@Arial Unicode MS" w:hAnsi="StobiSerif Regular"/>
          <w:i/>
          <w:sz w:val="22"/>
          <w:szCs w:val="22"/>
        </w:rPr>
        <w:t xml:space="preserve"> а Димитар Димитриевски по пат на </w:t>
      </w:r>
      <w:r w:rsidR="005B370F" w:rsidRPr="00217F90">
        <w:rPr>
          <w:rFonts w:ascii="StobiSerif Regular" w:hAnsi="StobiSerif Regular" w:cs="Arial"/>
          <w:i/>
          <w:sz w:val="22"/>
          <w:szCs w:val="22"/>
        </w:rPr>
        <w:t>е-меил</w:t>
      </w:r>
      <w:r w:rsidRPr="00217F90">
        <w:rPr>
          <w:rFonts w:ascii="StobiSerif Regular" w:eastAsia="@Arial Unicode MS" w:hAnsi="StobiSerif Regular"/>
          <w:i/>
          <w:sz w:val="22"/>
          <w:szCs w:val="22"/>
        </w:rPr>
        <w:t xml:space="preserve"> </w:t>
      </w:r>
      <w:r w:rsidR="005B370F" w:rsidRPr="00217F90">
        <w:rPr>
          <w:rFonts w:ascii="StobiSerif Regular" w:hAnsi="StobiSerif Regular" w:cs="Arial"/>
          <w:i/>
          <w:sz w:val="22"/>
          <w:szCs w:val="22"/>
        </w:rPr>
        <w:t>гласал за предлозите, поради што, согласно Деловникот, при утврдување на кворумот за работа и одлучување на седницата се смета за присутен.</w:t>
      </w:r>
      <w:r w:rsidR="005B370F" w:rsidRPr="00217F90">
        <w:rPr>
          <w:rFonts w:ascii="StobiSerif Regular" w:eastAsia="@Arial Unicode MS" w:hAnsi="StobiSerif Regular"/>
          <w:i/>
          <w:sz w:val="22"/>
          <w:szCs w:val="22"/>
        </w:rPr>
        <w:t xml:space="preserve"> Д</w:t>
      </w:r>
      <w:r w:rsidR="005B370F" w:rsidRPr="00217F90">
        <w:rPr>
          <w:rFonts w:ascii="StobiSerif Regular" w:hAnsi="StobiSerif Regular" w:cs="Arial"/>
          <w:i/>
          <w:sz w:val="22"/>
          <w:szCs w:val="22"/>
        </w:rPr>
        <w:t xml:space="preserve">околку содржината на предлозите по кои се изјаснил не биде променета на седницата, ќе се смета дека со известувањето гласал по </w:t>
      </w:r>
      <w:r w:rsidR="001A0AE4" w:rsidRPr="00217F90">
        <w:rPr>
          <w:rFonts w:ascii="StobiSerif Regular" w:hAnsi="StobiSerif Regular" w:cs="Arial"/>
          <w:i/>
          <w:sz w:val="22"/>
          <w:szCs w:val="22"/>
        </w:rPr>
        <w:t>нив</w:t>
      </w:r>
      <w:r w:rsidR="005B370F" w:rsidRPr="00217F90">
        <w:rPr>
          <w:rFonts w:ascii="StobiSerif Regular" w:hAnsi="StobiSerif Regular" w:cs="Arial"/>
          <w:i/>
          <w:sz w:val="22"/>
          <w:szCs w:val="22"/>
        </w:rPr>
        <w:t xml:space="preserve">. </w:t>
      </w:r>
    </w:p>
    <w:p w14:paraId="5DCC9774" w14:textId="77777777" w:rsidR="005B370F" w:rsidRPr="00047551" w:rsidRDefault="005B370F" w:rsidP="005B370F">
      <w:pPr>
        <w:ind w:left="-142" w:right="-306"/>
        <w:rPr>
          <w:rFonts w:ascii="StobiSerif Regular" w:hAnsi="StobiSerif Regular" w:cs="Arial"/>
          <w:i/>
          <w:color w:val="FF0000"/>
          <w:sz w:val="22"/>
          <w:szCs w:val="22"/>
        </w:rPr>
      </w:pPr>
    </w:p>
    <w:p w14:paraId="3F3D9BB1" w14:textId="72D1D67C" w:rsidR="000E2D0A" w:rsidRPr="0086330F" w:rsidRDefault="000E2D0A" w:rsidP="005B370F">
      <w:pPr>
        <w:ind w:left="-142" w:right="-306"/>
        <w:rPr>
          <w:rFonts w:ascii="StobiSerif Regular" w:eastAsia="@Arial Unicode MS" w:hAnsi="StobiSerif Regular"/>
          <w:i/>
          <w:color w:val="FF0000"/>
          <w:sz w:val="22"/>
          <w:szCs w:val="22"/>
        </w:rPr>
      </w:pPr>
      <w:r w:rsidRPr="0086330F">
        <w:rPr>
          <w:rFonts w:ascii="StobiSerif Regular" w:eastAsia="@Arial Unicode MS" w:hAnsi="StobiSerif Regular"/>
          <w:i/>
          <w:color w:val="FF0000"/>
          <w:sz w:val="22"/>
          <w:szCs w:val="22"/>
        </w:rPr>
        <w:t xml:space="preserve"> </w:t>
      </w:r>
      <w:r w:rsidR="005D4B74" w:rsidRPr="005D4B74">
        <w:rPr>
          <w:rFonts w:ascii="StobiSerif Regular" w:eastAsia="@Arial Unicode MS" w:hAnsi="StobiSerif Regular"/>
          <w:i/>
          <w:sz w:val="22"/>
          <w:szCs w:val="22"/>
        </w:rPr>
        <w:t>П</w:t>
      </w:r>
      <w:r w:rsidRPr="005D4B74">
        <w:rPr>
          <w:rFonts w:ascii="StobiSerif Regular" w:eastAsia="@Arial Unicode MS" w:hAnsi="StobiSerif Regular"/>
          <w:i/>
          <w:sz w:val="22"/>
          <w:szCs w:val="22"/>
        </w:rPr>
        <w:t>ото</w:t>
      </w:r>
      <w:r w:rsidR="005D4B74" w:rsidRPr="005D4B74">
        <w:rPr>
          <w:rFonts w:ascii="StobiSerif Regular" w:eastAsia="@Arial Unicode MS" w:hAnsi="StobiSerif Regular"/>
          <w:i/>
          <w:sz w:val="22"/>
          <w:szCs w:val="22"/>
        </w:rPr>
        <w:t>а</w:t>
      </w:r>
      <w:r w:rsidRPr="005D4B74">
        <w:rPr>
          <w:rFonts w:ascii="StobiSerif Regular" w:eastAsia="@Arial Unicode MS" w:hAnsi="StobiSerif Regular"/>
          <w:i/>
          <w:sz w:val="22"/>
          <w:szCs w:val="22"/>
        </w:rPr>
        <w:t xml:space="preserve"> го прочита претходно доставениот </w:t>
      </w:r>
    </w:p>
    <w:p w14:paraId="1726187F" w14:textId="77777777" w:rsidR="000E2D0A" w:rsidRPr="0086330F" w:rsidRDefault="000E2D0A" w:rsidP="005B370F">
      <w:pPr>
        <w:ind w:left="-142" w:right="-306"/>
        <w:rPr>
          <w:rFonts w:ascii="StobiSerif Regular" w:eastAsia="@Arial Unicode MS" w:hAnsi="StobiSerif Regular"/>
          <w:i/>
          <w:color w:val="FF0000"/>
          <w:sz w:val="22"/>
          <w:szCs w:val="22"/>
        </w:rPr>
      </w:pPr>
    </w:p>
    <w:p w14:paraId="2B867C9B" w14:textId="77777777" w:rsidR="000E2D0A" w:rsidRPr="00C47757" w:rsidRDefault="000E2D0A" w:rsidP="005B370F">
      <w:pPr>
        <w:pStyle w:val="BodyText2"/>
        <w:spacing w:after="0" w:line="240" w:lineRule="auto"/>
        <w:ind w:left="-142" w:right="-306"/>
        <w:contextualSpacing/>
        <w:jc w:val="center"/>
        <w:rPr>
          <w:rFonts w:ascii="StobiSerif Regular" w:eastAsia="@Arial Unicode MS" w:hAnsi="StobiSerif Regular"/>
          <w:b/>
          <w:i/>
          <w:sz w:val="22"/>
          <w:szCs w:val="22"/>
        </w:rPr>
      </w:pPr>
      <w:r w:rsidRPr="00C47757">
        <w:rPr>
          <w:rFonts w:ascii="StobiSerif Regular" w:eastAsia="@Arial Unicode MS" w:hAnsi="StobiSerif Regular"/>
          <w:b/>
          <w:i/>
          <w:sz w:val="22"/>
          <w:szCs w:val="22"/>
        </w:rPr>
        <w:t>П Р Е Д Л О Г - Д Н Е В Е Н  Р Е Д</w:t>
      </w:r>
    </w:p>
    <w:p w14:paraId="5E854FAA" w14:textId="77777777" w:rsidR="00C8337C" w:rsidRPr="0086330F" w:rsidRDefault="00C8337C" w:rsidP="005B370F">
      <w:pPr>
        <w:autoSpaceDE w:val="0"/>
        <w:autoSpaceDN w:val="0"/>
        <w:adjustRightInd w:val="0"/>
        <w:ind w:left="-142" w:right="-306"/>
        <w:rPr>
          <w:rFonts w:ascii="StobiSerif Regular" w:hAnsi="StobiSerif Regular" w:cstheme="minorHAnsi"/>
          <w:i/>
          <w:color w:val="FF0000"/>
          <w:sz w:val="22"/>
          <w:szCs w:val="22"/>
        </w:rPr>
      </w:pPr>
    </w:p>
    <w:p w14:paraId="6BB70822" w14:textId="77777777" w:rsidR="00196F57" w:rsidRPr="00196F57" w:rsidRDefault="00196F57" w:rsidP="005B370F">
      <w:pPr>
        <w:pStyle w:val="ListParagraph"/>
        <w:widowControl w:val="0"/>
        <w:numPr>
          <w:ilvl w:val="0"/>
          <w:numId w:val="9"/>
        </w:numPr>
        <w:autoSpaceDE w:val="0"/>
        <w:autoSpaceDN w:val="0"/>
        <w:adjustRightInd w:val="0"/>
        <w:spacing w:after="0" w:line="240" w:lineRule="auto"/>
        <w:ind w:left="142" w:right="-306" w:hanging="284"/>
        <w:rPr>
          <w:rFonts w:ascii="StobiSerif Regular" w:hAnsi="StobiSerif Regular" w:cstheme="minorHAnsi"/>
          <w:bCs/>
          <w:i/>
          <w:iCs/>
          <w:spacing w:val="-6"/>
          <w:lang w:val="ru-RU"/>
        </w:rPr>
      </w:pPr>
      <w:r w:rsidRPr="00196F57">
        <w:rPr>
          <w:rFonts w:ascii="StobiSerif Regular" w:hAnsi="StobiSerif Regular" w:cstheme="minorHAnsi"/>
          <w:bCs/>
          <w:i/>
          <w:iCs/>
        </w:rPr>
        <w:t xml:space="preserve">Усвојување на записникот од </w:t>
      </w:r>
      <w:r w:rsidRPr="00196F57">
        <w:rPr>
          <w:rFonts w:ascii="StobiSerif Regular" w:hAnsi="StobiSerif Regular" w:cs="Arial"/>
          <w:bCs/>
          <w:i/>
          <w:iCs/>
        </w:rPr>
        <w:t xml:space="preserve">Сто шеесет и втората </w:t>
      </w:r>
      <w:r w:rsidRPr="00196F57">
        <w:rPr>
          <w:rFonts w:ascii="StobiSerif Regular" w:hAnsi="StobiSerif Regular" w:cstheme="minorHAnsi"/>
          <w:bCs/>
          <w:i/>
          <w:iCs/>
        </w:rPr>
        <w:t xml:space="preserve">седница на Управниот одбор одржана </w:t>
      </w:r>
      <w:r w:rsidRPr="00196F57">
        <w:rPr>
          <w:rFonts w:ascii="StobiSerif Regular" w:eastAsia="@Arial Unicode MS" w:hAnsi="StobiSerif Regular" w:cstheme="minorHAnsi"/>
          <w:bCs/>
          <w:i/>
          <w:iCs/>
        </w:rPr>
        <w:t>на 18 јуни 2024</w:t>
      </w:r>
      <w:r w:rsidRPr="00196F57">
        <w:rPr>
          <w:rFonts w:ascii="StobiSerif Regular" w:hAnsi="StobiSerif Regular" w:cstheme="minorHAnsi"/>
          <w:bCs/>
          <w:i/>
          <w:iCs/>
        </w:rPr>
        <w:t xml:space="preserve"> година</w:t>
      </w:r>
    </w:p>
    <w:p w14:paraId="3BB5F394" w14:textId="77777777" w:rsidR="00A43FBA" w:rsidRPr="0086330F" w:rsidRDefault="00A43FBA" w:rsidP="005B370F">
      <w:pPr>
        <w:pStyle w:val="ListParagraph"/>
        <w:widowControl w:val="0"/>
        <w:autoSpaceDE w:val="0"/>
        <w:autoSpaceDN w:val="0"/>
        <w:adjustRightInd w:val="0"/>
        <w:spacing w:after="0" w:line="240" w:lineRule="auto"/>
        <w:ind w:left="142" w:right="-306" w:hanging="426"/>
        <w:rPr>
          <w:rFonts w:ascii="StobiSerif Regular" w:hAnsi="StobiSerif Regular" w:cstheme="minorHAnsi"/>
          <w:bCs/>
          <w:color w:val="FF0000"/>
          <w:spacing w:val="-6"/>
          <w:lang w:val="ru-RU"/>
        </w:rPr>
      </w:pPr>
    </w:p>
    <w:p w14:paraId="2DB73BA5" w14:textId="0A163DDE" w:rsidR="00A43FBA" w:rsidRPr="00C47757" w:rsidRDefault="00A43FBA" w:rsidP="005B370F">
      <w:pPr>
        <w:pStyle w:val="Heading1"/>
        <w:ind w:left="142" w:right="-306"/>
      </w:pPr>
      <w:bookmarkStart w:id="2" w:name="_Hlk109137385"/>
      <w:bookmarkStart w:id="3" w:name="_Hlk110000214"/>
      <w:r w:rsidRPr="00C47757">
        <w:t xml:space="preserve">Предлог за донесување на </w:t>
      </w:r>
      <w:r w:rsidR="00C47757" w:rsidRPr="00C47757">
        <w:t>Одлука 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 за специјализирана медицинска рехабилитација како продолжено болничко лекување</w:t>
      </w:r>
      <w:r w:rsidR="00196F57" w:rsidRPr="00C47757">
        <w:t>.</w:t>
      </w:r>
    </w:p>
    <w:bookmarkEnd w:id="2"/>
    <w:bookmarkEnd w:id="3"/>
    <w:p w14:paraId="1B181EC3" w14:textId="0760D684" w:rsidR="00D1060C" w:rsidRPr="0086330F" w:rsidRDefault="00D1060C" w:rsidP="005B370F">
      <w:pPr>
        <w:ind w:left="-142" w:right="-306"/>
        <w:rPr>
          <w:color w:val="FF0000"/>
        </w:rPr>
      </w:pPr>
    </w:p>
    <w:p w14:paraId="5D212568" w14:textId="44CC66A1" w:rsidR="000E2D0A" w:rsidRPr="0086330F" w:rsidRDefault="00BC1621" w:rsidP="005B370F">
      <w:pPr>
        <w:ind w:left="-142" w:right="-306"/>
        <w:rPr>
          <w:rFonts w:ascii="StobiSerif Regular" w:eastAsia="@Arial Unicode MS" w:hAnsi="StobiSerif Regular"/>
          <w:i/>
          <w:color w:val="FF0000"/>
          <w:sz w:val="22"/>
          <w:szCs w:val="22"/>
        </w:rPr>
      </w:pPr>
      <w:r>
        <w:rPr>
          <w:rFonts w:ascii="StobiSerif Regular" w:eastAsia="@Arial Unicode MS" w:hAnsi="StobiSerif Regular"/>
          <w:i/>
          <w:sz w:val="22"/>
          <w:szCs w:val="22"/>
        </w:rPr>
        <w:t xml:space="preserve">Заменичката на претседателот </w:t>
      </w:r>
      <w:r w:rsidRPr="005D4B74">
        <w:rPr>
          <w:rFonts w:ascii="StobiSerif Regular" w:eastAsia="@Arial Unicode MS" w:hAnsi="StobiSerif Regular"/>
          <w:i/>
          <w:sz w:val="22"/>
          <w:szCs w:val="22"/>
        </w:rPr>
        <w:t>Арнаудова Дежуловиќ</w:t>
      </w:r>
      <w:r w:rsidRPr="00C47757">
        <w:rPr>
          <w:rFonts w:ascii="StobiSerif Regular" w:eastAsia="@Arial Unicode MS" w:hAnsi="StobiSerif Regular"/>
          <w:i/>
          <w:sz w:val="22"/>
          <w:szCs w:val="22"/>
        </w:rPr>
        <w:t xml:space="preserve"> </w:t>
      </w:r>
      <w:r w:rsidR="00C47757" w:rsidRPr="00C47757">
        <w:rPr>
          <w:rFonts w:ascii="StobiSerif Regular" w:eastAsia="@Arial Unicode MS" w:hAnsi="StobiSerif Regular"/>
          <w:i/>
          <w:sz w:val="22"/>
          <w:szCs w:val="22"/>
        </w:rPr>
        <w:t>наведе дека пред седницата од Фондот</w:t>
      </w:r>
      <w:r w:rsidR="00EC2F6E">
        <w:rPr>
          <w:rFonts w:ascii="StobiSerif Regular" w:eastAsia="@Arial Unicode MS" w:hAnsi="StobiSerif Regular"/>
          <w:i/>
          <w:sz w:val="22"/>
          <w:szCs w:val="22"/>
        </w:rPr>
        <w:t xml:space="preserve"> до членовите на Управниот одбор</w:t>
      </w:r>
      <w:r w:rsidR="00C47757" w:rsidRPr="00C47757">
        <w:rPr>
          <w:rFonts w:ascii="StobiSerif Regular" w:eastAsia="@Arial Unicode MS" w:hAnsi="StobiSerif Regular"/>
          <w:i/>
          <w:sz w:val="22"/>
          <w:szCs w:val="22"/>
        </w:rPr>
        <w:t xml:space="preserve"> </w:t>
      </w:r>
      <w:r w:rsidR="00EC2F6E">
        <w:rPr>
          <w:rFonts w:ascii="StobiSerif Regular" w:eastAsia="@Arial Unicode MS" w:hAnsi="StobiSerif Regular"/>
          <w:i/>
          <w:sz w:val="22"/>
          <w:szCs w:val="22"/>
        </w:rPr>
        <w:t>б</w:t>
      </w:r>
      <w:r w:rsidR="00C47757" w:rsidRPr="00C47757">
        <w:rPr>
          <w:rFonts w:ascii="StobiSerif Regular" w:eastAsia="@Arial Unicode MS" w:hAnsi="StobiSerif Regular"/>
          <w:i/>
          <w:sz w:val="22"/>
          <w:szCs w:val="22"/>
        </w:rPr>
        <w:t>е</w:t>
      </w:r>
      <w:r w:rsidR="00EC2F6E">
        <w:rPr>
          <w:rFonts w:ascii="StobiSerif Regular" w:eastAsia="@Arial Unicode MS" w:hAnsi="StobiSerif Regular"/>
          <w:i/>
          <w:sz w:val="22"/>
          <w:szCs w:val="22"/>
        </w:rPr>
        <w:t>ше</w:t>
      </w:r>
      <w:r w:rsidR="00C47757" w:rsidRPr="00C47757">
        <w:rPr>
          <w:rFonts w:ascii="StobiSerif Regular" w:eastAsia="@Arial Unicode MS" w:hAnsi="StobiSerif Regular"/>
          <w:i/>
          <w:sz w:val="22"/>
          <w:szCs w:val="22"/>
        </w:rPr>
        <w:t xml:space="preserve"> доставен уште еден материјал за кој се предл</w:t>
      </w:r>
      <w:r w:rsidR="00EC2F6E">
        <w:rPr>
          <w:rFonts w:ascii="StobiSerif Regular" w:eastAsia="@Arial Unicode MS" w:hAnsi="StobiSerif Regular"/>
          <w:i/>
          <w:sz w:val="22"/>
          <w:szCs w:val="22"/>
        </w:rPr>
        <w:t>ожило</w:t>
      </w:r>
      <w:r w:rsidR="00C47757" w:rsidRPr="00C47757">
        <w:rPr>
          <w:rFonts w:ascii="StobiSerif Regular" w:eastAsia="@Arial Unicode MS" w:hAnsi="StobiSerif Regular"/>
          <w:i/>
          <w:sz w:val="22"/>
          <w:szCs w:val="22"/>
        </w:rPr>
        <w:t xml:space="preserve"> да биде разгледан на </w:t>
      </w:r>
      <w:r>
        <w:rPr>
          <w:rFonts w:ascii="StobiSerif Regular" w:eastAsia="@Arial Unicode MS" w:hAnsi="StobiSerif Regular"/>
          <w:i/>
          <w:sz w:val="22"/>
          <w:szCs w:val="22"/>
        </w:rPr>
        <w:t>оваа</w:t>
      </w:r>
      <w:r w:rsidR="00C47757" w:rsidRPr="00C47757">
        <w:rPr>
          <w:rFonts w:ascii="StobiSerif Regular" w:eastAsia="@Arial Unicode MS" w:hAnsi="StobiSerif Regular"/>
          <w:i/>
          <w:sz w:val="22"/>
          <w:szCs w:val="22"/>
        </w:rPr>
        <w:t xml:space="preserve"> седница</w:t>
      </w:r>
      <w:r w:rsidR="005A2285" w:rsidRPr="00C47757">
        <w:rPr>
          <w:rFonts w:ascii="StobiSerif Regular" w:eastAsia="@Arial Unicode MS" w:hAnsi="StobiSerif Regular"/>
          <w:i/>
          <w:sz w:val="22"/>
          <w:szCs w:val="22"/>
        </w:rPr>
        <w:t>.</w:t>
      </w:r>
      <w:r w:rsidR="00C47757" w:rsidRPr="00C47757">
        <w:rPr>
          <w:rFonts w:ascii="StobiSerif Regular" w:eastAsia="@Arial Unicode MS" w:hAnsi="StobiSerif Regular"/>
          <w:i/>
          <w:sz w:val="22"/>
          <w:szCs w:val="22"/>
        </w:rPr>
        <w:t xml:space="preserve"> </w:t>
      </w:r>
      <w:r w:rsidR="00C47757" w:rsidRPr="00412E3D">
        <w:rPr>
          <w:rFonts w:ascii="StobiSerif Regular" w:eastAsia="@Arial Unicode MS" w:hAnsi="StobiSerif Regular"/>
          <w:i/>
          <w:sz w:val="22"/>
          <w:szCs w:val="22"/>
        </w:rPr>
        <w:t>Се работи за Предлог 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w:t>
      </w:r>
      <w:r w:rsidR="00992EEF" w:rsidRPr="00412E3D">
        <w:rPr>
          <w:rFonts w:ascii="StobiSerif Regular" w:eastAsia="@Arial Unicode MS" w:hAnsi="StobiSerif Regular"/>
          <w:i/>
          <w:sz w:val="22"/>
          <w:szCs w:val="22"/>
        </w:rPr>
        <w:t>е</w:t>
      </w:r>
      <w:r w:rsidR="00C47757" w:rsidRPr="00412E3D">
        <w:rPr>
          <w:rFonts w:ascii="StobiSerif Regular" w:eastAsia="@Arial Unicode MS" w:hAnsi="StobiSerif Regular"/>
          <w:i/>
          <w:sz w:val="22"/>
          <w:szCs w:val="22"/>
        </w:rPr>
        <w:t>тходна согласност од Министерството за здравство и Фондот</w:t>
      </w:r>
      <w:r w:rsidR="00412E3D" w:rsidRPr="00412E3D">
        <w:rPr>
          <w:rFonts w:ascii="StobiSerif Regular" w:eastAsia="@Arial Unicode MS" w:hAnsi="StobiSerif Regular"/>
          <w:i/>
          <w:sz w:val="22"/>
          <w:szCs w:val="22"/>
        </w:rPr>
        <w:t xml:space="preserve"> </w:t>
      </w:r>
      <w:r w:rsidR="00412E3D">
        <w:rPr>
          <w:rFonts w:ascii="StobiSerif Regular" w:eastAsia="@Arial Unicode MS" w:hAnsi="StobiSerif Regular"/>
          <w:i/>
          <w:sz w:val="22"/>
          <w:szCs w:val="22"/>
        </w:rPr>
        <w:t>за здравствено осигурување</w:t>
      </w:r>
      <w:r w:rsidR="00C47757" w:rsidRPr="00412E3D">
        <w:rPr>
          <w:rFonts w:ascii="StobiSerif Regular" w:eastAsia="@Arial Unicode MS" w:hAnsi="StobiSerif Regular"/>
          <w:i/>
          <w:sz w:val="22"/>
          <w:szCs w:val="22"/>
        </w:rPr>
        <w:t xml:space="preserve">. Побара </w:t>
      </w:r>
      <w:r w:rsidR="00C47757" w:rsidRPr="00C47757">
        <w:rPr>
          <w:rFonts w:ascii="StobiSerif Regular" w:eastAsia="@Arial Unicode MS" w:hAnsi="StobiSerif Regular"/>
          <w:i/>
          <w:sz w:val="22"/>
          <w:szCs w:val="22"/>
        </w:rPr>
        <w:t>од членовите на Управниот одбор да се изјаснат за усвојување на дневниот ред, во кој да биде вклучен и дополнителниот предлог за разгледување.</w:t>
      </w:r>
    </w:p>
    <w:p w14:paraId="63017AA0" w14:textId="77777777" w:rsidR="000E2D0A" w:rsidRPr="0086330F" w:rsidRDefault="000E2D0A" w:rsidP="005B370F">
      <w:pPr>
        <w:ind w:left="-142" w:right="-306"/>
        <w:rPr>
          <w:rFonts w:ascii="StobiSerif Regular" w:eastAsia="@Arial Unicode MS" w:hAnsi="StobiSerif Regular"/>
          <w:i/>
          <w:color w:val="FF0000"/>
          <w:sz w:val="22"/>
          <w:szCs w:val="22"/>
        </w:rPr>
      </w:pPr>
    </w:p>
    <w:p w14:paraId="291237DB" w14:textId="559C1A6A" w:rsidR="00D1060C" w:rsidRPr="00C47757" w:rsidRDefault="00C47757" w:rsidP="005B370F">
      <w:pPr>
        <w:ind w:left="-142" w:right="-306"/>
        <w:rPr>
          <w:rFonts w:ascii="StobiSerif Regular" w:hAnsi="StobiSerif Regular"/>
          <w:i/>
          <w:sz w:val="22"/>
          <w:szCs w:val="22"/>
        </w:rPr>
      </w:pPr>
      <w:r w:rsidRPr="00C47757">
        <w:rPr>
          <w:rFonts w:ascii="StobiSerif Regular" w:hAnsi="StobiSerif Regular"/>
          <w:i/>
          <w:sz w:val="22"/>
          <w:szCs w:val="22"/>
        </w:rPr>
        <w:t>Членовите на Управниот одбор го прифатија предлогот и</w:t>
      </w:r>
      <w:r w:rsidR="005A2285" w:rsidRPr="00C47757">
        <w:rPr>
          <w:rFonts w:ascii="StobiSerif Regular" w:hAnsi="StobiSerif Regular"/>
          <w:i/>
          <w:sz w:val="22"/>
          <w:szCs w:val="22"/>
        </w:rPr>
        <w:t xml:space="preserve"> за </w:t>
      </w:r>
      <w:r w:rsidR="005A2285" w:rsidRPr="00C47757">
        <w:rPr>
          <w:rFonts w:ascii="StobiSerif Regular" w:eastAsia="@Arial Unicode MS" w:hAnsi="StobiSerif Regular" w:cstheme="minorHAnsi"/>
          <w:i/>
          <w:sz w:val="22"/>
          <w:szCs w:val="22"/>
        </w:rPr>
        <w:t xml:space="preserve">Сто </w:t>
      </w:r>
      <w:r w:rsidRPr="00C47757">
        <w:rPr>
          <w:rFonts w:ascii="StobiSerif Regular" w:eastAsia="@Arial Unicode MS" w:hAnsi="StobiSerif Regular" w:cstheme="minorHAnsi"/>
          <w:i/>
          <w:sz w:val="22"/>
          <w:szCs w:val="22"/>
        </w:rPr>
        <w:t>шеесет и третата</w:t>
      </w:r>
      <w:r w:rsidR="005A2285" w:rsidRPr="00C47757">
        <w:rPr>
          <w:rFonts w:ascii="StobiSerif Regular" w:eastAsia="@Arial Unicode MS" w:hAnsi="StobiSerif Regular" w:cstheme="minorHAnsi"/>
          <w:i/>
          <w:sz w:val="22"/>
          <w:szCs w:val="22"/>
        </w:rPr>
        <w:t xml:space="preserve"> седница </w:t>
      </w:r>
      <w:r w:rsidR="005A2285" w:rsidRPr="00C47757">
        <w:rPr>
          <w:rFonts w:ascii="StobiSerif Regular" w:hAnsi="StobiSerif Regular"/>
          <w:i/>
          <w:sz w:val="22"/>
          <w:szCs w:val="22"/>
        </w:rPr>
        <w:t xml:space="preserve">едногласно </w:t>
      </w:r>
      <w:r w:rsidR="00D1060C" w:rsidRPr="00C47757">
        <w:rPr>
          <w:rFonts w:ascii="StobiSerif Regular" w:hAnsi="StobiSerif Regular"/>
          <w:i/>
          <w:sz w:val="22"/>
          <w:szCs w:val="22"/>
        </w:rPr>
        <w:t>го усвои</w:t>
      </w:r>
      <w:r w:rsidRPr="00C47757">
        <w:rPr>
          <w:rFonts w:ascii="StobiSerif Regular" w:hAnsi="StobiSerif Regular"/>
          <w:i/>
          <w:sz w:val="22"/>
          <w:szCs w:val="22"/>
        </w:rPr>
        <w:t>ја</w:t>
      </w:r>
      <w:r w:rsidR="00D1060C" w:rsidRPr="00C47757">
        <w:rPr>
          <w:rFonts w:ascii="StobiSerif Regular" w:hAnsi="StobiSerif Regular"/>
          <w:i/>
          <w:sz w:val="22"/>
          <w:szCs w:val="22"/>
        </w:rPr>
        <w:t xml:space="preserve"> следниот</w:t>
      </w:r>
    </w:p>
    <w:p w14:paraId="3F69535A" w14:textId="57DF7602" w:rsidR="00C10091" w:rsidRPr="0086330F" w:rsidRDefault="00C10091" w:rsidP="005B370F">
      <w:pPr>
        <w:ind w:left="-142" w:right="-306"/>
        <w:rPr>
          <w:color w:val="FF0000"/>
          <w:sz w:val="22"/>
          <w:szCs w:val="22"/>
        </w:rPr>
      </w:pPr>
    </w:p>
    <w:p w14:paraId="3691B320" w14:textId="30653DD5" w:rsidR="00145811" w:rsidRDefault="00145811" w:rsidP="005B370F">
      <w:pPr>
        <w:autoSpaceDE w:val="0"/>
        <w:autoSpaceDN w:val="0"/>
        <w:adjustRightInd w:val="0"/>
        <w:ind w:left="-142" w:right="-306"/>
        <w:jc w:val="center"/>
        <w:rPr>
          <w:rFonts w:ascii="StobiSerif Regular" w:eastAsia="@Arial Unicode MS" w:hAnsi="StobiSerif Regular"/>
          <w:b/>
          <w:i/>
          <w:sz w:val="22"/>
          <w:szCs w:val="22"/>
        </w:rPr>
      </w:pPr>
      <w:r w:rsidRPr="00196F57">
        <w:rPr>
          <w:rFonts w:ascii="StobiSerif Regular" w:eastAsia="@Arial Unicode MS" w:hAnsi="StobiSerif Regular"/>
          <w:b/>
          <w:i/>
          <w:sz w:val="22"/>
          <w:szCs w:val="22"/>
        </w:rPr>
        <w:t>Д Н Е В Е Н  Р Е Д</w:t>
      </w:r>
    </w:p>
    <w:p w14:paraId="5590BBB2" w14:textId="77777777" w:rsidR="00196F57" w:rsidRPr="00196F57" w:rsidRDefault="00196F57" w:rsidP="005B370F">
      <w:pPr>
        <w:autoSpaceDE w:val="0"/>
        <w:autoSpaceDN w:val="0"/>
        <w:adjustRightInd w:val="0"/>
        <w:ind w:left="-142" w:right="-306"/>
        <w:jc w:val="center"/>
        <w:rPr>
          <w:rFonts w:ascii="StobiSerif Regular" w:eastAsia="@Arial Unicode MS" w:hAnsi="StobiSerif Regular"/>
          <w:b/>
          <w:i/>
          <w:sz w:val="22"/>
          <w:szCs w:val="22"/>
        </w:rPr>
      </w:pPr>
    </w:p>
    <w:p w14:paraId="1E183D11" w14:textId="77777777" w:rsidR="00196F57" w:rsidRPr="00196F57" w:rsidRDefault="00196F57" w:rsidP="005B370F">
      <w:pPr>
        <w:pStyle w:val="ListParagraph"/>
        <w:widowControl w:val="0"/>
        <w:numPr>
          <w:ilvl w:val="0"/>
          <w:numId w:val="9"/>
        </w:numPr>
        <w:autoSpaceDE w:val="0"/>
        <w:autoSpaceDN w:val="0"/>
        <w:adjustRightInd w:val="0"/>
        <w:spacing w:after="0" w:line="240" w:lineRule="auto"/>
        <w:ind w:left="142" w:right="-306" w:hanging="284"/>
        <w:rPr>
          <w:rFonts w:ascii="StobiSerif Regular" w:hAnsi="StobiSerif Regular" w:cstheme="minorHAnsi"/>
          <w:bCs/>
          <w:i/>
          <w:iCs/>
          <w:spacing w:val="-6"/>
          <w:lang w:val="ru-RU"/>
        </w:rPr>
      </w:pPr>
      <w:r w:rsidRPr="00196F57">
        <w:rPr>
          <w:rFonts w:ascii="StobiSerif Regular" w:hAnsi="StobiSerif Regular" w:cstheme="minorHAnsi"/>
          <w:bCs/>
          <w:i/>
          <w:iCs/>
        </w:rPr>
        <w:t xml:space="preserve">Усвојување на записникот од </w:t>
      </w:r>
      <w:r w:rsidRPr="00196F57">
        <w:rPr>
          <w:rFonts w:ascii="StobiSerif Regular" w:hAnsi="StobiSerif Regular" w:cs="Arial"/>
          <w:bCs/>
          <w:i/>
          <w:iCs/>
        </w:rPr>
        <w:t xml:space="preserve">Сто шеесет и втората </w:t>
      </w:r>
      <w:r w:rsidRPr="00196F57">
        <w:rPr>
          <w:rFonts w:ascii="StobiSerif Regular" w:hAnsi="StobiSerif Regular" w:cstheme="minorHAnsi"/>
          <w:bCs/>
          <w:i/>
          <w:iCs/>
        </w:rPr>
        <w:t xml:space="preserve">седница на Управниот одбор одржана </w:t>
      </w:r>
      <w:r w:rsidRPr="00196F57">
        <w:rPr>
          <w:rFonts w:ascii="StobiSerif Regular" w:eastAsia="@Arial Unicode MS" w:hAnsi="StobiSerif Regular" w:cstheme="minorHAnsi"/>
          <w:bCs/>
          <w:i/>
          <w:iCs/>
        </w:rPr>
        <w:t>на 18 јуни 2024</w:t>
      </w:r>
      <w:r w:rsidRPr="00196F57">
        <w:rPr>
          <w:rFonts w:ascii="StobiSerif Regular" w:hAnsi="StobiSerif Regular" w:cstheme="minorHAnsi"/>
          <w:bCs/>
          <w:i/>
          <w:iCs/>
        </w:rPr>
        <w:t xml:space="preserve"> година</w:t>
      </w:r>
    </w:p>
    <w:p w14:paraId="0E9198E9" w14:textId="77777777" w:rsidR="00145811" w:rsidRPr="0086330F" w:rsidRDefault="00145811" w:rsidP="005B370F">
      <w:pPr>
        <w:autoSpaceDE w:val="0"/>
        <w:autoSpaceDN w:val="0"/>
        <w:adjustRightInd w:val="0"/>
        <w:ind w:left="142" w:right="-306"/>
        <w:jc w:val="center"/>
        <w:rPr>
          <w:rFonts w:ascii="StobiSerif Regular" w:eastAsia="@Arial Unicode MS" w:hAnsi="StobiSerif Regular"/>
          <w:b/>
          <w:i/>
          <w:color w:val="FF0000"/>
          <w:sz w:val="22"/>
          <w:szCs w:val="22"/>
        </w:rPr>
      </w:pPr>
    </w:p>
    <w:p w14:paraId="7E57EE27" w14:textId="6ECE7008" w:rsidR="00941C3B" w:rsidRPr="00992EEF" w:rsidRDefault="00992EEF" w:rsidP="005B370F">
      <w:pPr>
        <w:pStyle w:val="ListParagraph"/>
        <w:numPr>
          <w:ilvl w:val="0"/>
          <w:numId w:val="10"/>
        </w:numPr>
        <w:suppressAutoHyphens w:val="0"/>
        <w:spacing w:after="0" w:line="240" w:lineRule="auto"/>
        <w:ind w:left="142" w:right="-306"/>
        <w:rPr>
          <w:rFonts w:ascii="StobiSerif Regular" w:eastAsia="Times New Roman" w:hAnsi="StobiSerif Regular"/>
          <w:i/>
          <w:iCs/>
        </w:rPr>
      </w:pPr>
      <w:r w:rsidRPr="00992EEF">
        <w:rPr>
          <w:rFonts w:ascii="StobiSerif Regular" w:hAnsi="StobiSerif Regular"/>
          <w:bCs/>
          <w:i/>
          <w:iCs/>
        </w:rPr>
        <w:t>Предлог за донесување на О</w:t>
      </w:r>
      <w:r w:rsidRPr="00992EEF">
        <w:rPr>
          <w:rFonts w:ascii="StobiSerif Regular" w:hAnsi="StobiSerif Regular"/>
          <w:i/>
          <w:iCs/>
        </w:rPr>
        <w:t>длука 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 за специјализирана медицинска рехабилитација како продолжено болничко лекување</w:t>
      </w:r>
      <w:r w:rsidR="00196F57" w:rsidRPr="00992EEF">
        <w:rPr>
          <w:rFonts w:ascii="StobiSerif Regular" w:hAnsi="StobiSerif Regular"/>
          <w:bCs/>
          <w:i/>
          <w:iCs/>
        </w:rPr>
        <w:t>;</w:t>
      </w:r>
    </w:p>
    <w:p w14:paraId="04B76FD5" w14:textId="2EFDA45D" w:rsidR="00196F57" w:rsidRPr="00412E3D" w:rsidRDefault="00992EEF" w:rsidP="005B370F">
      <w:pPr>
        <w:pStyle w:val="ListParagraph"/>
        <w:numPr>
          <w:ilvl w:val="0"/>
          <w:numId w:val="10"/>
        </w:numPr>
        <w:suppressAutoHyphens w:val="0"/>
        <w:spacing w:after="0" w:line="240" w:lineRule="auto"/>
        <w:ind w:left="142" w:right="-306"/>
        <w:rPr>
          <w:rFonts w:ascii="StobiSerif Regular" w:eastAsia="Times New Roman" w:hAnsi="StobiSerif Regular"/>
          <w:bCs/>
          <w:i/>
        </w:rPr>
      </w:pPr>
      <w:r w:rsidRPr="00412E3D">
        <w:rPr>
          <w:rFonts w:ascii="StobiSerif Regular" w:eastAsia="@Arial Unicode MS" w:hAnsi="StobiSerif Regular"/>
          <w:i/>
        </w:rPr>
        <w:t>Предлог 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Министерството за здравство и Фондот</w:t>
      </w:r>
      <w:r w:rsidR="00412E3D">
        <w:rPr>
          <w:rFonts w:ascii="StobiSerif Regular" w:eastAsia="@Arial Unicode MS" w:hAnsi="StobiSerif Regular"/>
          <w:i/>
        </w:rPr>
        <w:t xml:space="preserve"> за здравствено осигурување</w:t>
      </w:r>
      <w:r w:rsidRPr="00412E3D">
        <w:rPr>
          <w:rFonts w:ascii="StobiSerif Regular" w:eastAsia="@Arial Unicode MS" w:hAnsi="StobiSerif Regular"/>
          <w:i/>
        </w:rPr>
        <w:t>.</w:t>
      </w:r>
    </w:p>
    <w:p w14:paraId="54AB4E6D" w14:textId="61584EE2" w:rsidR="000E2D0A" w:rsidRPr="0086330F" w:rsidRDefault="000E2D0A" w:rsidP="005B370F">
      <w:pPr>
        <w:pStyle w:val="ListParagraph"/>
        <w:spacing w:after="0" w:line="240" w:lineRule="auto"/>
        <w:ind w:left="-142" w:right="-306"/>
        <w:rPr>
          <w:rFonts w:ascii="StobiSerif Regular" w:hAnsi="StobiSerif Regular" w:cs="Arial"/>
          <w:i/>
          <w:color w:val="FF0000"/>
        </w:rPr>
      </w:pPr>
    </w:p>
    <w:p w14:paraId="4DF3706B" w14:textId="59CCCA33" w:rsidR="00145811" w:rsidRPr="001A0AE4" w:rsidRDefault="00145811" w:rsidP="005B370F">
      <w:pPr>
        <w:pStyle w:val="ListParagraph"/>
        <w:spacing w:after="0" w:line="240" w:lineRule="auto"/>
        <w:ind w:left="-142" w:right="-306"/>
        <w:rPr>
          <w:rFonts w:ascii="StobiSerif Regular" w:hAnsi="StobiSerif Regular" w:cs="Arial"/>
          <w:i/>
        </w:rPr>
      </w:pPr>
      <w:r w:rsidRPr="001A0AE4">
        <w:rPr>
          <w:rFonts w:ascii="StobiSerif Regular" w:hAnsi="StobiSerif Regular" w:cs="Arial"/>
          <w:i/>
        </w:rPr>
        <w:t>Потоа се пристапи кон разгледување на точк</w:t>
      </w:r>
      <w:r w:rsidR="001A0AE4" w:rsidRPr="001A0AE4">
        <w:rPr>
          <w:rFonts w:ascii="StobiSerif Regular" w:hAnsi="StobiSerif Regular" w:cs="Arial"/>
          <w:i/>
        </w:rPr>
        <w:t>ите</w:t>
      </w:r>
      <w:r w:rsidRPr="001A0AE4">
        <w:rPr>
          <w:rFonts w:ascii="StobiSerif Regular" w:hAnsi="StobiSerif Regular" w:cs="Arial"/>
          <w:i/>
        </w:rPr>
        <w:t xml:space="preserve"> </w:t>
      </w:r>
      <w:r w:rsidR="001A0AE4" w:rsidRPr="001A0AE4">
        <w:rPr>
          <w:rFonts w:ascii="StobiSerif Regular" w:hAnsi="StobiSerif Regular" w:cs="Arial"/>
          <w:i/>
        </w:rPr>
        <w:t>на</w:t>
      </w:r>
      <w:r w:rsidRPr="001A0AE4">
        <w:rPr>
          <w:rFonts w:ascii="StobiSerif Regular" w:hAnsi="StobiSerif Regular" w:cs="Arial"/>
          <w:i/>
        </w:rPr>
        <w:t xml:space="preserve"> дневниот ред. </w:t>
      </w:r>
    </w:p>
    <w:p w14:paraId="0F2C9244" w14:textId="77777777" w:rsidR="00EA26C6" w:rsidRPr="001A0AE4" w:rsidRDefault="00EA26C6" w:rsidP="005B370F">
      <w:pPr>
        <w:pStyle w:val="ListParagraph"/>
        <w:spacing w:after="0" w:line="240" w:lineRule="auto"/>
        <w:ind w:left="-142" w:right="-306"/>
        <w:rPr>
          <w:rFonts w:ascii="StobiSerif Regular" w:hAnsi="StobiSerif Regular" w:cs="Arial"/>
          <w:i/>
        </w:rPr>
      </w:pPr>
    </w:p>
    <w:p w14:paraId="61509E92" w14:textId="77777777" w:rsidR="00196F57" w:rsidRPr="001A0AE4" w:rsidRDefault="00196F57" w:rsidP="005B370F">
      <w:pPr>
        <w:pStyle w:val="ListParagraph"/>
        <w:widowControl w:val="0"/>
        <w:numPr>
          <w:ilvl w:val="0"/>
          <w:numId w:val="9"/>
        </w:numPr>
        <w:autoSpaceDE w:val="0"/>
        <w:autoSpaceDN w:val="0"/>
        <w:adjustRightInd w:val="0"/>
        <w:spacing w:after="0" w:line="240" w:lineRule="auto"/>
        <w:ind w:left="142" w:right="-306" w:hanging="284"/>
        <w:rPr>
          <w:rFonts w:ascii="StobiSerif Regular" w:hAnsi="StobiSerif Regular" w:cstheme="minorHAnsi"/>
          <w:bCs/>
          <w:i/>
          <w:iCs/>
          <w:spacing w:val="-6"/>
          <w:lang w:val="ru-RU"/>
        </w:rPr>
      </w:pPr>
      <w:r w:rsidRPr="001A0AE4">
        <w:rPr>
          <w:rFonts w:ascii="StobiSerif Regular" w:hAnsi="StobiSerif Regular" w:cstheme="minorHAnsi"/>
          <w:bCs/>
          <w:i/>
          <w:iCs/>
        </w:rPr>
        <w:t xml:space="preserve">Усвојување на записникот од </w:t>
      </w:r>
      <w:r w:rsidRPr="001A0AE4">
        <w:rPr>
          <w:rFonts w:ascii="StobiSerif Regular" w:hAnsi="StobiSerif Regular" w:cs="Arial"/>
          <w:bCs/>
          <w:i/>
          <w:iCs/>
        </w:rPr>
        <w:t xml:space="preserve">Сто шеесет и втората </w:t>
      </w:r>
      <w:r w:rsidRPr="001A0AE4">
        <w:rPr>
          <w:rFonts w:ascii="StobiSerif Regular" w:hAnsi="StobiSerif Regular" w:cstheme="minorHAnsi"/>
          <w:bCs/>
          <w:i/>
          <w:iCs/>
        </w:rPr>
        <w:t xml:space="preserve">седница на Управниот одбор одржана </w:t>
      </w:r>
      <w:r w:rsidRPr="001A0AE4">
        <w:rPr>
          <w:rFonts w:ascii="StobiSerif Regular" w:eastAsia="@Arial Unicode MS" w:hAnsi="StobiSerif Regular" w:cstheme="minorHAnsi"/>
          <w:bCs/>
          <w:i/>
          <w:iCs/>
        </w:rPr>
        <w:t>на 18 јуни 2024</w:t>
      </w:r>
      <w:r w:rsidRPr="001A0AE4">
        <w:rPr>
          <w:rFonts w:ascii="StobiSerif Regular" w:hAnsi="StobiSerif Regular" w:cstheme="minorHAnsi"/>
          <w:bCs/>
          <w:i/>
          <w:iCs/>
        </w:rPr>
        <w:t xml:space="preserve"> година</w:t>
      </w:r>
    </w:p>
    <w:p w14:paraId="5B081D15" w14:textId="77777777" w:rsidR="00196F57" w:rsidRDefault="00196F57" w:rsidP="005B370F">
      <w:pPr>
        <w:pStyle w:val="ListParagraph"/>
        <w:spacing w:after="0" w:line="240" w:lineRule="auto"/>
        <w:ind w:left="-142" w:right="-306"/>
        <w:rPr>
          <w:rFonts w:ascii="StobiSerif Regular" w:hAnsi="StobiSerif Regular" w:cs="Arial"/>
          <w:i/>
          <w:color w:val="FF0000"/>
        </w:rPr>
      </w:pPr>
    </w:p>
    <w:p w14:paraId="214D665D" w14:textId="4365FC45" w:rsidR="005D4B74" w:rsidRDefault="005D4B74" w:rsidP="005B370F">
      <w:pPr>
        <w:pStyle w:val="ListParagraph"/>
        <w:spacing w:after="0" w:line="240" w:lineRule="auto"/>
        <w:ind w:left="-142" w:right="-306"/>
        <w:rPr>
          <w:rFonts w:ascii="StobiSerif Regular" w:hAnsi="StobiSerif Regular" w:cs="Arial"/>
          <w:i/>
        </w:rPr>
      </w:pPr>
      <w:r w:rsidRPr="000A498F">
        <w:rPr>
          <w:rFonts w:ascii="StobiSerif Regular" w:hAnsi="StobiSerif Regular" w:cs="Arial"/>
          <w:i/>
        </w:rPr>
        <w:t>За усвојување на записни</w:t>
      </w:r>
      <w:r>
        <w:rPr>
          <w:rFonts w:ascii="StobiSerif Regular" w:hAnsi="StobiSerif Regular" w:cs="Arial"/>
          <w:i/>
        </w:rPr>
        <w:t>кот</w:t>
      </w:r>
      <w:r w:rsidRPr="000A498F">
        <w:rPr>
          <w:rFonts w:ascii="StobiSerif Regular" w:hAnsi="StobiSerif Regular" w:cs="Arial"/>
          <w:i/>
        </w:rPr>
        <w:t xml:space="preserve"> гласаа</w:t>
      </w:r>
      <w:r w:rsidRPr="000A498F">
        <w:rPr>
          <w:rFonts w:ascii="StobiSerif Regular" w:hAnsi="StobiSerif Regular" w:cs="Arial"/>
          <w:bCs/>
          <w:i/>
        </w:rPr>
        <w:t xml:space="preserve"> </w:t>
      </w:r>
      <w:r w:rsidR="00C11D9F" w:rsidRPr="007851DA">
        <w:rPr>
          <w:rFonts w:ascii="StobiSerif Regular" w:eastAsia="@Arial Unicode MS" w:hAnsi="StobiSerif Regular" w:cs="Arial"/>
          <w:i/>
        </w:rPr>
        <w:t>Фросина Арнаудова Дежуловиќ</w:t>
      </w:r>
      <w:r w:rsidRPr="000A498F">
        <w:rPr>
          <w:rFonts w:ascii="StobiSerif Regular" w:hAnsi="StobiSerif Regular" w:cs="Arial"/>
          <w:i/>
        </w:rPr>
        <w:t>, Тања Дејаноска</w:t>
      </w:r>
      <w:r>
        <w:rPr>
          <w:rFonts w:ascii="StobiSerif Regular" w:hAnsi="StobiSerif Regular" w:cs="Arial"/>
          <w:i/>
        </w:rPr>
        <w:t>,</w:t>
      </w:r>
      <w:r w:rsidRPr="000A498F">
        <w:rPr>
          <w:rFonts w:ascii="StobiSerif Regular" w:hAnsi="StobiSerif Regular" w:cs="Arial"/>
          <w:i/>
        </w:rPr>
        <w:t xml:space="preserve"> Маја Ковачева</w:t>
      </w:r>
      <w:r w:rsidR="00C11D9F">
        <w:rPr>
          <w:rFonts w:ascii="StobiSerif Regular" w:hAnsi="StobiSerif Regular" w:cs="Arial"/>
          <w:i/>
        </w:rPr>
        <w:t>, како</w:t>
      </w:r>
      <w:r w:rsidRPr="000A498F">
        <w:rPr>
          <w:rFonts w:ascii="StobiSerif Regular" w:hAnsi="StobiSerif Regular" w:cs="Arial"/>
          <w:i/>
        </w:rPr>
        <w:t xml:space="preserve"> </w:t>
      </w:r>
      <w:r>
        <w:rPr>
          <w:rFonts w:ascii="StobiSerif Regular" w:eastAsia="@Arial Unicode MS" w:hAnsi="StobiSerif Regular" w:cs="Arial"/>
          <w:i/>
        </w:rPr>
        <w:t xml:space="preserve">и </w:t>
      </w:r>
      <w:r w:rsidR="00C11D9F" w:rsidRPr="000A498F">
        <w:rPr>
          <w:rFonts w:ascii="StobiSerif Regular" w:hAnsi="StobiSerif Regular" w:cs="Arial"/>
          <w:i/>
        </w:rPr>
        <w:t>Димитар Димитриевски,</w:t>
      </w:r>
      <w:r w:rsidR="00C11D9F">
        <w:rPr>
          <w:rFonts w:ascii="StobiSerif Regular" w:hAnsi="StobiSerif Regular" w:cs="Arial"/>
          <w:i/>
        </w:rPr>
        <w:t xml:space="preserve"> кој за тоа се изјасни по пат на е-меил. </w:t>
      </w:r>
      <w:r>
        <w:rPr>
          <w:rFonts w:ascii="StobiSerif Regular" w:eastAsia="@Arial Unicode MS" w:hAnsi="StobiSerif Regular" w:cs="Arial"/>
          <w:i/>
        </w:rPr>
        <w:t xml:space="preserve">Ангелина Бачановиќ, </w:t>
      </w:r>
      <w:r w:rsidRPr="000A498F">
        <w:rPr>
          <w:rFonts w:ascii="StobiSerif Regular" w:hAnsi="StobiSerif Regular" w:cs="Arial"/>
          <w:i/>
        </w:rPr>
        <w:t>со оглед дека не учестувал</w:t>
      </w:r>
      <w:r>
        <w:rPr>
          <w:rFonts w:ascii="StobiSerif Regular" w:hAnsi="StobiSerif Regular" w:cs="Arial"/>
          <w:i/>
        </w:rPr>
        <w:t>а</w:t>
      </w:r>
      <w:r w:rsidRPr="000A498F">
        <w:rPr>
          <w:rFonts w:ascii="StobiSerif Regular" w:hAnsi="StobiSerif Regular" w:cs="Arial"/>
          <w:i/>
        </w:rPr>
        <w:t xml:space="preserve"> во работата на т</w:t>
      </w:r>
      <w:r>
        <w:rPr>
          <w:rFonts w:ascii="StobiSerif Regular" w:hAnsi="StobiSerif Regular" w:cs="Arial"/>
          <w:i/>
        </w:rPr>
        <w:t>аа</w:t>
      </w:r>
      <w:r w:rsidRPr="000A498F">
        <w:rPr>
          <w:rFonts w:ascii="StobiSerif Regular" w:hAnsi="StobiSerif Regular" w:cs="Arial"/>
          <w:i/>
        </w:rPr>
        <w:t xml:space="preserve"> седниц</w:t>
      </w:r>
      <w:r>
        <w:rPr>
          <w:rFonts w:ascii="StobiSerif Regular" w:hAnsi="StobiSerif Regular" w:cs="Arial"/>
          <w:i/>
        </w:rPr>
        <w:t>а</w:t>
      </w:r>
      <w:r w:rsidRPr="000A498F">
        <w:rPr>
          <w:rFonts w:ascii="StobiSerif Regular" w:hAnsi="StobiSerif Regular" w:cs="Arial"/>
          <w:i/>
        </w:rPr>
        <w:t>, се воздржа од гласање.</w:t>
      </w:r>
    </w:p>
    <w:p w14:paraId="1DC1031F" w14:textId="77777777" w:rsidR="00C11D9F" w:rsidRDefault="00C11D9F" w:rsidP="005B370F">
      <w:pPr>
        <w:pStyle w:val="ListParagraph"/>
        <w:spacing w:after="0" w:line="240" w:lineRule="auto"/>
        <w:ind w:left="-142" w:right="-306"/>
        <w:rPr>
          <w:rFonts w:ascii="StobiSerif Regular" w:hAnsi="StobiSerif Regular" w:cs="Arial"/>
          <w:i/>
        </w:rPr>
      </w:pPr>
    </w:p>
    <w:p w14:paraId="7617DE7F" w14:textId="5C8D9200" w:rsidR="00C11D9F" w:rsidRPr="009209EF" w:rsidRDefault="00C11D9F" w:rsidP="005B370F">
      <w:pPr>
        <w:pStyle w:val="ListParagraph"/>
        <w:spacing w:after="0" w:line="240" w:lineRule="auto"/>
        <w:ind w:left="-142" w:right="-306"/>
        <w:rPr>
          <w:rFonts w:ascii="StobiSerif Regular" w:hAnsi="StobiSerif Regular" w:cs="Arial"/>
          <w:b/>
          <w:i/>
        </w:rPr>
      </w:pPr>
      <w:r>
        <w:rPr>
          <w:rFonts w:ascii="StobiSerif Regular" w:hAnsi="StobiSerif Regular" w:cs="Arial"/>
          <w:i/>
        </w:rPr>
        <w:t xml:space="preserve">На тој начин, Управниот одбор со мнозинство на гласови го усвои </w:t>
      </w:r>
      <w:r w:rsidRPr="00196F57">
        <w:rPr>
          <w:rFonts w:ascii="StobiSerif Regular" w:hAnsi="StobiSerif Regular" w:cstheme="minorHAnsi"/>
          <w:bCs/>
          <w:i/>
          <w:iCs/>
        </w:rPr>
        <w:t xml:space="preserve">записникот од </w:t>
      </w:r>
      <w:r w:rsidRPr="00196F57">
        <w:rPr>
          <w:rFonts w:ascii="StobiSerif Regular" w:hAnsi="StobiSerif Regular" w:cs="Arial"/>
          <w:bCs/>
          <w:i/>
          <w:iCs/>
        </w:rPr>
        <w:t xml:space="preserve">Сто шеесет и втората </w:t>
      </w:r>
      <w:r w:rsidRPr="00196F57">
        <w:rPr>
          <w:rFonts w:ascii="StobiSerif Regular" w:hAnsi="StobiSerif Regular" w:cstheme="minorHAnsi"/>
          <w:bCs/>
          <w:i/>
          <w:iCs/>
        </w:rPr>
        <w:t xml:space="preserve">седница на Управниот одбор одржана </w:t>
      </w:r>
      <w:r w:rsidRPr="00196F57">
        <w:rPr>
          <w:rFonts w:ascii="StobiSerif Regular" w:eastAsia="@Arial Unicode MS" w:hAnsi="StobiSerif Regular" w:cstheme="minorHAnsi"/>
          <w:bCs/>
          <w:i/>
          <w:iCs/>
        </w:rPr>
        <w:t>на 18 јуни 2024</w:t>
      </w:r>
      <w:r w:rsidRPr="00196F57">
        <w:rPr>
          <w:rFonts w:ascii="StobiSerif Regular" w:hAnsi="StobiSerif Regular" w:cstheme="minorHAnsi"/>
          <w:bCs/>
          <w:i/>
          <w:iCs/>
        </w:rPr>
        <w:t xml:space="preserve"> година</w:t>
      </w:r>
      <w:r>
        <w:rPr>
          <w:rFonts w:ascii="StobiSerif Regular" w:hAnsi="StobiSerif Regular" w:cstheme="minorHAnsi"/>
          <w:bCs/>
          <w:i/>
          <w:iCs/>
        </w:rPr>
        <w:t>.</w:t>
      </w:r>
    </w:p>
    <w:p w14:paraId="4823D273" w14:textId="77777777" w:rsidR="005D4B74" w:rsidRPr="00196F57" w:rsidRDefault="005D4B74" w:rsidP="005B370F">
      <w:pPr>
        <w:pStyle w:val="ListParagraph"/>
        <w:spacing w:after="0" w:line="240" w:lineRule="auto"/>
        <w:ind w:left="-142" w:right="-306"/>
        <w:rPr>
          <w:rFonts w:ascii="StobiSerif Regular" w:hAnsi="StobiSerif Regular" w:cs="Arial"/>
          <w:i/>
          <w:color w:val="FF0000"/>
        </w:rPr>
      </w:pPr>
    </w:p>
    <w:p w14:paraId="4BF3E0C8" w14:textId="33CB5E1A" w:rsidR="00145811" w:rsidRPr="00F64130" w:rsidRDefault="00145811" w:rsidP="00F64130">
      <w:pPr>
        <w:pStyle w:val="Heading1"/>
        <w:numPr>
          <w:ilvl w:val="0"/>
          <w:numId w:val="0"/>
        </w:numPr>
        <w:ind w:left="-142" w:right="-306"/>
        <w:rPr>
          <w:b/>
        </w:rPr>
      </w:pPr>
      <w:r w:rsidRPr="00992EEF">
        <w:rPr>
          <w:b/>
        </w:rPr>
        <w:t xml:space="preserve">ТОЧКА </w:t>
      </w:r>
      <w:r w:rsidRPr="00992EEF">
        <w:rPr>
          <w:rFonts w:eastAsia="@Arial Unicode MS"/>
          <w:b/>
        </w:rPr>
        <w:t>1 -</w:t>
      </w:r>
      <w:r w:rsidRPr="0086330F">
        <w:rPr>
          <w:rFonts w:eastAsia="@Arial Unicode MS"/>
        </w:rPr>
        <w:t xml:space="preserve">  </w:t>
      </w:r>
      <w:r w:rsidR="00EC2F6E" w:rsidRPr="00EC2F6E">
        <w:t xml:space="preserve">Предлог за донесување на Одлука 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w:t>
      </w:r>
      <w:r w:rsidR="00EC2F6E" w:rsidRPr="00F64130">
        <w:t>здравствени услуги во интерес на осигурените лица за специјализирана медицинска рехабилитација како продолжено болничко лекување</w:t>
      </w:r>
    </w:p>
    <w:p w14:paraId="66033D48" w14:textId="77777777" w:rsidR="00F25321" w:rsidRPr="00F64130" w:rsidRDefault="00F25321" w:rsidP="00F64130">
      <w:pPr>
        <w:ind w:left="-142" w:right="-306"/>
        <w:rPr>
          <w:rFonts w:ascii="StobiSerif Regular" w:hAnsi="StobiSerif Regular"/>
          <w:i/>
          <w:color w:val="FF0000"/>
          <w:sz w:val="22"/>
          <w:szCs w:val="22"/>
        </w:rPr>
      </w:pPr>
    </w:p>
    <w:p w14:paraId="6551BDF0" w14:textId="6242C861" w:rsidR="00467CF8" w:rsidRPr="00F64130" w:rsidRDefault="00467CF8" w:rsidP="00F64130">
      <w:pPr>
        <w:ind w:left="-142" w:right="-306"/>
        <w:rPr>
          <w:rFonts w:ascii="StobiSerif Regular" w:hAnsi="StobiSerif Regular"/>
          <w:i/>
          <w:sz w:val="22"/>
          <w:szCs w:val="22"/>
        </w:rPr>
      </w:pPr>
      <w:r w:rsidRPr="001A0AE4">
        <w:rPr>
          <w:rFonts w:ascii="StobiSerif Regular" w:hAnsi="StobiSerif Regular"/>
          <w:i/>
          <w:sz w:val="22"/>
          <w:szCs w:val="22"/>
        </w:rPr>
        <w:t>Маја Ковачева, праша</w:t>
      </w:r>
      <w:r w:rsidRPr="00F64130">
        <w:rPr>
          <w:rFonts w:ascii="StobiSerif Regular" w:hAnsi="StobiSerif Regular"/>
          <w:i/>
          <w:sz w:val="22"/>
          <w:szCs w:val="22"/>
        </w:rPr>
        <w:t xml:space="preserve"> дали има измени во содржината на </w:t>
      </w:r>
      <w:r w:rsidR="00BF5068">
        <w:rPr>
          <w:rFonts w:ascii="StobiSerif Regular" w:hAnsi="StobiSerif Regular"/>
          <w:i/>
          <w:sz w:val="22"/>
          <w:szCs w:val="22"/>
        </w:rPr>
        <w:t>договорот</w:t>
      </w:r>
      <w:r w:rsidRPr="00F64130">
        <w:rPr>
          <w:rFonts w:ascii="StobiSerif Regular" w:hAnsi="StobiSerif Regular"/>
          <w:i/>
          <w:sz w:val="22"/>
          <w:szCs w:val="22"/>
        </w:rPr>
        <w:t xml:space="preserve"> за бањите</w:t>
      </w:r>
      <w:r w:rsidR="00F64130" w:rsidRPr="00F64130">
        <w:rPr>
          <w:rFonts w:ascii="StobiSerif Regular" w:hAnsi="StobiSerif Regular"/>
          <w:i/>
          <w:sz w:val="22"/>
          <w:szCs w:val="22"/>
        </w:rPr>
        <w:t xml:space="preserve"> </w:t>
      </w:r>
      <w:r w:rsidR="00BF5068">
        <w:rPr>
          <w:rFonts w:ascii="StobiSerif Regular" w:hAnsi="StobiSerif Regular"/>
          <w:i/>
          <w:sz w:val="22"/>
          <w:szCs w:val="22"/>
        </w:rPr>
        <w:t xml:space="preserve">за </w:t>
      </w:r>
      <w:r w:rsidR="00F64130" w:rsidRPr="00F64130">
        <w:rPr>
          <w:rFonts w:ascii="StobiSerif Regular" w:hAnsi="StobiSerif Regular"/>
          <w:i/>
          <w:sz w:val="22"/>
          <w:szCs w:val="22"/>
        </w:rPr>
        <w:t xml:space="preserve">кој </w:t>
      </w:r>
      <w:r w:rsidR="00BF5068">
        <w:rPr>
          <w:rFonts w:ascii="StobiSerif Regular" w:hAnsi="StobiSerif Regular"/>
          <w:i/>
          <w:sz w:val="22"/>
          <w:szCs w:val="22"/>
        </w:rPr>
        <w:t xml:space="preserve">се предлага </w:t>
      </w:r>
      <w:r w:rsidR="00BF5068" w:rsidRPr="00F64130">
        <w:rPr>
          <w:rFonts w:ascii="StobiSerif Regular" w:hAnsi="StobiSerif Regular"/>
          <w:i/>
          <w:sz w:val="22"/>
          <w:szCs w:val="22"/>
        </w:rPr>
        <w:t>со одлука</w:t>
      </w:r>
      <w:r w:rsidR="00BF5068">
        <w:rPr>
          <w:rFonts w:ascii="StobiSerif Regular" w:hAnsi="StobiSerif Regular"/>
          <w:i/>
          <w:sz w:val="22"/>
          <w:szCs w:val="22"/>
        </w:rPr>
        <w:t>та</w:t>
      </w:r>
      <w:r w:rsidR="00BF5068" w:rsidRPr="00F64130">
        <w:rPr>
          <w:rFonts w:ascii="StobiSerif Regular" w:hAnsi="StobiSerif Regular"/>
          <w:i/>
          <w:sz w:val="22"/>
          <w:szCs w:val="22"/>
        </w:rPr>
        <w:t xml:space="preserve"> </w:t>
      </w:r>
      <w:r w:rsidR="00F64130" w:rsidRPr="00F64130">
        <w:rPr>
          <w:rFonts w:ascii="StobiSerif Regular" w:hAnsi="StobiSerif Regular"/>
          <w:i/>
          <w:sz w:val="22"/>
          <w:szCs w:val="22"/>
        </w:rPr>
        <w:t>да се утврди</w:t>
      </w:r>
      <w:r w:rsidR="00BF5068">
        <w:rPr>
          <w:rFonts w:ascii="StobiSerif Regular" w:hAnsi="StobiSerif Regular"/>
          <w:i/>
          <w:sz w:val="22"/>
          <w:szCs w:val="22"/>
        </w:rPr>
        <w:t xml:space="preserve"> анекс, односно дали со анексот се менува нешто</w:t>
      </w:r>
      <w:r w:rsidRPr="00F64130">
        <w:rPr>
          <w:rFonts w:ascii="StobiSerif Regular" w:hAnsi="StobiSerif Regular"/>
          <w:i/>
          <w:sz w:val="22"/>
          <w:szCs w:val="22"/>
        </w:rPr>
        <w:t xml:space="preserve">. </w:t>
      </w:r>
    </w:p>
    <w:p w14:paraId="3FC40CD3" w14:textId="77777777" w:rsidR="00F64130" w:rsidRPr="00F64130" w:rsidRDefault="00F64130" w:rsidP="00F64130">
      <w:pPr>
        <w:ind w:left="-142" w:right="-306"/>
        <w:rPr>
          <w:rFonts w:ascii="StobiSerif Regular" w:hAnsi="StobiSerif Regular"/>
          <w:i/>
          <w:sz w:val="22"/>
          <w:szCs w:val="22"/>
        </w:rPr>
      </w:pPr>
    </w:p>
    <w:p w14:paraId="0BF09BF9" w14:textId="15634F4D" w:rsidR="00467CF8" w:rsidRPr="00F64130" w:rsidRDefault="00467CF8" w:rsidP="00F64130">
      <w:pPr>
        <w:ind w:left="-142" w:right="-306"/>
        <w:rPr>
          <w:rFonts w:ascii="StobiSerif Regular" w:hAnsi="StobiSerif Regular"/>
          <w:i/>
          <w:sz w:val="22"/>
          <w:szCs w:val="22"/>
        </w:rPr>
      </w:pPr>
      <w:r w:rsidRPr="001A0AE4">
        <w:rPr>
          <w:rFonts w:ascii="StobiSerif Regular" w:hAnsi="StobiSerif Regular"/>
          <w:i/>
          <w:sz w:val="22"/>
          <w:szCs w:val="22"/>
        </w:rPr>
        <w:t xml:space="preserve">Директорката Филиповска Грашкоска, појасни дека нема измени во содржината на </w:t>
      </w:r>
      <w:r w:rsidR="00BF5068">
        <w:rPr>
          <w:rFonts w:ascii="StobiSerif Regular" w:hAnsi="StobiSerif Regular"/>
          <w:i/>
          <w:sz w:val="22"/>
          <w:szCs w:val="22"/>
        </w:rPr>
        <w:t xml:space="preserve">договор ниту во </w:t>
      </w:r>
      <w:r w:rsidRPr="001A0AE4">
        <w:rPr>
          <w:rFonts w:ascii="StobiSerif Regular" w:hAnsi="StobiSerif Regular"/>
          <w:i/>
          <w:sz w:val="22"/>
          <w:szCs w:val="22"/>
        </w:rPr>
        <w:t>анексите за бањите и дека</w:t>
      </w:r>
      <w:r w:rsidRPr="00F64130">
        <w:rPr>
          <w:rFonts w:ascii="StobiSerif Regular" w:hAnsi="StobiSerif Regular"/>
          <w:i/>
          <w:sz w:val="22"/>
          <w:szCs w:val="22"/>
        </w:rPr>
        <w:t xml:space="preserve"> се работи само за продолжување на рокот на нивното важење од 1.7.2024 година до 31.12.2024 година. Укажа и на тоа дека и покрај тоа што Уредбата на мрежата на здравствените установи е донесена пред </w:t>
      </w:r>
      <w:r w:rsidR="00F64130" w:rsidRPr="00F64130">
        <w:rPr>
          <w:rFonts w:ascii="StobiSerif Regular" w:hAnsi="StobiSerif Regular"/>
          <w:i/>
          <w:sz w:val="22"/>
          <w:szCs w:val="22"/>
        </w:rPr>
        <w:t>дванаесет</w:t>
      </w:r>
      <w:r w:rsidRPr="00F64130">
        <w:rPr>
          <w:rFonts w:ascii="StobiSerif Regular" w:hAnsi="StobiSerif Regular"/>
          <w:i/>
          <w:sz w:val="22"/>
          <w:szCs w:val="22"/>
        </w:rPr>
        <w:t xml:space="preserve"> години</w:t>
      </w:r>
      <w:r w:rsidR="00F64130" w:rsidRPr="00F64130">
        <w:rPr>
          <w:rFonts w:ascii="StobiSerif Regular" w:hAnsi="StobiSerif Regular"/>
          <w:i/>
          <w:sz w:val="22"/>
          <w:szCs w:val="22"/>
        </w:rPr>
        <w:t>,</w:t>
      </w:r>
      <w:r w:rsidRPr="00F64130">
        <w:rPr>
          <w:rFonts w:ascii="StobiSerif Regular" w:hAnsi="StobiSerif Regular"/>
          <w:i/>
          <w:sz w:val="22"/>
          <w:szCs w:val="22"/>
        </w:rPr>
        <w:t xml:space="preserve"> Министерството за здравство  с</w:t>
      </w:r>
      <w:r w:rsidR="00F64130" w:rsidRPr="00F64130">
        <w:rPr>
          <w:rFonts w:ascii="StobiSerif Regular" w:hAnsi="StobiSerif Regular"/>
          <w:i/>
          <w:sz w:val="22"/>
          <w:szCs w:val="22"/>
        </w:rPr>
        <w:t xml:space="preserve">ѐ </w:t>
      </w:r>
      <w:r w:rsidRPr="00F64130">
        <w:rPr>
          <w:rFonts w:ascii="StobiSerif Regular" w:hAnsi="StobiSerif Regular"/>
          <w:i/>
          <w:sz w:val="22"/>
          <w:szCs w:val="22"/>
        </w:rPr>
        <w:t>уште им ги нема обновено дозволите за работа на бањите. Посочи, дека во согласност со писменото укажување на Министерството за здравство</w:t>
      </w:r>
      <w:r w:rsidR="00F64130" w:rsidRPr="00F64130">
        <w:rPr>
          <w:rFonts w:ascii="StobiSerif Regular" w:hAnsi="StobiSerif Regular"/>
          <w:i/>
          <w:sz w:val="22"/>
          <w:szCs w:val="22"/>
        </w:rPr>
        <w:t>,</w:t>
      </w:r>
      <w:r w:rsidRPr="00F64130">
        <w:rPr>
          <w:rFonts w:ascii="StobiSerif Regular" w:hAnsi="StobiSerif Regular"/>
          <w:i/>
          <w:sz w:val="22"/>
          <w:szCs w:val="22"/>
        </w:rPr>
        <w:t xml:space="preserve"> во кое е наведено дека Фондот треба да продолжи да работи со овие субјекти се до обновување на нивната дозвола за работа, во изминат</w:t>
      </w:r>
      <w:r w:rsidR="00F64130" w:rsidRPr="00F64130">
        <w:rPr>
          <w:rFonts w:ascii="StobiSerif Regular" w:hAnsi="StobiSerif Regular"/>
          <w:i/>
          <w:sz w:val="22"/>
          <w:szCs w:val="22"/>
        </w:rPr>
        <w:t>иот</w:t>
      </w:r>
      <w:r w:rsidRPr="00F64130">
        <w:rPr>
          <w:rFonts w:ascii="StobiSerif Regular" w:hAnsi="StobiSerif Regular"/>
          <w:i/>
          <w:sz w:val="22"/>
          <w:szCs w:val="22"/>
        </w:rPr>
        <w:t xml:space="preserve"> период договорите со бањите се продолжуваа за период од една година. Потенцираше, дека последниот анекс на договор е склучен со важност за  шест месеци односно до 30.06.2024 година, бидејќи во тој период имаше укажување од страна на Министерството за здравство дека ќе издадат нови решенија за бањите, но тоа не се случи. Напомена, дека донесувањето на овој нов предложен анекс на договор е од суштинско значење, бидејќи со истиот од 1.7.2024 година на осигурените лица на Фондот  ќе им се обезбеди непречено користење на  правото на здравствени услуги во природните лекувалишта (бањи).  </w:t>
      </w:r>
    </w:p>
    <w:p w14:paraId="72727EC8" w14:textId="77777777" w:rsidR="00F64130" w:rsidRPr="00F64130" w:rsidRDefault="00F64130" w:rsidP="00F64130">
      <w:pPr>
        <w:ind w:left="-142" w:right="-306"/>
        <w:rPr>
          <w:i/>
          <w:sz w:val="22"/>
          <w:szCs w:val="22"/>
        </w:rPr>
      </w:pPr>
    </w:p>
    <w:p w14:paraId="289C55A2" w14:textId="16A9AE64" w:rsidR="00467CF8" w:rsidRPr="001A0AE4" w:rsidRDefault="00467CF8" w:rsidP="00F64130">
      <w:pPr>
        <w:ind w:left="-142" w:right="-306"/>
        <w:rPr>
          <w:rFonts w:ascii="StobiSerif Regular" w:hAnsi="StobiSerif Regular"/>
          <w:i/>
          <w:sz w:val="22"/>
          <w:szCs w:val="22"/>
        </w:rPr>
      </w:pPr>
      <w:r w:rsidRPr="001A0AE4">
        <w:rPr>
          <w:rFonts w:ascii="StobiSerif Regular" w:hAnsi="StobiSerif Regular"/>
          <w:i/>
          <w:sz w:val="22"/>
          <w:szCs w:val="22"/>
        </w:rPr>
        <w:t>Ангелина Бачановиќ предложи</w:t>
      </w:r>
      <w:r w:rsidR="00F64130" w:rsidRPr="001A0AE4">
        <w:rPr>
          <w:rFonts w:ascii="StobiSerif Regular" w:hAnsi="StobiSerif Regular"/>
          <w:i/>
          <w:sz w:val="22"/>
          <w:szCs w:val="22"/>
        </w:rPr>
        <w:t>,</w:t>
      </w:r>
      <w:r w:rsidRPr="001A0AE4">
        <w:rPr>
          <w:rFonts w:ascii="StobiSerif Regular" w:hAnsi="StobiSerif Regular"/>
          <w:i/>
          <w:sz w:val="22"/>
          <w:szCs w:val="22"/>
        </w:rPr>
        <w:t xml:space="preserve"> Управниот одбор </w:t>
      </w:r>
      <w:r w:rsidR="00F64130" w:rsidRPr="001A0AE4">
        <w:rPr>
          <w:rFonts w:ascii="StobiSerif Regular" w:hAnsi="StobiSerif Regular"/>
          <w:i/>
          <w:sz w:val="22"/>
          <w:szCs w:val="22"/>
        </w:rPr>
        <w:t xml:space="preserve">покрај донесувањето на одлуката, </w:t>
      </w:r>
      <w:r w:rsidRPr="001A0AE4">
        <w:rPr>
          <w:rFonts w:ascii="StobiSerif Regular" w:hAnsi="StobiSerif Regular"/>
          <w:i/>
          <w:sz w:val="22"/>
          <w:szCs w:val="22"/>
        </w:rPr>
        <w:t xml:space="preserve">да донесе </w:t>
      </w:r>
      <w:r w:rsidR="00F64130" w:rsidRPr="001A0AE4">
        <w:rPr>
          <w:rFonts w:ascii="StobiSerif Regular" w:hAnsi="StobiSerif Regular"/>
          <w:i/>
          <w:sz w:val="22"/>
          <w:szCs w:val="22"/>
        </w:rPr>
        <w:t xml:space="preserve">и </w:t>
      </w:r>
      <w:r w:rsidRPr="001A0AE4">
        <w:rPr>
          <w:rFonts w:ascii="StobiSerif Regular" w:hAnsi="StobiSerif Regular"/>
          <w:i/>
          <w:sz w:val="22"/>
          <w:szCs w:val="22"/>
        </w:rPr>
        <w:t xml:space="preserve">заклучок во кој ќе се наведе </w:t>
      </w:r>
      <w:r w:rsidR="00F64130" w:rsidRPr="001A0AE4">
        <w:rPr>
          <w:rFonts w:ascii="StobiSerif Regular" w:hAnsi="StobiSerif Regular"/>
          <w:i/>
          <w:sz w:val="22"/>
          <w:szCs w:val="22"/>
        </w:rPr>
        <w:t>причината за утврдување на анексот а која е пред сѐ за да не се доведе во прашање користењето на здравствените услуги на осигурените лица во услови кога</w:t>
      </w:r>
      <w:r w:rsidRPr="001A0AE4">
        <w:rPr>
          <w:rFonts w:ascii="StobiSerif Regular" w:hAnsi="StobiSerif Regular"/>
          <w:i/>
          <w:sz w:val="22"/>
          <w:szCs w:val="22"/>
        </w:rPr>
        <w:t xml:space="preserve"> Министерството за здравство </w:t>
      </w:r>
      <w:r w:rsidR="00F64130" w:rsidRPr="001A0AE4">
        <w:rPr>
          <w:rFonts w:ascii="StobiSerif Regular" w:hAnsi="StobiSerif Regular"/>
          <w:i/>
          <w:sz w:val="22"/>
          <w:szCs w:val="22"/>
        </w:rPr>
        <w:t xml:space="preserve">сѐ уште </w:t>
      </w:r>
      <w:r w:rsidRPr="001A0AE4">
        <w:rPr>
          <w:rFonts w:ascii="StobiSerif Regular" w:hAnsi="StobiSerif Regular"/>
          <w:i/>
          <w:sz w:val="22"/>
          <w:szCs w:val="22"/>
        </w:rPr>
        <w:t xml:space="preserve">не ги обновило дозволите за работа на </w:t>
      </w:r>
      <w:r w:rsidR="00F64130" w:rsidRPr="001A0AE4">
        <w:rPr>
          <w:rFonts w:ascii="StobiSerif Regular" w:hAnsi="StobiSerif Regular"/>
          <w:i/>
          <w:sz w:val="22"/>
          <w:szCs w:val="22"/>
        </w:rPr>
        <w:t>тие</w:t>
      </w:r>
      <w:r w:rsidRPr="001A0AE4">
        <w:rPr>
          <w:rFonts w:ascii="StobiSerif Regular" w:hAnsi="StobiSerif Regular"/>
          <w:i/>
          <w:sz w:val="22"/>
          <w:szCs w:val="22"/>
        </w:rPr>
        <w:t xml:space="preserve"> субјекти</w:t>
      </w:r>
      <w:r w:rsidR="00F64130" w:rsidRPr="001A0AE4">
        <w:rPr>
          <w:rFonts w:ascii="StobiSerif Regular" w:hAnsi="StobiSerif Regular"/>
          <w:i/>
          <w:sz w:val="22"/>
          <w:szCs w:val="22"/>
        </w:rPr>
        <w:t>.</w:t>
      </w:r>
    </w:p>
    <w:p w14:paraId="2C119647" w14:textId="77777777" w:rsidR="00F64130" w:rsidRPr="001A0AE4" w:rsidRDefault="00F64130" w:rsidP="00F64130">
      <w:pPr>
        <w:ind w:left="-142" w:right="-306"/>
        <w:rPr>
          <w:rFonts w:ascii="StobiSerif Regular" w:hAnsi="StobiSerif Regular"/>
          <w:i/>
          <w:sz w:val="22"/>
          <w:szCs w:val="22"/>
        </w:rPr>
      </w:pPr>
    </w:p>
    <w:p w14:paraId="74EA5F7B" w14:textId="77777777" w:rsidR="001A0AE4" w:rsidRPr="001A0AE4" w:rsidRDefault="00467CF8" w:rsidP="001A0AE4">
      <w:pPr>
        <w:ind w:left="-142" w:right="-306"/>
        <w:rPr>
          <w:rFonts w:ascii="StobiSerif Regular" w:hAnsi="StobiSerif Regular"/>
          <w:i/>
          <w:sz w:val="22"/>
          <w:szCs w:val="22"/>
        </w:rPr>
      </w:pPr>
      <w:r w:rsidRPr="001A0AE4">
        <w:rPr>
          <w:rFonts w:ascii="StobiSerif Regular" w:hAnsi="StobiSerif Regular"/>
          <w:i/>
          <w:sz w:val="22"/>
          <w:szCs w:val="22"/>
        </w:rPr>
        <w:t xml:space="preserve">Овој </w:t>
      </w:r>
      <w:r w:rsidR="00F64130" w:rsidRPr="001A0AE4">
        <w:rPr>
          <w:rFonts w:ascii="StobiSerif Regular" w:hAnsi="StobiSerif Regular"/>
          <w:i/>
          <w:sz w:val="22"/>
          <w:szCs w:val="22"/>
        </w:rPr>
        <w:t>предлог</w:t>
      </w:r>
      <w:r w:rsidRPr="001A0AE4">
        <w:rPr>
          <w:rFonts w:ascii="StobiSerif Regular" w:hAnsi="StobiSerif Regular"/>
          <w:i/>
          <w:sz w:val="22"/>
          <w:szCs w:val="22"/>
        </w:rPr>
        <w:t xml:space="preserve"> </w:t>
      </w:r>
      <w:r w:rsidR="001A0AE4" w:rsidRPr="001A0AE4">
        <w:rPr>
          <w:rFonts w:ascii="StobiSerif Regular" w:hAnsi="StobiSerif Regular"/>
          <w:i/>
          <w:sz w:val="22"/>
          <w:szCs w:val="22"/>
        </w:rPr>
        <w:t>беше</w:t>
      </w:r>
      <w:r w:rsidRPr="001A0AE4">
        <w:rPr>
          <w:rFonts w:ascii="StobiSerif Regular" w:hAnsi="StobiSerif Regular"/>
          <w:i/>
          <w:sz w:val="22"/>
          <w:szCs w:val="22"/>
        </w:rPr>
        <w:t xml:space="preserve"> прифат</w:t>
      </w:r>
      <w:r w:rsidR="001A0AE4" w:rsidRPr="001A0AE4">
        <w:rPr>
          <w:rFonts w:ascii="StobiSerif Regular" w:hAnsi="StobiSerif Regular"/>
          <w:i/>
          <w:sz w:val="22"/>
          <w:szCs w:val="22"/>
        </w:rPr>
        <w:t>ен</w:t>
      </w:r>
      <w:r w:rsidRPr="001A0AE4">
        <w:rPr>
          <w:rFonts w:ascii="StobiSerif Regular" w:hAnsi="StobiSerif Regular"/>
          <w:i/>
          <w:sz w:val="22"/>
          <w:szCs w:val="22"/>
        </w:rPr>
        <w:t xml:space="preserve"> од останатите членови на Управниот одбор</w:t>
      </w:r>
      <w:r w:rsidR="001A0AE4" w:rsidRPr="001A0AE4">
        <w:rPr>
          <w:rFonts w:ascii="StobiSerif Regular" w:hAnsi="StobiSerif Regular"/>
          <w:i/>
          <w:sz w:val="22"/>
          <w:szCs w:val="22"/>
        </w:rPr>
        <w:t>.</w:t>
      </w:r>
      <w:r w:rsidR="00F64130" w:rsidRPr="001A0AE4">
        <w:rPr>
          <w:rFonts w:ascii="StobiSerif Regular" w:hAnsi="StobiSerif Regular"/>
          <w:i/>
          <w:sz w:val="22"/>
          <w:szCs w:val="22"/>
        </w:rPr>
        <w:t xml:space="preserve"> </w:t>
      </w:r>
    </w:p>
    <w:p w14:paraId="51161140" w14:textId="77777777" w:rsidR="001A0AE4" w:rsidRPr="001A0AE4" w:rsidRDefault="001A0AE4" w:rsidP="001A0AE4">
      <w:pPr>
        <w:ind w:left="-142" w:right="-306"/>
        <w:rPr>
          <w:rFonts w:ascii="StobiSerif Regular" w:hAnsi="StobiSerif Regular"/>
          <w:i/>
          <w:sz w:val="22"/>
          <w:szCs w:val="22"/>
        </w:rPr>
      </w:pPr>
    </w:p>
    <w:p w14:paraId="108DE7D8" w14:textId="4202003B" w:rsidR="00467CF8" w:rsidRPr="001A0AE4" w:rsidRDefault="001A0AE4" w:rsidP="001A0AE4">
      <w:pPr>
        <w:ind w:left="-142" w:right="-306"/>
        <w:rPr>
          <w:rFonts w:ascii="StobiSerif Regular" w:hAnsi="StobiSerif Regular"/>
          <w:i/>
          <w:sz w:val="22"/>
          <w:szCs w:val="22"/>
        </w:rPr>
      </w:pPr>
      <w:r w:rsidRPr="001A0AE4">
        <w:rPr>
          <w:rFonts w:ascii="StobiSerif Regular" w:hAnsi="StobiSerif Regular"/>
          <w:i/>
          <w:sz w:val="22"/>
          <w:szCs w:val="22"/>
        </w:rPr>
        <w:t>П</w:t>
      </w:r>
      <w:r w:rsidR="00F64130" w:rsidRPr="001A0AE4">
        <w:rPr>
          <w:rFonts w:ascii="StobiSerif Regular" w:hAnsi="StobiSerif Regular"/>
          <w:i/>
          <w:sz w:val="22"/>
          <w:szCs w:val="22"/>
        </w:rPr>
        <w:t>о</w:t>
      </w:r>
      <w:r w:rsidRPr="001A0AE4">
        <w:rPr>
          <w:rFonts w:ascii="StobiSerif Regular" w:hAnsi="StobiSerif Regular"/>
          <w:i/>
          <w:sz w:val="22"/>
          <w:szCs w:val="22"/>
        </w:rPr>
        <w:t>тоа</w:t>
      </w:r>
      <w:r w:rsidR="00F64130" w:rsidRPr="001A0AE4">
        <w:rPr>
          <w:rFonts w:ascii="StobiSerif Regular" w:hAnsi="StobiSerif Regular"/>
          <w:i/>
          <w:sz w:val="22"/>
          <w:szCs w:val="22"/>
        </w:rPr>
        <w:t xml:space="preserve"> едногласно се донесе</w:t>
      </w:r>
      <w:r w:rsidRPr="001A0AE4">
        <w:rPr>
          <w:rFonts w:ascii="StobiSerif Regular" w:hAnsi="StobiSerif Regular"/>
          <w:i/>
          <w:sz w:val="22"/>
          <w:szCs w:val="22"/>
        </w:rPr>
        <w:t xml:space="preserve"> предложената</w:t>
      </w:r>
    </w:p>
    <w:p w14:paraId="0EB43FE1" w14:textId="77777777" w:rsidR="00F64130" w:rsidRDefault="00F64130" w:rsidP="001A0AE4">
      <w:pPr>
        <w:ind w:right="-306"/>
        <w:rPr>
          <w:sz w:val="22"/>
          <w:szCs w:val="22"/>
        </w:rPr>
      </w:pPr>
    </w:p>
    <w:p w14:paraId="76CBF7A6" w14:textId="77777777" w:rsidR="001A0AE4" w:rsidRPr="00EC2F6E" w:rsidRDefault="001A0AE4" w:rsidP="001A0AE4">
      <w:pPr>
        <w:suppressAutoHyphens w:val="0"/>
        <w:ind w:left="-142" w:right="-306"/>
        <w:jc w:val="center"/>
        <w:rPr>
          <w:rFonts w:ascii="StobiSerif Regular" w:hAnsi="StobiSerif Regular"/>
          <w:b/>
          <w:i/>
          <w:iCs/>
          <w:sz w:val="22"/>
          <w:szCs w:val="22"/>
        </w:rPr>
      </w:pPr>
      <w:r w:rsidRPr="00EC2F6E">
        <w:rPr>
          <w:rFonts w:ascii="StobiSerif Regular" w:hAnsi="StobiSerif Regular"/>
          <w:b/>
          <w:i/>
          <w:iCs/>
          <w:sz w:val="22"/>
          <w:szCs w:val="22"/>
        </w:rPr>
        <w:lastRenderedPageBreak/>
        <w:t>Одлука</w:t>
      </w:r>
    </w:p>
    <w:p w14:paraId="09E898F7" w14:textId="77777777" w:rsidR="001A0AE4" w:rsidRPr="00EC2F6E" w:rsidRDefault="001A0AE4" w:rsidP="001A0AE4">
      <w:pPr>
        <w:suppressAutoHyphens w:val="0"/>
        <w:ind w:left="-142" w:right="-306"/>
        <w:jc w:val="center"/>
        <w:rPr>
          <w:rFonts w:ascii="StobiSerif Regular" w:hAnsi="StobiSerif Regular"/>
          <w:b/>
          <w:i/>
          <w:iCs/>
          <w:sz w:val="22"/>
          <w:szCs w:val="22"/>
        </w:rPr>
      </w:pPr>
      <w:r w:rsidRPr="00EC2F6E">
        <w:rPr>
          <w:rFonts w:ascii="StobiSerif Regular" w:hAnsi="StobiSerif Regular"/>
          <w:b/>
          <w:i/>
          <w:iCs/>
          <w:sz w:val="22"/>
          <w:szCs w:val="22"/>
        </w:rPr>
        <w:t>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3B40E05F" w14:textId="77777777" w:rsidR="001A0AE4" w:rsidRPr="00BF5068" w:rsidRDefault="001A0AE4" w:rsidP="001A0AE4">
      <w:pPr>
        <w:suppressAutoHyphens w:val="0"/>
        <w:ind w:left="-142" w:right="-306"/>
        <w:rPr>
          <w:rFonts w:ascii="StobiSerif Regular" w:hAnsi="StobiSerif Regular"/>
          <w:bCs/>
          <w:i/>
          <w:sz w:val="22"/>
          <w:szCs w:val="22"/>
        </w:rPr>
      </w:pPr>
    </w:p>
    <w:p w14:paraId="42EC6F88" w14:textId="3ABC9BE2" w:rsidR="001A0AE4" w:rsidRPr="00BF5068" w:rsidRDefault="001A0AE4" w:rsidP="001A0AE4">
      <w:pPr>
        <w:suppressAutoHyphens w:val="0"/>
        <w:ind w:left="-142" w:right="-306"/>
        <w:rPr>
          <w:rFonts w:ascii="StobiSerif Regular" w:eastAsia="@Arial Unicode MS" w:hAnsi="StobiSerif Regular"/>
          <w:i/>
          <w:sz w:val="22"/>
          <w:szCs w:val="22"/>
        </w:rPr>
      </w:pPr>
      <w:r w:rsidRPr="00BF5068">
        <w:rPr>
          <w:rFonts w:ascii="StobiSerif Regular" w:hAnsi="StobiSerif Regular"/>
          <w:bCs/>
          <w:i/>
          <w:sz w:val="22"/>
          <w:szCs w:val="22"/>
        </w:rPr>
        <w:t xml:space="preserve">со која </w:t>
      </w:r>
      <w:r w:rsidR="00BF5068" w:rsidRPr="00BF5068">
        <w:rPr>
          <w:rFonts w:ascii="StobiSerif Regular" w:eastAsia="@Arial Unicode MS" w:hAnsi="StobiSerif Regular"/>
          <w:i/>
          <w:sz w:val="22"/>
          <w:szCs w:val="22"/>
        </w:rPr>
        <w:t>се утврди анекс заради продолжување на важењето на договорите за периодот од 1 јули до 31 декември 2024 година.</w:t>
      </w:r>
    </w:p>
    <w:p w14:paraId="50FC477D" w14:textId="4975690E" w:rsidR="001A0AE4" w:rsidRPr="001A0AE4" w:rsidRDefault="001A0AE4" w:rsidP="001A0AE4">
      <w:pPr>
        <w:ind w:left="-142" w:right="-306"/>
        <w:rPr>
          <w:rFonts w:ascii="StobiSerif Regular" w:hAnsi="StobiSerif Regular"/>
          <w:i/>
          <w:sz w:val="22"/>
          <w:szCs w:val="22"/>
        </w:rPr>
      </w:pPr>
    </w:p>
    <w:p w14:paraId="5927DD50" w14:textId="4F4A72E2" w:rsidR="001A0AE4" w:rsidRPr="001A0AE4" w:rsidRDefault="001A0AE4" w:rsidP="001A0AE4">
      <w:pPr>
        <w:ind w:left="-142" w:right="-306"/>
        <w:rPr>
          <w:rFonts w:ascii="StobiSerif Regular" w:hAnsi="StobiSerif Regular"/>
          <w:i/>
          <w:sz w:val="22"/>
          <w:szCs w:val="22"/>
        </w:rPr>
      </w:pPr>
      <w:r w:rsidRPr="001A0AE4">
        <w:rPr>
          <w:rFonts w:ascii="StobiSerif Regular" w:hAnsi="StobiSerif Regular"/>
          <w:i/>
          <w:sz w:val="22"/>
          <w:szCs w:val="22"/>
        </w:rPr>
        <w:t xml:space="preserve">По донесувањето на одлуката, Управниот одбор донесе и </w:t>
      </w:r>
    </w:p>
    <w:p w14:paraId="1529A665" w14:textId="77777777" w:rsidR="001A0AE4" w:rsidRPr="001A0AE4" w:rsidRDefault="001A0AE4" w:rsidP="001A0AE4">
      <w:pPr>
        <w:ind w:left="-142" w:right="-306"/>
        <w:rPr>
          <w:rFonts w:ascii="StobiSerif Regular" w:hAnsi="StobiSerif Regular"/>
          <w:i/>
          <w:sz w:val="22"/>
          <w:szCs w:val="22"/>
        </w:rPr>
      </w:pPr>
    </w:p>
    <w:p w14:paraId="29B3D314" w14:textId="388038F9" w:rsidR="00966A02" w:rsidRPr="001A0AE4" w:rsidRDefault="00F64130" w:rsidP="001A0AE4">
      <w:pPr>
        <w:ind w:left="-142" w:right="-306"/>
        <w:rPr>
          <w:rFonts w:ascii="StobiSerif Regular" w:hAnsi="StobiSerif Regular"/>
          <w:i/>
          <w:iCs/>
          <w:sz w:val="22"/>
          <w:szCs w:val="22"/>
        </w:rPr>
      </w:pPr>
      <w:r w:rsidRPr="001A0AE4">
        <w:rPr>
          <w:rFonts w:ascii="StobiSerif Regular" w:hAnsi="StobiSerif Regular"/>
          <w:b/>
          <w:bCs/>
          <w:i/>
          <w:sz w:val="22"/>
          <w:szCs w:val="22"/>
        </w:rPr>
        <w:t>Заклучок:</w:t>
      </w:r>
      <w:r w:rsidRPr="001A0AE4">
        <w:rPr>
          <w:rFonts w:ascii="StobiSerif Regular" w:hAnsi="StobiSerif Regular"/>
          <w:i/>
          <w:sz w:val="22"/>
          <w:szCs w:val="22"/>
        </w:rPr>
        <w:t xml:space="preserve"> Анексот за продолжување на </w:t>
      </w:r>
      <w:r w:rsidR="001A0AE4" w:rsidRPr="001A0AE4">
        <w:rPr>
          <w:rFonts w:ascii="StobiSerif Regular" w:hAnsi="StobiSerif Regular"/>
          <w:i/>
          <w:sz w:val="22"/>
          <w:szCs w:val="22"/>
        </w:rPr>
        <w:t>рокот на важење на анексите на договорите за здравствените установи кои вршат специјализирана медицинска рехабилитација како продолжено болничко лекување за периодот од 01.07.2024 година до 31.12.2024 се утврдува</w:t>
      </w:r>
      <w:r w:rsidRPr="001A0AE4">
        <w:rPr>
          <w:rFonts w:ascii="StobiSerif Regular" w:hAnsi="StobiSerif Regular"/>
          <w:i/>
          <w:sz w:val="22"/>
          <w:szCs w:val="22"/>
        </w:rPr>
        <w:t xml:space="preserve">, бидејќи Министерството за здравство сѐ уште не ги обновило дозволите за работа на </w:t>
      </w:r>
      <w:r w:rsidR="001A0AE4" w:rsidRPr="001A0AE4">
        <w:rPr>
          <w:rFonts w:ascii="StobiSerif Regular" w:hAnsi="StobiSerif Regular"/>
          <w:i/>
          <w:sz w:val="22"/>
          <w:szCs w:val="22"/>
        </w:rPr>
        <w:t>тие</w:t>
      </w:r>
      <w:r w:rsidRPr="001A0AE4">
        <w:rPr>
          <w:rFonts w:ascii="StobiSerif Regular" w:hAnsi="StobiSerif Regular"/>
          <w:i/>
          <w:sz w:val="22"/>
          <w:szCs w:val="22"/>
        </w:rPr>
        <w:t xml:space="preserve"> субјекти, а се со цел да не се доведе во прашање непреченото користење на здравствените услуги на осигурените лица во овие природни лекувалишта</w:t>
      </w:r>
      <w:r w:rsidRPr="001A0AE4">
        <w:rPr>
          <w:rFonts w:ascii="StobiSerif Regular" w:hAnsi="StobiSerif Regular"/>
          <w:i/>
          <w:iCs/>
          <w:sz w:val="22"/>
          <w:szCs w:val="22"/>
        </w:rPr>
        <w:t>.</w:t>
      </w:r>
    </w:p>
    <w:p w14:paraId="7A967155" w14:textId="77777777" w:rsidR="00F64130" w:rsidRPr="001A0AE4" w:rsidRDefault="00F64130" w:rsidP="001A0AE4">
      <w:pPr>
        <w:ind w:left="-142" w:right="-306"/>
        <w:rPr>
          <w:rFonts w:ascii="StobiSerif Regular" w:hAnsi="StobiSerif Regular" w:cs="Calibri"/>
          <w:i/>
          <w:color w:val="FF0000"/>
          <w:sz w:val="22"/>
          <w:szCs w:val="22"/>
        </w:rPr>
      </w:pPr>
    </w:p>
    <w:p w14:paraId="66D13CE3" w14:textId="53847F07" w:rsidR="003F0CAD" w:rsidRPr="001A0AE4" w:rsidRDefault="001A0AE4" w:rsidP="005B370F">
      <w:pPr>
        <w:ind w:left="-142" w:right="-306"/>
        <w:rPr>
          <w:rFonts w:ascii="StobiSerif Regular" w:hAnsi="StobiSerif Regular"/>
          <w:i/>
          <w:color w:val="FF0000"/>
          <w:sz w:val="22"/>
          <w:szCs w:val="22"/>
        </w:rPr>
      </w:pPr>
      <w:r w:rsidRPr="001A0AE4">
        <w:rPr>
          <w:rFonts w:ascii="StobiSerif Regular" w:hAnsi="StobiSerif Regular" w:cs="Arial"/>
          <w:i/>
          <w:sz w:val="22"/>
          <w:szCs w:val="22"/>
        </w:rPr>
        <w:t>За донесување на заклучокот гласаа</w:t>
      </w:r>
      <w:r w:rsidRPr="001A0AE4">
        <w:rPr>
          <w:rFonts w:ascii="StobiSerif Regular" w:hAnsi="StobiSerif Regular" w:cs="Arial"/>
          <w:bCs/>
          <w:i/>
          <w:sz w:val="22"/>
          <w:szCs w:val="22"/>
        </w:rPr>
        <w:t xml:space="preserve"> </w:t>
      </w:r>
      <w:r w:rsidRPr="001A0AE4">
        <w:rPr>
          <w:rFonts w:ascii="StobiSerif Regular" w:eastAsia="@Arial Unicode MS" w:hAnsi="StobiSerif Regular" w:cs="Arial"/>
          <w:i/>
          <w:sz w:val="22"/>
          <w:szCs w:val="22"/>
        </w:rPr>
        <w:t>Фросина Арнаудова Дежуловиќ</w:t>
      </w:r>
      <w:r w:rsidRPr="001A0AE4">
        <w:rPr>
          <w:rFonts w:ascii="StobiSerif Regular" w:hAnsi="StobiSerif Regular" w:cs="Arial"/>
          <w:i/>
          <w:sz w:val="22"/>
          <w:szCs w:val="22"/>
        </w:rPr>
        <w:t xml:space="preserve">, Тања Дејаноска, Маја Ковачева и </w:t>
      </w:r>
      <w:r w:rsidRPr="001A0AE4">
        <w:rPr>
          <w:rFonts w:ascii="StobiSerif Regular" w:eastAsia="@Arial Unicode MS" w:hAnsi="StobiSerif Regular" w:cs="Arial"/>
          <w:i/>
          <w:sz w:val="22"/>
          <w:szCs w:val="22"/>
        </w:rPr>
        <w:t>Ангелина Бачановиќ</w:t>
      </w:r>
      <w:r w:rsidRPr="001A0AE4">
        <w:rPr>
          <w:rFonts w:ascii="StobiSerif Regular" w:hAnsi="StobiSerif Regular" w:cs="Arial"/>
          <w:i/>
          <w:sz w:val="22"/>
          <w:szCs w:val="22"/>
        </w:rPr>
        <w:t>.</w:t>
      </w:r>
    </w:p>
    <w:p w14:paraId="18BD24AF" w14:textId="77777777" w:rsidR="00992EEF" w:rsidRPr="001A0AE4" w:rsidRDefault="00992EEF" w:rsidP="005B370F">
      <w:pPr>
        <w:pStyle w:val="Heading1"/>
        <w:numPr>
          <w:ilvl w:val="0"/>
          <w:numId w:val="0"/>
        </w:numPr>
        <w:ind w:left="-142" w:right="-306"/>
      </w:pPr>
    </w:p>
    <w:p w14:paraId="008B6871" w14:textId="2EEF051D" w:rsidR="00196F57" w:rsidRPr="00217F90" w:rsidRDefault="00196F57" w:rsidP="00BF5068">
      <w:pPr>
        <w:pStyle w:val="Heading1"/>
        <w:numPr>
          <w:ilvl w:val="0"/>
          <w:numId w:val="0"/>
        </w:numPr>
        <w:ind w:left="-142" w:right="-306"/>
      </w:pPr>
      <w:r w:rsidRPr="001A0AE4">
        <w:rPr>
          <w:b/>
        </w:rPr>
        <w:t xml:space="preserve">ТОЧКА </w:t>
      </w:r>
      <w:r w:rsidRPr="001A0AE4">
        <w:rPr>
          <w:rFonts w:eastAsia="@Arial Unicode MS"/>
          <w:b/>
        </w:rPr>
        <w:t>2</w:t>
      </w:r>
      <w:r w:rsidRPr="001A0AE4">
        <w:rPr>
          <w:rFonts w:eastAsia="@Arial Unicode MS"/>
        </w:rPr>
        <w:t xml:space="preserve"> -  </w:t>
      </w:r>
      <w:r w:rsidR="00412E3D" w:rsidRPr="001A0AE4">
        <w:rPr>
          <w:rFonts w:eastAsia="@Arial Unicode MS"/>
        </w:rPr>
        <w:t xml:space="preserve">Предлог за утврдување на референтни цени на лекови што не се на Листата на лекови а се сметаат за основни здравствени услуги и кои јавните здравствени </w:t>
      </w:r>
      <w:r w:rsidR="00412E3D" w:rsidRPr="00217F90">
        <w:rPr>
          <w:rFonts w:eastAsia="@Arial Unicode MS"/>
        </w:rPr>
        <w:t>установи ги набавуваат по претходна согласност од Министерството за здравство и Фондот за здравствено осигурување</w:t>
      </w:r>
    </w:p>
    <w:p w14:paraId="38070659" w14:textId="77777777" w:rsidR="00196F57" w:rsidRPr="00217F90" w:rsidRDefault="00196F57" w:rsidP="00BF5068">
      <w:pPr>
        <w:suppressAutoHyphens w:val="0"/>
        <w:ind w:left="-142" w:right="-306"/>
        <w:rPr>
          <w:rFonts w:ascii="StobiSerif Regular" w:hAnsi="StobiSerif Regular"/>
          <w:bCs/>
          <w:i/>
          <w:color w:val="FF0000"/>
          <w:sz w:val="22"/>
          <w:szCs w:val="22"/>
        </w:rPr>
      </w:pPr>
    </w:p>
    <w:p w14:paraId="3AC1E52E" w14:textId="3A425AF9" w:rsidR="00467CF8" w:rsidRPr="00217F90" w:rsidRDefault="00467CF8" w:rsidP="00217F90">
      <w:pPr>
        <w:ind w:left="-142" w:right="-306"/>
        <w:rPr>
          <w:rFonts w:ascii="StobiSerif Regular" w:hAnsi="StobiSerif Regular"/>
          <w:bCs/>
          <w:i/>
          <w:iCs/>
          <w:sz w:val="22"/>
          <w:szCs w:val="22"/>
        </w:rPr>
      </w:pPr>
      <w:r w:rsidRPr="00217F90">
        <w:rPr>
          <w:rFonts w:ascii="StobiSerif Regular" w:hAnsi="StobiSerif Regular"/>
          <w:bCs/>
          <w:i/>
          <w:iCs/>
          <w:sz w:val="22"/>
          <w:szCs w:val="22"/>
        </w:rPr>
        <w:t xml:space="preserve">Ангелина Бачановиќ, </w:t>
      </w:r>
      <w:r w:rsidR="00217F90" w:rsidRPr="00217F90">
        <w:rPr>
          <w:rFonts w:ascii="StobiSerif Regular" w:hAnsi="StobiSerif Regular"/>
          <w:bCs/>
          <w:i/>
          <w:iCs/>
          <w:sz w:val="22"/>
          <w:szCs w:val="22"/>
        </w:rPr>
        <w:t>истакна дека</w:t>
      </w:r>
      <w:r w:rsidRPr="00217F90">
        <w:rPr>
          <w:rFonts w:ascii="StobiSerif Regular" w:hAnsi="StobiSerif Regular"/>
          <w:bCs/>
          <w:i/>
          <w:iCs/>
          <w:sz w:val="22"/>
          <w:szCs w:val="22"/>
        </w:rPr>
        <w:t xml:space="preserve"> </w:t>
      </w:r>
      <w:r w:rsidR="00217F90" w:rsidRPr="00217F90">
        <w:rPr>
          <w:rFonts w:ascii="StobiSerif Regular" w:hAnsi="StobiSerif Regular"/>
          <w:bCs/>
          <w:i/>
          <w:iCs/>
          <w:sz w:val="22"/>
          <w:szCs w:val="22"/>
        </w:rPr>
        <w:t>членовите на Управниот одбор за разгледување на материјалот за оваа точка на дневниот ред имале многу кусо време</w:t>
      </w:r>
      <w:r w:rsidRPr="00217F90">
        <w:rPr>
          <w:rFonts w:ascii="StobiSerif Regular" w:hAnsi="StobiSerif Regular"/>
          <w:bCs/>
          <w:i/>
          <w:iCs/>
          <w:sz w:val="22"/>
          <w:szCs w:val="22"/>
        </w:rPr>
        <w:t xml:space="preserve">, </w:t>
      </w:r>
      <w:r w:rsidR="00217F90" w:rsidRPr="00217F90">
        <w:rPr>
          <w:rFonts w:ascii="StobiSerif Regular" w:hAnsi="StobiSerif Regular"/>
          <w:bCs/>
          <w:i/>
          <w:iCs/>
          <w:sz w:val="22"/>
          <w:szCs w:val="22"/>
        </w:rPr>
        <w:t xml:space="preserve">но </w:t>
      </w:r>
      <w:r w:rsidRPr="00217F90">
        <w:rPr>
          <w:rFonts w:ascii="StobiSerif Regular" w:hAnsi="StobiSerif Regular"/>
          <w:bCs/>
          <w:i/>
          <w:iCs/>
          <w:sz w:val="22"/>
          <w:szCs w:val="22"/>
        </w:rPr>
        <w:t xml:space="preserve">со </w:t>
      </w:r>
      <w:r w:rsidR="00217F90" w:rsidRPr="00217F90">
        <w:rPr>
          <w:rFonts w:ascii="StobiSerif Regular" w:hAnsi="StobiSerif Regular"/>
          <w:bCs/>
          <w:i/>
          <w:iCs/>
          <w:sz w:val="22"/>
          <w:szCs w:val="22"/>
        </w:rPr>
        <w:t>оглед</w:t>
      </w:r>
      <w:r w:rsidRPr="00217F90">
        <w:rPr>
          <w:rFonts w:ascii="StobiSerif Regular" w:hAnsi="StobiSerif Regular"/>
          <w:bCs/>
          <w:i/>
          <w:iCs/>
          <w:sz w:val="22"/>
          <w:szCs w:val="22"/>
        </w:rPr>
        <w:t xml:space="preserve">  дека станува збор за проблематика за која веќе има утврдено методолгија за формирање на референти цени</w:t>
      </w:r>
      <w:r w:rsidR="00217F90" w:rsidRPr="00217F90">
        <w:rPr>
          <w:rFonts w:ascii="StobiSerif Regular" w:hAnsi="StobiSerif Regular"/>
          <w:bCs/>
          <w:i/>
          <w:iCs/>
          <w:sz w:val="22"/>
          <w:szCs w:val="22"/>
        </w:rPr>
        <w:t xml:space="preserve">, </w:t>
      </w:r>
      <w:r w:rsidRPr="00217F90">
        <w:rPr>
          <w:rFonts w:ascii="StobiSerif Regular" w:hAnsi="StobiSerif Regular"/>
          <w:bCs/>
          <w:i/>
          <w:iCs/>
          <w:sz w:val="22"/>
          <w:szCs w:val="22"/>
        </w:rPr>
        <w:t xml:space="preserve">смета дека не е спорно материјалот да се разгледа </w:t>
      </w:r>
      <w:r w:rsidR="00217F90" w:rsidRPr="00217F90">
        <w:rPr>
          <w:rFonts w:ascii="StobiSerif Regular" w:hAnsi="StobiSerif Regular"/>
          <w:bCs/>
          <w:i/>
          <w:iCs/>
          <w:sz w:val="22"/>
          <w:szCs w:val="22"/>
        </w:rPr>
        <w:t xml:space="preserve">и одлуката да се донесе </w:t>
      </w:r>
      <w:r w:rsidRPr="00217F90">
        <w:rPr>
          <w:rFonts w:ascii="StobiSerif Regular" w:hAnsi="StobiSerif Regular"/>
          <w:bCs/>
          <w:i/>
          <w:iCs/>
          <w:sz w:val="22"/>
          <w:szCs w:val="22"/>
        </w:rPr>
        <w:t xml:space="preserve">на оваа седница. </w:t>
      </w:r>
    </w:p>
    <w:p w14:paraId="4C9FBDBC" w14:textId="77777777" w:rsidR="00217F90" w:rsidRPr="00217F90" w:rsidRDefault="00217F90" w:rsidP="00217F90">
      <w:pPr>
        <w:ind w:left="-142" w:right="-306"/>
        <w:rPr>
          <w:rFonts w:ascii="StobiSerif Regular" w:hAnsi="StobiSerif Regular"/>
          <w:bCs/>
          <w:i/>
          <w:iCs/>
          <w:sz w:val="22"/>
          <w:szCs w:val="22"/>
        </w:rPr>
      </w:pPr>
    </w:p>
    <w:p w14:paraId="3B81D83F" w14:textId="3D94EA79" w:rsidR="00467CF8" w:rsidRPr="00217F90" w:rsidRDefault="00467CF8" w:rsidP="00BF5068">
      <w:pPr>
        <w:ind w:left="-142" w:right="-306"/>
        <w:rPr>
          <w:rFonts w:ascii="StobiSerif Regular" w:hAnsi="StobiSerif Regular"/>
          <w:bCs/>
          <w:i/>
          <w:iCs/>
          <w:sz w:val="22"/>
          <w:szCs w:val="22"/>
        </w:rPr>
      </w:pPr>
      <w:r w:rsidRPr="00217F90">
        <w:rPr>
          <w:rFonts w:ascii="StobiSerif Regular" w:hAnsi="StobiSerif Regular"/>
          <w:bCs/>
          <w:i/>
          <w:iCs/>
          <w:sz w:val="22"/>
          <w:szCs w:val="22"/>
        </w:rPr>
        <w:t xml:space="preserve">Маја Ковачева, посочи дека е важно овој материјал да биде разгледан </w:t>
      </w:r>
      <w:r w:rsidR="00217F90">
        <w:rPr>
          <w:rFonts w:ascii="StobiSerif Regular" w:hAnsi="StobiSerif Regular"/>
          <w:bCs/>
          <w:i/>
          <w:iCs/>
          <w:sz w:val="22"/>
          <w:szCs w:val="22"/>
        </w:rPr>
        <w:t xml:space="preserve">и одлуката да се </w:t>
      </w:r>
      <w:r w:rsidR="00217F90" w:rsidRPr="00217F90">
        <w:rPr>
          <w:rFonts w:ascii="StobiSerif Regular" w:hAnsi="StobiSerif Regular"/>
          <w:bCs/>
          <w:i/>
          <w:iCs/>
          <w:sz w:val="22"/>
          <w:szCs w:val="22"/>
        </w:rPr>
        <w:t xml:space="preserve">донесе </w:t>
      </w:r>
      <w:r w:rsidRPr="00217F90">
        <w:rPr>
          <w:rFonts w:ascii="StobiSerif Regular" w:hAnsi="StobiSerif Regular"/>
          <w:bCs/>
          <w:i/>
          <w:iCs/>
          <w:sz w:val="22"/>
          <w:szCs w:val="22"/>
        </w:rPr>
        <w:t>на денешната седница</w:t>
      </w:r>
      <w:r w:rsidR="00217F90" w:rsidRPr="00217F90">
        <w:rPr>
          <w:rFonts w:ascii="StobiSerif Regular" w:hAnsi="StobiSerif Regular"/>
          <w:bCs/>
          <w:i/>
          <w:iCs/>
          <w:sz w:val="22"/>
          <w:szCs w:val="22"/>
        </w:rPr>
        <w:t>,</w:t>
      </w:r>
      <w:r w:rsidRPr="00217F90">
        <w:rPr>
          <w:rFonts w:ascii="StobiSerif Regular" w:hAnsi="StobiSerif Regular"/>
          <w:bCs/>
          <w:i/>
          <w:iCs/>
          <w:sz w:val="22"/>
          <w:szCs w:val="22"/>
        </w:rPr>
        <w:t xml:space="preserve"> бидејќи станува збор за обезбедување на лекови за лица со хемофилија, кои им се навистина непходни. </w:t>
      </w:r>
    </w:p>
    <w:p w14:paraId="28A3FC7A" w14:textId="77777777" w:rsidR="00217F90" w:rsidRPr="00217F90" w:rsidRDefault="00217F90" w:rsidP="00BF5068">
      <w:pPr>
        <w:ind w:left="-142" w:right="-306"/>
        <w:rPr>
          <w:rFonts w:ascii="StobiSerif Regular" w:hAnsi="StobiSerif Regular"/>
          <w:i/>
          <w:iCs/>
          <w:sz w:val="22"/>
          <w:szCs w:val="22"/>
        </w:rPr>
      </w:pPr>
    </w:p>
    <w:p w14:paraId="113E37F3" w14:textId="2BC940CC" w:rsidR="00217F90" w:rsidRPr="00217F90" w:rsidRDefault="00217F90" w:rsidP="00BF5068">
      <w:pPr>
        <w:ind w:left="-142" w:right="-306"/>
        <w:rPr>
          <w:rFonts w:ascii="StobiSerif Regular" w:hAnsi="StobiSerif Regular"/>
          <w:i/>
          <w:iCs/>
          <w:sz w:val="22"/>
          <w:szCs w:val="22"/>
        </w:rPr>
      </w:pPr>
      <w:r w:rsidRPr="00217F90">
        <w:rPr>
          <w:rFonts w:ascii="StobiSerif Regular" w:hAnsi="StobiSerif Regular"/>
          <w:i/>
          <w:iCs/>
          <w:sz w:val="22"/>
          <w:szCs w:val="22"/>
        </w:rPr>
        <w:t>По овие излагања, се пристапи кон гласање за предлогот, при кое Управниот одбор едногласно ја донесе предложената</w:t>
      </w:r>
    </w:p>
    <w:p w14:paraId="74A3460F" w14:textId="77777777" w:rsidR="00966A02" w:rsidRPr="0086330F" w:rsidRDefault="00966A02" w:rsidP="00BF5068">
      <w:pPr>
        <w:suppressAutoHyphens w:val="0"/>
        <w:ind w:left="-142" w:right="-306"/>
        <w:rPr>
          <w:rFonts w:ascii="StobiSerif Regular" w:hAnsi="StobiSerif Regular"/>
          <w:bCs/>
          <w:i/>
          <w:color w:val="FF0000"/>
          <w:sz w:val="22"/>
          <w:szCs w:val="22"/>
        </w:rPr>
      </w:pPr>
    </w:p>
    <w:p w14:paraId="6F99CC1F" w14:textId="7A38A30A" w:rsidR="00412E3D" w:rsidRPr="00412E3D" w:rsidRDefault="00412E3D" w:rsidP="00BF5068">
      <w:pPr>
        <w:suppressAutoHyphens w:val="0"/>
        <w:ind w:left="-142" w:right="-306"/>
        <w:jc w:val="center"/>
        <w:rPr>
          <w:rFonts w:ascii="StobiSerif Regular" w:eastAsia="@Arial Unicode MS" w:hAnsi="StobiSerif Regular"/>
          <w:b/>
          <w:bCs/>
          <w:i/>
          <w:sz w:val="22"/>
          <w:szCs w:val="22"/>
        </w:rPr>
      </w:pPr>
      <w:r w:rsidRPr="00412E3D">
        <w:rPr>
          <w:rFonts w:ascii="StobiSerif Regular" w:eastAsia="@Arial Unicode MS" w:hAnsi="StobiSerif Regular"/>
          <w:b/>
          <w:bCs/>
          <w:i/>
          <w:sz w:val="22"/>
          <w:szCs w:val="22"/>
        </w:rPr>
        <w:t>Одлука</w:t>
      </w:r>
    </w:p>
    <w:p w14:paraId="32800BAC" w14:textId="698D5F9C" w:rsidR="000C43BA" w:rsidRPr="00412E3D" w:rsidRDefault="00412E3D" w:rsidP="00BF5068">
      <w:pPr>
        <w:suppressAutoHyphens w:val="0"/>
        <w:ind w:left="-142" w:right="-306"/>
        <w:jc w:val="center"/>
        <w:rPr>
          <w:rFonts w:ascii="StobiSerif Regular" w:eastAsia="@Arial Unicode MS" w:hAnsi="StobiSerif Regular"/>
          <w:b/>
          <w:bCs/>
          <w:i/>
          <w:sz w:val="22"/>
          <w:szCs w:val="22"/>
        </w:rPr>
      </w:pPr>
      <w:r w:rsidRPr="00412E3D">
        <w:rPr>
          <w:rFonts w:ascii="StobiSerif Regular" w:eastAsia="@Arial Unicode MS" w:hAnsi="StobiSerif Regular"/>
          <w:b/>
          <w:bCs/>
          <w:i/>
          <w:sz w:val="22"/>
          <w:szCs w:val="22"/>
        </w:rPr>
        <w:t>за дополнување на Одлуката 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w:t>
      </w:r>
      <w:r w:rsidRPr="00412E3D">
        <w:rPr>
          <w:rFonts w:ascii="StobiSerif Regular" w:eastAsia="@Arial Unicode MS" w:hAnsi="StobiSerif Regular"/>
          <w:b/>
          <w:bCs/>
          <w:i/>
        </w:rPr>
        <w:t>е</w:t>
      </w:r>
      <w:r w:rsidRPr="00412E3D">
        <w:rPr>
          <w:rFonts w:ascii="StobiSerif Regular" w:eastAsia="@Arial Unicode MS" w:hAnsi="StobiSerif Regular"/>
          <w:b/>
          <w:bCs/>
          <w:i/>
          <w:sz w:val="22"/>
          <w:szCs w:val="22"/>
        </w:rPr>
        <w:t>тходна согласност од Министерството за здравство и Фондот за здравствено осигурување</w:t>
      </w:r>
    </w:p>
    <w:p w14:paraId="1CF8602B" w14:textId="77777777" w:rsidR="00412E3D" w:rsidRDefault="00412E3D" w:rsidP="00BF5068">
      <w:pPr>
        <w:suppressAutoHyphens w:val="0"/>
        <w:ind w:left="-142" w:right="-306"/>
        <w:rPr>
          <w:rFonts w:ascii="StobiSerif Regular" w:hAnsi="StobiSerif Regular"/>
          <w:b/>
          <w:i/>
          <w:color w:val="FF0000"/>
          <w:sz w:val="22"/>
          <w:szCs w:val="22"/>
        </w:rPr>
      </w:pPr>
    </w:p>
    <w:p w14:paraId="21AFD709" w14:textId="0AE70455" w:rsidR="00097136" w:rsidRPr="00217F90" w:rsidRDefault="00217F90" w:rsidP="00BF5068">
      <w:pPr>
        <w:suppressAutoHyphens w:val="0"/>
        <w:ind w:left="-142" w:right="-306"/>
        <w:rPr>
          <w:rFonts w:ascii="StobiSerif Regular" w:eastAsia="@Arial Unicode MS" w:hAnsi="StobiSerif Regular"/>
          <w:i/>
          <w:sz w:val="22"/>
          <w:szCs w:val="22"/>
        </w:rPr>
      </w:pPr>
      <w:r w:rsidRPr="00217F90">
        <w:rPr>
          <w:rFonts w:ascii="StobiSerif Regular" w:hAnsi="StobiSerif Regular"/>
          <w:bCs/>
          <w:i/>
          <w:sz w:val="22"/>
          <w:szCs w:val="22"/>
        </w:rPr>
        <w:t xml:space="preserve">Со одлуката се утврдија референтни цени за осум лекови. </w:t>
      </w:r>
    </w:p>
    <w:p w14:paraId="1AFAC6F8" w14:textId="77777777" w:rsidR="00097136" w:rsidRPr="0086330F" w:rsidRDefault="00097136" w:rsidP="00BF5068">
      <w:pPr>
        <w:suppressAutoHyphens w:val="0"/>
        <w:ind w:left="-142" w:right="-306"/>
        <w:rPr>
          <w:rFonts w:ascii="StobiSerif Regular" w:hAnsi="StobiSerif Regular"/>
          <w:b/>
          <w:i/>
          <w:color w:val="FF0000"/>
          <w:sz w:val="22"/>
          <w:szCs w:val="22"/>
        </w:rPr>
      </w:pPr>
    </w:p>
    <w:p w14:paraId="4A9DD1C3" w14:textId="5CDBA442" w:rsidR="00145811" w:rsidRPr="00097136" w:rsidRDefault="000C43BA" w:rsidP="00BF5068">
      <w:pPr>
        <w:pStyle w:val="ListParagraph"/>
        <w:spacing w:after="0" w:line="240" w:lineRule="auto"/>
        <w:ind w:left="-142" w:right="-306"/>
        <w:rPr>
          <w:rFonts w:ascii="StobiSerif Regular" w:eastAsia="@Arial Unicode MS" w:hAnsi="StobiSerif Regular" w:cs="Arial"/>
          <w:i/>
        </w:rPr>
      </w:pPr>
      <w:r w:rsidRPr="00097136">
        <w:rPr>
          <w:rFonts w:ascii="StobiSerif Regular" w:hAnsi="StobiSerif Regular"/>
          <w:i/>
        </w:rPr>
        <w:lastRenderedPageBreak/>
        <w:t xml:space="preserve">Со </w:t>
      </w:r>
      <w:r w:rsidR="00097136" w:rsidRPr="00097136">
        <w:rPr>
          <w:rFonts w:ascii="StobiSerif Regular" w:hAnsi="StobiSerif Regular"/>
          <w:i/>
        </w:rPr>
        <w:t>донесувањето на одлуката од точката 2</w:t>
      </w:r>
      <w:r w:rsidR="00145811" w:rsidRPr="00097136">
        <w:rPr>
          <w:rFonts w:ascii="StobiSerif Regular" w:hAnsi="StobiSerif Regular"/>
          <w:i/>
        </w:rPr>
        <w:t xml:space="preserve"> </w:t>
      </w:r>
      <w:r w:rsidR="00145811" w:rsidRPr="00097136">
        <w:rPr>
          <w:rFonts w:ascii="StobiSerif Regular" w:eastAsia="@Arial Unicode MS" w:hAnsi="StobiSerif Regular" w:cs="Arial"/>
          <w:i/>
        </w:rPr>
        <w:t xml:space="preserve">дневниот ред беше исцрпен </w:t>
      </w:r>
      <w:r w:rsidRPr="00097136">
        <w:rPr>
          <w:rFonts w:ascii="StobiSerif Regular" w:eastAsia="@Arial Unicode MS" w:hAnsi="StobiSerif Regular" w:cs="Arial"/>
          <w:i/>
        </w:rPr>
        <w:t xml:space="preserve">и </w:t>
      </w:r>
      <w:r w:rsidR="00145811" w:rsidRPr="00097136">
        <w:rPr>
          <w:rFonts w:ascii="StobiSerif Regular" w:eastAsia="@Arial Unicode MS" w:hAnsi="StobiSerif Regular" w:cs="Arial"/>
          <w:i/>
        </w:rPr>
        <w:t>Управниот одбор во 1</w:t>
      </w:r>
      <w:r w:rsidR="00097136" w:rsidRPr="00097136">
        <w:rPr>
          <w:rFonts w:ascii="StobiSerif Regular" w:eastAsia="@Arial Unicode MS" w:hAnsi="StobiSerif Regular" w:cs="Arial"/>
          <w:i/>
        </w:rPr>
        <w:t>0</w:t>
      </w:r>
      <w:r w:rsidR="00145811" w:rsidRPr="00097136">
        <w:rPr>
          <w:rFonts w:ascii="StobiSerif Regular" w:eastAsia="@Arial Unicode MS" w:hAnsi="StobiSerif Regular" w:cs="Arial"/>
          <w:i/>
        </w:rPr>
        <w:t>.</w:t>
      </w:r>
      <w:r w:rsidR="00097136" w:rsidRPr="00097136">
        <w:rPr>
          <w:rFonts w:ascii="StobiSerif Regular" w:eastAsia="@Arial Unicode MS" w:hAnsi="StobiSerif Regular" w:cs="Arial"/>
          <w:i/>
        </w:rPr>
        <w:t>1</w:t>
      </w:r>
      <w:r w:rsidR="00C92A1A" w:rsidRPr="00097136">
        <w:rPr>
          <w:rFonts w:ascii="StobiSerif Regular" w:eastAsia="@Arial Unicode MS" w:hAnsi="StobiSerif Regular" w:cs="Arial"/>
          <w:i/>
        </w:rPr>
        <w:t>5</w:t>
      </w:r>
      <w:r w:rsidR="00145811" w:rsidRPr="00097136">
        <w:rPr>
          <w:rFonts w:ascii="StobiSerif Regular" w:eastAsia="@Arial Unicode MS" w:hAnsi="StobiSerif Regular" w:cs="Arial"/>
          <w:i/>
        </w:rPr>
        <w:t xml:space="preserve"> часот заврши с</w:t>
      </w:r>
      <w:r w:rsidR="00CA5B81" w:rsidRPr="00097136">
        <w:rPr>
          <w:rFonts w:ascii="StobiSerif Regular" w:eastAsia="@Arial Unicode MS" w:hAnsi="StobiSerif Regular" w:cs="Arial"/>
          <w:i/>
        </w:rPr>
        <w:t xml:space="preserve">о работата на </w:t>
      </w:r>
      <w:r w:rsidRPr="00097136">
        <w:rPr>
          <w:rFonts w:ascii="StobiSerif Regular" w:eastAsia="@Arial Unicode MS" w:hAnsi="StobiSerif Regular" w:cs="Arial"/>
          <w:i/>
        </w:rPr>
        <w:t xml:space="preserve">Сто </w:t>
      </w:r>
      <w:r w:rsidR="00196F57" w:rsidRPr="00097136">
        <w:rPr>
          <w:rFonts w:ascii="StobiSerif Regular" w:eastAsia="@Arial Unicode MS" w:hAnsi="StobiSerif Regular" w:cs="Arial"/>
          <w:i/>
        </w:rPr>
        <w:t>шеесет</w:t>
      </w:r>
      <w:r w:rsidRPr="00097136">
        <w:rPr>
          <w:rFonts w:ascii="StobiSerif Regular" w:eastAsia="@Arial Unicode MS" w:hAnsi="StobiSerif Regular" w:cs="Arial"/>
          <w:i/>
        </w:rPr>
        <w:t xml:space="preserve"> и </w:t>
      </w:r>
      <w:r w:rsidR="00196F57" w:rsidRPr="00097136">
        <w:rPr>
          <w:rFonts w:ascii="StobiSerif Regular" w:eastAsia="@Arial Unicode MS" w:hAnsi="StobiSerif Regular" w:cs="Arial"/>
          <w:i/>
        </w:rPr>
        <w:t>третата</w:t>
      </w:r>
      <w:r w:rsidR="00145811" w:rsidRPr="00097136">
        <w:rPr>
          <w:rFonts w:ascii="StobiSerif Regular" w:eastAsia="@Arial Unicode MS" w:hAnsi="StobiSerif Regular" w:cs="Arial"/>
          <w:i/>
        </w:rPr>
        <w:t xml:space="preserve"> седница. </w:t>
      </w:r>
    </w:p>
    <w:p w14:paraId="6D45F1C7" w14:textId="77777777" w:rsidR="00C566F6" w:rsidRDefault="00C566F6" w:rsidP="005B370F">
      <w:pPr>
        <w:autoSpaceDE w:val="0"/>
        <w:autoSpaceDN w:val="0"/>
        <w:adjustRightInd w:val="0"/>
        <w:ind w:left="-142" w:right="-306"/>
        <w:rPr>
          <w:rFonts w:ascii="StobiSerif Regular" w:eastAsia="@Arial Unicode MS" w:hAnsi="StobiSerif Regular" w:cs="Arial"/>
          <w:b/>
          <w:i/>
          <w:sz w:val="22"/>
          <w:szCs w:val="22"/>
          <w:lang w:val="en-US"/>
        </w:rPr>
      </w:pPr>
      <w:r>
        <w:rPr>
          <w:rFonts w:ascii="StobiSerif Regular" w:eastAsia="@Arial Unicode MS" w:hAnsi="StobiSerif Regular" w:cs="Arial"/>
          <w:b/>
          <w:i/>
          <w:sz w:val="22"/>
          <w:szCs w:val="22"/>
          <w:lang w:val="en-US"/>
        </w:rPr>
        <w:t xml:space="preserve"> </w:t>
      </w:r>
    </w:p>
    <w:p w14:paraId="305819D6" w14:textId="381447FD" w:rsidR="00F04B84" w:rsidRPr="001602CB" w:rsidRDefault="00C566F6" w:rsidP="00F04B84">
      <w:pPr>
        <w:autoSpaceDE w:val="0"/>
        <w:autoSpaceDN w:val="0"/>
        <w:adjustRightInd w:val="0"/>
        <w:ind w:left="-142" w:right="-22"/>
        <w:rPr>
          <w:rFonts w:ascii="StobiSerif Regular" w:eastAsia="@Arial Unicode MS" w:hAnsi="StobiSerif Regular" w:cs="Arial"/>
          <w:b/>
          <w:i/>
          <w:sz w:val="22"/>
          <w:szCs w:val="22"/>
        </w:rPr>
      </w:pPr>
      <w:r>
        <w:rPr>
          <w:rFonts w:ascii="StobiSerif Regular" w:eastAsia="@Arial Unicode MS" w:hAnsi="StobiSerif Regular" w:cs="Arial"/>
          <w:b/>
          <w:i/>
          <w:sz w:val="22"/>
          <w:szCs w:val="22"/>
          <w:lang w:val="en-US"/>
        </w:rPr>
        <w:t xml:space="preserve">         </w:t>
      </w:r>
      <w:r w:rsidR="00F04B84">
        <w:rPr>
          <w:rFonts w:ascii="StobiSerif Regular" w:eastAsia="@Arial Unicode MS" w:hAnsi="StobiSerif Regular" w:cs="Arial"/>
          <w:b/>
          <w:i/>
          <w:sz w:val="22"/>
          <w:szCs w:val="22"/>
        </w:rPr>
        <w:t xml:space="preserve">                     </w:t>
      </w:r>
      <w:r w:rsidR="00F04B84" w:rsidRPr="001602CB">
        <w:rPr>
          <w:rFonts w:ascii="StobiSerif Regular" w:eastAsia="@Arial Unicode MS" w:hAnsi="StobiSerif Regular" w:cs="Arial"/>
          <w:b/>
          <w:i/>
          <w:sz w:val="22"/>
          <w:szCs w:val="22"/>
        </w:rPr>
        <w:t xml:space="preserve">Записничар,                               </w:t>
      </w:r>
      <w:r w:rsidR="00F04B84" w:rsidRPr="001602CB">
        <w:rPr>
          <w:rFonts w:ascii="StobiSerif Regular" w:hAnsi="StobiSerif Regular" w:cs="Calibri"/>
          <w:b/>
          <w:i/>
          <w:sz w:val="22"/>
          <w:szCs w:val="22"/>
        </w:rPr>
        <w:t>Управен одбор</w:t>
      </w:r>
      <w:r w:rsidR="00F04B84" w:rsidRPr="001602CB">
        <w:rPr>
          <w:rFonts w:ascii="StobiSerif Regular" w:hAnsi="StobiSerif Regular" w:cs="Calibri"/>
          <w:b/>
          <w:i/>
          <w:sz w:val="22"/>
          <w:szCs w:val="22"/>
          <w:lang w:val="en-US"/>
        </w:rPr>
        <w:t xml:space="preserve">/Bordi </w:t>
      </w:r>
      <w:proofErr w:type="spellStart"/>
      <w:r w:rsidR="00F04B84" w:rsidRPr="001602CB">
        <w:rPr>
          <w:rFonts w:ascii="StobiSerif Regular" w:hAnsi="StobiSerif Regular" w:cs="Calibri"/>
          <w:b/>
          <w:i/>
          <w:sz w:val="22"/>
          <w:szCs w:val="22"/>
          <w:lang w:val="en-US"/>
        </w:rPr>
        <w:t>drejtues</w:t>
      </w:r>
      <w:proofErr w:type="spellEnd"/>
    </w:p>
    <w:p w14:paraId="3EE3F498" w14:textId="77777777" w:rsidR="00F04B84" w:rsidRPr="001602CB" w:rsidRDefault="00F04B84" w:rsidP="00F04B84">
      <w:pPr>
        <w:autoSpaceDE w:val="0"/>
        <w:autoSpaceDN w:val="0"/>
        <w:adjustRightInd w:val="0"/>
        <w:ind w:left="-142" w:right="-22"/>
        <w:rPr>
          <w:rFonts w:ascii="StobiSerif Regular" w:eastAsia="@Arial Unicode MS" w:hAnsi="StobiSerif Regular" w:cs="Arial"/>
          <w:b/>
          <w:i/>
          <w:sz w:val="22"/>
          <w:szCs w:val="22"/>
        </w:rPr>
      </w:pPr>
      <w:r w:rsidRPr="001602CB">
        <w:rPr>
          <w:rFonts w:ascii="StobiSerif Regular" w:eastAsia="@Arial Unicode MS" w:hAnsi="StobiSerif Regular" w:cs="Arial"/>
          <w:b/>
          <w:i/>
          <w:sz w:val="22"/>
          <w:szCs w:val="22"/>
        </w:rPr>
        <w:t xml:space="preserve">                        Христо Трповски                              </w:t>
      </w:r>
      <w:r w:rsidRPr="001602CB">
        <w:rPr>
          <w:rFonts w:ascii="StobiSerif Regular" w:eastAsia="@Arial Unicode MS" w:hAnsi="StobiSerif Regular" w:cs="Arial"/>
          <w:b/>
          <w:i/>
          <w:sz w:val="22"/>
          <w:szCs w:val="22"/>
          <w:lang w:val="en-US"/>
        </w:rPr>
        <w:t xml:space="preserve"> </w:t>
      </w:r>
      <w:r w:rsidRPr="001602CB">
        <w:rPr>
          <w:rFonts w:ascii="StobiSerif Regular" w:eastAsia="@Arial Unicode MS" w:hAnsi="StobiSerif Regular" w:cs="Arial"/>
          <w:b/>
          <w:i/>
          <w:sz w:val="22"/>
          <w:szCs w:val="22"/>
        </w:rPr>
        <w:t xml:space="preserve">    Претседател/Kryetar,</w:t>
      </w:r>
    </w:p>
    <w:p w14:paraId="4A2B3A7E" w14:textId="0549A882" w:rsidR="00F04B84" w:rsidRPr="001602CB" w:rsidRDefault="00F04B84" w:rsidP="00F04B84">
      <w:pPr>
        <w:ind w:left="-142" w:right="-22"/>
        <w:jc w:val="center"/>
        <w:rPr>
          <w:rFonts w:ascii="StobiSerif Regular" w:hAnsi="StobiSerif Regular"/>
          <w:b/>
          <w:bCs/>
          <w:i/>
          <w:iCs/>
          <w:sz w:val="22"/>
          <w:szCs w:val="22"/>
        </w:rPr>
      </w:pPr>
      <w:r w:rsidRPr="001602CB">
        <w:rPr>
          <w:rFonts w:ascii="StobiSerif Regular" w:eastAsia="@Arial Unicode MS" w:hAnsi="StobiSerif Regular" w:cs="Arial"/>
          <w:b/>
          <w:i/>
          <w:sz w:val="22"/>
          <w:szCs w:val="22"/>
        </w:rPr>
        <w:t xml:space="preserve">                                              </w:t>
      </w:r>
      <w:r w:rsidRPr="001602CB">
        <w:rPr>
          <w:rFonts w:ascii="StobiSerif Regular" w:eastAsia="@Arial Unicode MS" w:hAnsi="StobiSerif Regular" w:cs="Arial"/>
          <w:b/>
          <w:i/>
          <w:sz w:val="22"/>
          <w:szCs w:val="22"/>
          <w:lang w:val="en-US"/>
        </w:rPr>
        <w:t xml:space="preserve"> </w:t>
      </w:r>
      <w:r w:rsidRPr="001602CB">
        <w:rPr>
          <w:rFonts w:ascii="StobiSerif Regular" w:eastAsia="@Arial Unicode MS" w:hAnsi="StobiSerif Regular" w:cs="Arial"/>
          <w:b/>
          <w:i/>
          <w:sz w:val="22"/>
          <w:szCs w:val="22"/>
        </w:rPr>
        <w:t xml:space="preserve">     </w:t>
      </w:r>
      <w:bookmarkStart w:id="4" w:name="_Hlk125545888"/>
      <w:r w:rsidRPr="001602CB">
        <w:rPr>
          <w:rFonts w:ascii="StobiSerif Regular" w:eastAsia="@Arial Unicode MS" w:hAnsi="StobiSerif Regular" w:cs="Arial"/>
          <w:b/>
          <w:i/>
          <w:sz w:val="22"/>
          <w:szCs w:val="22"/>
        </w:rPr>
        <w:t xml:space="preserve">  </w:t>
      </w:r>
      <w:r>
        <w:rPr>
          <w:rFonts w:ascii="StobiSerif Regular" w:eastAsia="@Arial Unicode MS" w:hAnsi="StobiSerif Regular" w:cs="Arial"/>
          <w:b/>
          <w:i/>
          <w:sz w:val="22"/>
          <w:szCs w:val="22"/>
        </w:rPr>
        <w:t xml:space="preserve">     </w:t>
      </w:r>
      <w:r w:rsidRPr="001602CB">
        <w:rPr>
          <w:rFonts w:ascii="StobiSerif Regular" w:eastAsia="@Arial Unicode MS" w:hAnsi="StobiSerif Regular" w:cs="Arial"/>
          <w:b/>
          <w:i/>
          <w:sz w:val="22"/>
          <w:szCs w:val="22"/>
        </w:rPr>
        <w:t xml:space="preserve"> </w:t>
      </w:r>
      <w:bookmarkEnd w:id="4"/>
      <w:r>
        <w:rPr>
          <w:rFonts w:ascii="StobiSerif Regular" w:eastAsia="@Arial Unicode MS" w:hAnsi="StobiSerif Regular" w:cs="Arial"/>
          <w:b/>
          <w:i/>
          <w:sz w:val="22"/>
          <w:szCs w:val="22"/>
        </w:rPr>
        <w:t xml:space="preserve">    </w:t>
      </w:r>
      <w:proofErr w:type="spellStart"/>
      <w:r w:rsidRPr="001602CB">
        <w:rPr>
          <w:rFonts w:ascii="StobiSerif Regular" w:hAnsi="StobiSerif Regular"/>
          <w:b/>
          <w:bCs/>
          <w:i/>
          <w:iCs/>
          <w:sz w:val="22"/>
          <w:szCs w:val="22"/>
          <w:lang w:val="en-US"/>
        </w:rPr>
        <w:t>Дејан</w:t>
      </w:r>
      <w:proofErr w:type="spellEnd"/>
      <w:r w:rsidRPr="001602CB">
        <w:rPr>
          <w:rFonts w:ascii="StobiSerif Regular" w:hAnsi="StobiSerif Regular"/>
          <w:b/>
          <w:bCs/>
          <w:i/>
          <w:iCs/>
          <w:sz w:val="22"/>
          <w:szCs w:val="22"/>
          <w:lang w:val="en-US"/>
        </w:rPr>
        <w:t xml:space="preserve"> Николовски</w:t>
      </w:r>
    </w:p>
    <w:p w14:paraId="477B4767" w14:textId="7D1A92DE" w:rsidR="0093660E" w:rsidRPr="00644E0C" w:rsidRDefault="00F04B84" w:rsidP="00F04B84">
      <w:pPr>
        <w:autoSpaceDE w:val="0"/>
        <w:autoSpaceDN w:val="0"/>
        <w:adjustRightInd w:val="0"/>
        <w:ind w:left="-142" w:right="-306"/>
        <w:rPr>
          <w:rFonts w:ascii="StobiSerif Regular" w:eastAsia="@Arial Unicode MS" w:hAnsi="StobiSerif Regular" w:cstheme="minorHAnsi"/>
          <w:i/>
          <w:color w:val="FF0000"/>
          <w:sz w:val="22"/>
          <w:szCs w:val="22"/>
        </w:rPr>
      </w:pPr>
      <w:r>
        <w:rPr>
          <w:rFonts w:ascii="StobiSerif Regular" w:eastAsia="@Arial Unicode MS" w:hAnsi="StobiSerif Regular" w:cstheme="minorHAnsi"/>
          <w:i/>
          <w:color w:val="FF0000"/>
          <w:sz w:val="22"/>
          <w:szCs w:val="22"/>
        </w:rPr>
        <w:t xml:space="preserve"> </w:t>
      </w:r>
    </w:p>
    <w:p w14:paraId="5F6F0D96" w14:textId="77777777" w:rsidR="009E3AAB" w:rsidRPr="00644E0C" w:rsidRDefault="009E3AAB" w:rsidP="005B370F">
      <w:pPr>
        <w:autoSpaceDE w:val="0"/>
        <w:autoSpaceDN w:val="0"/>
        <w:adjustRightInd w:val="0"/>
        <w:ind w:left="-142" w:right="-306"/>
        <w:rPr>
          <w:rFonts w:ascii="StobiSerif Regular" w:hAnsi="StobiSerif Regular" w:cstheme="minorHAnsi"/>
          <w:i/>
          <w:color w:val="FF0000"/>
          <w:sz w:val="22"/>
          <w:szCs w:val="22"/>
        </w:rPr>
      </w:pPr>
      <w:r w:rsidRPr="00644E0C">
        <w:rPr>
          <w:rFonts w:ascii="StobiSerif Regular" w:eastAsia="@Arial Unicode MS" w:hAnsi="StobiSerif Regular" w:cstheme="minorHAnsi"/>
          <w:b/>
          <w:i/>
          <w:color w:val="FF0000"/>
          <w:sz w:val="22"/>
          <w:szCs w:val="22"/>
        </w:rPr>
        <w:t xml:space="preserve">                        </w:t>
      </w:r>
      <w:r w:rsidR="00410775" w:rsidRPr="00644E0C">
        <w:rPr>
          <w:rFonts w:ascii="StobiSerif Regular" w:eastAsia="@Arial Unicode MS" w:hAnsi="StobiSerif Regular" w:cstheme="minorHAnsi"/>
          <w:b/>
          <w:i/>
          <w:color w:val="FF0000"/>
          <w:sz w:val="22"/>
          <w:szCs w:val="22"/>
          <w:lang w:val="en-US"/>
        </w:rPr>
        <w:t xml:space="preserve">    </w:t>
      </w:r>
    </w:p>
    <w:p w14:paraId="42692529" w14:textId="77777777" w:rsidR="00BD2475" w:rsidRPr="00644E0C" w:rsidRDefault="00BD2475" w:rsidP="005B370F">
      <w:pPr>
        <w:autoSpaceDE w:val="0"/>
        <w:autoSpaceDN w:val="0"/>
        <w:adjustRightInd w:val="0"/>
        <w:ind w:left="-142" w:right="-306"/>
        <w:rPr>
          <w:rFonts w:ascii="StobiSerif Regular" w:hAnsi="StobiSerif Regular" w:cstheme="minorHAnsi"/>
          <w:color w:val="FF0000"/>
          <w:sz w:val="22"/>
          <w:szCs w:val="22"/>
        </w:rPr>
      </w:pPr>
    </w:p>
    <w:sectPr w:rsidR="00BD2475" w:rsidRPr="00644E0C" w:rsidSect="003805B7">
      <w:headerReference w:type="default" r:id="rId9"/>
      <w:type w:val="continuous"/>
      <w:pgSz w:w="11906" w:h="16838" w:code="9"/>
      <w:pgMar w:top="567" w:right="1558" w:bottom="851"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07D61" w14:textId="77777777" w:rsidR="00CE6DCD" w:rsidRDefault="00CE6DCD" w:rsidP="00DC5C24">
      <w:r>
        <w:separator/>
      </w:r>
    </w:p>
  </w:endnote>
  <w:endnote w:type="continuationSeparator" w:id="0">
    <w:p w14:paraId="526338A2" w14:textId="77777777" w:rsidR="00CE6DCD" w:rsidRDefault="00CE6DCD"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13A8" w14:textId="77777777" w:rsidR="00CE6DCD" w:rsidRDefault="00CE6DCD" w:rsidP="00DC5C24">
      <w:r>
        <w:separator/>
      </w:r>
    </w:p>
  </w:footnote>
  <w:footnote w:type="continuationSeparator" w:id="0">
    <w:p w14:paraId="73001023" w14:textId="77777777" w:rsidR="00CE6DCD" w:rsidRDefault="00CE6DCD"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318D"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26FF3D9A"/>
    <w:multiLevelType w:val="hybridMultilevel"/>
    <w:tmpl w:val="1C8C9FFC"/>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 w15:restartNumberingAfterBreak="0">
    <w:nsid w:val="3D3A15A3"/>
    <w:multiLevelType w:val="hybridMultilevel"/>
    <w:tmpl w:val="D00CF7D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480A79DC"/>
    <w:multiLevelType w:val="hybridMultilevel"/>
    <w:tmpl w:val="9C1C5962"/>
    <w:lvl w:ilvl="0" w:tplc="042F000F">
      <w:start w:val="1"/>
      <w:numFmt w:val="decimal"/>
      <w:lvlText w:val="%1."/>
      <w:lvlJc w:val="left"/>
      <w:pPr>
        <w:ind w:left="775" w:hanging="360"/>
      </w:pPr>
    </w:lvl>
    <w:lvl w:ilvl="1" w:tplc="042F0019" w:tentative="1">
      <w:start w:val="1"/>
      <w:numFmt w:val="lowerLetter"/>
      <w:lvlText w:val="%2."/>
      <w:lvlJc w:val="left"/>
      <w:pPr>
        <w:ind w:left="1495" w:hanging="360"/>
      </w:pPr>
    </w:lvl>
    <w:lvl w:ilvl="2" w:tplc="042F001B" w:tentative="1">
      <w:start w:val="1"/>
      <w:numFmt w:val="lowerRoman"/>
      <w:lvlText w:val="%3."/>
      <w:lvlJc w:val="right"/>
      <w:pPr>
        <w:ind w:left="2215" w:hanging="180"/>
      </w:pPr>
    </w:lvl>
    <w:lvl w:ilvl="3" w:tplc="042F000F" w:tentative="1">
      <w:start w:val="1"/>
      <w:numFmt w:val="decimal"/>
      <w:lvlText w:val="%4."/>
      <w:lvlJc w:val="left"/>
      <w:pPr>
        <w:ind w:left="2935" w:hanging="360"/>
      </w:pPr>
    </w:lvl>
    <w:lvl w:ilvl="4" w:tplc="042F0019" w:tentative="1">
      <w:start w:val="1"/>
      <w:numFmt w:val="lowerLetter"/>
      <w:lvlText w:val="%5."/>
      <w:lvlJc w:val="left"/>
      <w:pPr>
        <w:ind w:left="3655" w:hanging="360"/>
      </w:pPr>
    </w:lvl>
    <w:lvl w:ilvl="5" w:tplc="042F001B" w:tentative="1">
      <w:start w:val="1"/>
      <w:numFmt w:val="lowerRoman"/>
      <w:lvlText w:val="%6."/>
      <w:lvlJc w:val="right"/>
      <w:pPr>
        <w:ind w:left="4375" w:hanging="180"/>
      </w:pPr>
    </w:lvl>
    <w:lvl w:ilvl="6" w:tplc="042F000F" w:tentative="1">
      <w:start w:val="1"/>
      <w:numFmt w:val="decimal"/>
      <w:lvlText w:val="%7."/>
      <w:lvlJc w:val="left"/>
      <w:pPr>
        <w:ind w:left="5095" w:hanging="360"/>
      </w:pPr>
    </w:lvl>
    <w:lvl w:ilvl="7" w:tplc="042F0019" w:tentative="1">
      <w:start w:val="1"/>
      <w:numFmt w:val="lowerLetter"/>
      <w:lvlText w:val="%8."/>
      <w:lvlJc w:val="left"/>
      <w:pPr>
        <w:ind w:left="5815" w:hanging="360"/>
      </w:pPr>
    </w:lvl>
    <w:lvl w:ilvl="8" w:tplc="042F001B" w:tentative="1">
      <w:start w:val="1"/>
      <w:numFmt w:val="lowerRoman"/>
      <w:lvlText w:val="%9."/>
      <w:lvlJc w:val="right"/>
      <w:pPr>
        <w:ind w:left="6535" w:hanging="180"/>
      </w:pPr>
    </w:lvl>
  </w:abstractNum>
  <w:abstractNum w:abstractNumId="4"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5605401D"/>
    <w:multiLevelType w:val="hybridMultilevel"/>
    <w:tmpl w:val="B4768FDE"/>
    <w:lvl w:ilvl="0" w:tplc="042F0001">
      <w:start w:val="1"/>
      <w:numFmt w:val="bullet"/>
      <w:lvlText w:val=""/>
      <w:lvlJc w:val="left"/>
      <w:pPr>
        <w:ind w:left="993" w:hanging="360"/>
      </w:pPr>
      <w:rPr>
        <w:rFonts w:ascii="Symbol" w:hAnsi="Symbol" w:hint="default"/>
      </w:rPr>
    </w:lvl>
    <w:lvl w:ilvl="1" w:tplc="042F0003" w:tentative="1">
      <w:start w:val="1"/>
      <w:numFmt w:val="bullet"/>
      <w:lvlText w:val="o"/>
      <w:lvlJc w:val="left"/>
      <w:pPr>
        <w:ind w:left="1713" w:hanging="360"/>
      </w:pPr>
      <w:rPr>
        <w:rFonts w:ascii="Courier New" w:hAnsi="Courier New" w:cs="Courier New" w:hint="default"/>
      </w:rPr>
    </w:lvl>
    <w:lvl w:ilvl="2" w:tplc="042F0005" w:tentative="1">
      <w:start w:val="1"/>
      <w:numFmt w:val="bullet"/>
      <w:lvlText w:val=""/>
      <w:lvlJc w:val="left"/>
      <w:pPr>
        <w:ind w:left="2433" w:hanging="360"/>
      </w:pPr>
      <w:rPr>
        <w:rFonts w:ascii="Wingdings" w:hAnsi="Wingdings" w:hint="default"/>
      </w:rPr>
    </w:lvl>
    <w:lvl w:ilvl="3" w:tplc="042F0001" w:tentative="1">
      <w:start w:val="1"/>
      <w:numFmt w:val="bullet"/>
      <w:lvlText w:val=""/>
      <w:lvlJc w:val="left"/>
      <w:pPr>
        <w:ind w:left="3153" w:hanging="360"/>
      </w:pPr>
      <w:rPr>
        <w:rFonts w:ascii="Symbol" w:hAnsi="Symbol" w:hint="default"/>
      </w:rPr>
    </w:lvl>
    <w:lvl w:ilvl="4" w:tplc="042F0003" w:tentative="1">
      <w:start w:val="1"/>
      <w:numFmt w:val="bullet"/>
      <w:lvlText w:val="o"/>
      <w:lvlJc w:val="left"/>
      <w:pPr>
        <w:ind w:left="3873" w:hanging="360"/>
      </w:pPr>
      <w:rPr>
        <w:rFonts w:ascii="Courier New" w:hAnsi="Courier New" w:cs="Courier New" w:hint="default"/>
      </w:rPr>
    </w:lvl>
    <w:lvl w:ilvl="5" w:tplc="042F0005" w:tentative="1">
      <w:start w:val="1"/>
      <w:numFmt w:val="bullet"/>
      <w:lvlText w:val=""/>
      <w:lvlJc w:val="left"/>
      <w:pPr>
        <w:ind w:left="4593" w:hanging="360"/>
      </w:pPr>
      <w:rPr>
        <w:rFonts w:ascii="Wingdings" w:hAnsi="Wingdings" w:hint="default"/>
      </w:rPr>
    </w:lvl>
    <w:lvl w:ilvl="6" w:tplc="042F0001" w:tentative="1">
      <w:start w:val="1"/>
      <w:numFmt w:val="bullet"/>
      <w:lvlText w:val=""/>
      <w:lvlJc w:val="left"/>
      <w:pPr>
        <w:ind w:left="5313" w:hanging="360"/>
      </w:pPr>
      <w:rPr>
        <w:rFonts w:ascii="Symbol" w:hAnsi="Symbol" w:hint="default"/>
      </w:rPr>
    </w:lvl>
    <w:lvl w:ilvl="7" w:tplc="042F0003" w:tentative="1">
      <w:start w:val="1"/>
      <w:numFmt w:val="bullet"/>
      <w:lvlText w:val="o"/>
      <w:lvlJc w:val="left"/>
      <w:pPr>
        <w:ind w:left="6033" w:hanging="360"/>
      </w:pPr>
      <w:rPr>
        <w:rFonts w:ascii="Courier New" w:hAnsi="Courier New" w:cs="Courier New" w:hint="default"/>
      </w:rPr>
    </w:lvl>
    <w:lvl w:ilvl="8" w:tplc="042F0005" w:tentative="1">
      <w:start w:val="1"/>
      <w:numFmt w:val="bullet"/>
      <w:lvlText w:val=""/>
      <w:lvlJc w:val="left"/>
      <w:pPr>
        <w:ind w:left="6753" w:hanging="360"/>
      </w:pPr>
      <w:rPr>
        <w:rFonts w:ascii="Wingdings" w:hAnsi="Wingdings" w:hint="default"/>
      </w:rPr>
    </w:lvl>
  </w:abstractNum>
  <w:abstractNum w:abstractNumId="6"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7" w15:restartNumberingAfterBreak="0">
    <w:nsid w:val="593F040F"/>
    <w:multiLevelType w:val="hybridMultilevel"/>
    <w:tmpl w:val="E36C671E"/>
    <w:lvl w:ilvl="0" w:tplc="FFFFFFFF">
      <w:start w:val="1"/>
      <w:numFmt w:val="decimal"/>
      <w:lvlText w:val="%1."/>
      <w:lvlJc w:val="left"/>
      <w:pPr>
        <w:ind w:left="578" w:hanging="360"/>
      </w:pPr>
      <w:rPr>
        <w:i/>
        <w:iCs/>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8" w15:restartNumberingAfterBreak="0">
    <w:nsid w:val="5FC24DC5"/>
    <w:multiLevelType w:val="hybridMultilevel"/>
    <w:tmpl w:val="47C02644"/>
    <w:lvl w:ilvl="0" w:tplc="4DFC4650">
      <w:start w:val="1"/>
      <w:numFmt w:val="decimal"/>
      <w:lvlText w:val="%1."/>
      <w:lvlJc w:val="left"/>
      <w:pPr>
        <w:ind w:left="1080" w:hanging="360"/>
      </w:pPr>
      <w:rPr>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15:restartNumberingAfterBreak="0">
    <w:nsid w:val="68EB5C6D"/>
    <w:multiLevelType w:val="hybridMultilevel"/>
    <w:tmpl w:val="05BA16AC"/>
    <w:lvl w:ilvl="0" w:tplc="03DC6C74">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1" w15:restartNumberingAfterBreak="0">
    <w:nsid w:val="74245D46"/>
    <w:multiLevelType w:val="hybridMultilevel"/>
    <w:tmpl w:val="91BEBFEE"/>
    <w:lvl w:ilvl="0" w:tplc="985C704C">
      <w:start w:val="1"/>
      <w:numFmt w:val="decimal"/>
      <w:pStyle w:val="Heading1"/>
      <w:lvlText w:val="%1."/>
      <w:lvlJc w:val="left"/>
      <w:pPr>
        <w:ind w:left="578" w:hanging="360"/>
      </w:pPr>
      <w:rPr>
        <w:i/>
        <w:iCs/>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2" w15:restartNumberingAfterBreak="0">
    <w:nsid w:val="7EEC7107"/>
    <w:multiLevelType w:val="multilevel"/>
    <w:tmpl w:val="D624A8A0"/>
    <w:lvl w:ilvl="0">
      <w:start w:val="9"/>
      <w:numFmt w:val="bullet"/>
      <w:lvlText w:val="-"/>
      <w:lvlJc w:val="left"/>
      <w:pPr>
        <w:tabs>
          <w:tab w:val="num" w:pos="720"/>
        </w:tabs>
        <w:ind w:left="720" w:hanging="360"/>
      </w:pPr>
      <w:rPr>
        <w:rFonts w:ascii="Calibri" w:eastAsia="Times New Roman" w:hAnsi="Calibri" w:cs="Calibri" w:hint="default"/>
        <w:b w:val="0"/>
        <w:strike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1078359">
    <w:abstractNumId w:val="12"/>
  </w:num>
  <w:num w:numId="2" w16cid:durableId="1708021946">
    <w:abstractNumId w:val="8"/>
  </w:num>
  <w:num w:numId="3" w16cid:durableId="438916983">
    <w:abstractNumId w:val="9"/>
  </w:num>
  <w:num w:numId="4" w16cid:durableId="206331882">
    <w:abstractNumId w:val="5"/>
  </w:num>
  <w:num w:numId="5" w16cid:durableId="1706560663">
    <w:abstractNumId w:val="1"/>
  </w:num>
  <w:num w:numId="6" w16cid:durableId="1706367030">
    <w:abstractNumId w:val="11"/>
  </w:num>
  <w:num w:numId="7" w16cid:durableId="1885287488">
    <w:abstractNumId w:val="7"/>
  </w:num>
  <w:num w:numId="8" w16cid:durableId="139739386">
    <w:abstractNumId w:val="0"/>
  </w:num>
  <w:num w:numId="9" w16cid:durableId="1842156645">
    <w:abstractNumId w:val="4"/>
  </w:num>
  <w:num w:numId="10" w16cid:durableId="668871013">
    <w:abstractNumId w:val="3"/>
  </w:num>
  <w:num w:numId="11" w16cid:durableId="511140121">
    <w:abstractNumId w:val="6"/>
  </w:num>
  <w:num w:numId="12" w16cid:durableId="1209031768">
    <w:abstractNumId w:val="10"/>
  </w:num>
  <w:num w:numId="13" w16cid:durableId="208178076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BA3"/>
    <w:rsid w:val="000077E5"/>
    <w:rsid w:val="000078AB"/>
    <w:rsid w:val="00011F23"/>
    <w:rsid w:val="00014717"/>
    <w:rsid w:val="0001539F"/>
    <w:rsid w:val="00015F9C"/>
    <w:rsid w:val="00021B2A"/>
    <w:rsid w:val="00022BA5"/>
    <w:rsid w:val="00024834"/>
    <w:rsid w:val="000331C3"/>
    <w:rsid w:val="000350EF"/>
    <w:rsid w:val="00035379"/>
    <w:rsid w:val="0003569F"/>
    <w:rsid w:val="00035845"/>
    <w:rsid w:val="0003592F"/>
    <w:rsid w:val="000413E7"/>
    <w:rsid w:val="000414DD"/>
    <w:rsid w:val="00041939"/>
    <w:rsid w:val="00042989"/>
    <w:rsid w:val="00042B64"/>
    <w:rsid w:val="00043218"/>
    <w:rsid w:val="000447A2"/>
    <w:rsid w:val="00044ED8"/>
    <w:rsid w:val="00045813"/>
    <w:rsid w:val="00047565"/>
    <w:rsid w:val="00050210"/>
    <w:rsid w:val="0005260B"/>
    <w:rsid w:val="00052EFE"/>
    <w:rsid w:val="000573F0"/>
    <w:rsid w:val="0005789E"/>
    <w:rsid w:val="000579D1"/>
    <w:rsid w:val="00061897"/>
    <w:rsid w:val="00063048"/>
    <w:rsid w:val="0006367A"/>
    <w:rsid w:val="000636ED"/>
    <w:rsid w:val="00064056"/>
    <w:rsid w:val="000660DB"/>
    <w:rsid w:val="000664ED"/>
    <w:rsid w:val="000675A9"/>
    <w:rsid w:val="0006767E"/>
    <w:rsid w:val="00067F9E"/>
    <w:rsid w:val="0007053E"/>
    <w:rsid w:val="00072217"/>
    <w:rsid w:val="00072BDD"/>
    <w:rsid w:val="00075045"/>
    <w:rsid w:val="000803E1"/>
    <w:rsid w:val="0008081A"/>
    <w:rsid w:val="000808CB"/>
    <w:rsid w:val="0008191E"/>
    <w:rsid w:val="00082E53"/>
    <w:rsid w:val="00083FFA"/>
    <w:rsid w:val="00087B76"/>
    <w:rsid w:val="000902E1"/>
    <w:rsid w:val="00091D18"/>
    <w:rsid w:val="0009377E"/>
    <w:rsid w:val="00097136"/>
    <w:rsid w:val="000A1275"/>
    <w:rsid w:val="000A57D0"/>
    <w:rsid w:val="000B26DB"/>
    <w:rsid w:val="000B7AC0"/>
    <w:rsid w:val="000C07EB"/>
    <w:rsid w:val="000C2208"/>
    <w:rsid w:val="000C28D5"/>
    <w:rsid w:val="000C43BA"/>
    <w:rsid w:val="000C7627"/>
    <w:rsid w:val="000C7919"/>
    <w:rsid w:val="000D0BC8"/>
    <w:rsid w:val="000D124E"/>
    <w:rsid w:val="000D169C"/>
    <w:rsid w:val="000D20B3"/>
    <w:rsid w:val="000D27A1"/>
    <w:rsid w:val="000D361B"/>
    <w:rsid w:val="000D6A21"/>
    <w:rsid w:val="000E0324"/>
    <w:rsid w:val="000E2D0A"/>
    <w:rsid w:val="000F01C0"/>
    <w:rsid w:val="000F1CA4"/>
    <w:rsid w:val="000F1EC7"/>
    <w:rsid w:val="000F2A96"/>
    <w:rsid w:val="000F2E5D"/>
    <w:rsid w:val="000F43FA"/>
    <w:rsid w:val="0010267F"/>
    <w:rsid w:val="001026BB"/>
    <w:rsid w:val="001042B5"/>
    <w:rsid w:val="00106CD6"/>
    <w:rsid w:val="00106EB2"/>
    <w:rsid w:val="00106FEB"/>
    <w:rsid w:val="0010778B"/>
    <w:rsid w:val="001078A2"/>
    <w:rsid w:val="0011209E"/>
    <w:rsid w:val="00112F2F"/>
    <w:rsid w:val="00113B68"/>
    <w:rsid w:val="001142F8"/>
    <w:rsid w:val="00114C74"/>
    <w:rsid w:val="001159BC"/>
    <w:rsid w:val="001167B7"/>
    <w:rsid w:val="00125CC8"/>
    <w:rsid w:val="00125E9B"/>
    <w:rsid w:val="0012670C"/>
    <w:rsid w:val="00127ADA"/>
    <w:rsid w:val="00130D78"/>
    <w:rsid w:val="001317FD"/>
    <w:rsid w:val="00131A05"/>
    <w:rsid w:val="0013265E"/>
    <w:rsid w:val="00132B65"/>
    <w:rsid w:val="001337FE"/>
    <w:rsid w:val="0013401D"/>
    <w:rsid w:val="0013530D"/>
    <w:rsid w:val="00140D4C"/>
    <w:rsid w:val="001425EE"/>
    <w:rsid w:val="00142772"/>
    <w:rsid w:val="00144EC7"/>
    <w:rsid w:val="00145811"/>
    <w:rsid w:val="00147B44"/>
    <w:rsid w:val="00151A62"/>
    <w:rsid w:val="00153ABF"/>
    <w:rsid w:val="00153CBE"/>
    <w:rsid w:val="00155786"/>
    <w:rsid w:val="001565F6"/>
    <w:rsid w:val="00156D62"/>
    <w:rsid w:val="00157487"/>
    <w:rsid w:val="0015755C"/>
    <w:rsid w:val="00157F38"/>
    <w:rsid w:val="00160E77"/>
    <w:rsid w:val="001617CA"/>
    <w:rsid w:val="00161B63"/>
    <w:rsid w:val="00166A70"/>
    <w:rsid w:val="00167451"/>
    <w:rsid w:val="00167ACE"/>
    <w:rsid w:val="00174756"/>
    <w:rsid w:val="001760C7"/>
    <w:rsid w:val="001765A0"/>
    <w:rsid w:val="0017686B"/>
    <w:rsid w:val="001807F7"/>
    <w:rsid w:val="00180B7B"/>
    <w:rsid w:val="00182C6F"/>
    <w:rsid w:val="00183501"/>
    <w:rsid w:val="00183C3B"/>
    <w:rsid w:val="001849F1"/>
    <w:rsid w:val="00184BAA"/>
    <w:rsid w:val="00185218"/>
    <w:rsid w:val="00186DF1"/>
    <w:rsid w:val="00187B2D"/>
    <w:rsid w:val="00187E40"/>
    <w:rsid w:val="001908F2"/>
    <w:rsid w:val="001910D2"/>
    <w:rsid w:val="00191B33"/>
    <w:rsid w:val="00193CE3"/>
    <w:rsid w:val="0019449A"/>
    <w:rsid w:val="001958E3"/>
    <w:rsid w:val="001959F1"/>
    <w:rsid w:val="00196F57"/>
    <w:rsid w:val="001A05C4"/>
    <w:rsid w:val="001A0AE4"/>
    <w:rsid w:val="001A193F"/>
    <w:rsid w:val="001A42B7"/>
    <w:rsid w:val="001A60E6"/>
    <w:rsid w:val="001B0B35"/>
    <w:rsid w:val="001B4B6E"/>
    <w:rsid w:val="001B7E61"/>
    <w:rsid w:val="001C185B"/>
    <w:rsid w:val="001C4CA2"/>
    <w:rsid w:val="001C4EB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4FFD"/>
    <w:rsid w:val="001F612B"/>
    <w:rsid w:val="001F61E0"/>
    <w:rsid w:val="001F7B56"/>
    <w:rsid w:val="002009BB"/>
    <w:rsid w:val="00201379"/>
    <w:rsid w:val="00204192"/>
    <w:rsid w:val="00204561"/>
    <w:rsid w:val="002061E0"/>
    <w:rsid w:val="00206E2E"/>
    <w:rsid w:val="0020754D"/>
    <w:rsid w:val="00207FE6"/>
    <w:rsid w:val="00212A62"/>
    <w:rsid w:val="00214B23"/>
    <w:rsid w:val="00217F90"/>
    <w:rsid w:val="002200EE"/>
    <w:rsid w:val="00220BF1"/>
    <w:rsid w:val="00221D4E"/>
    <w:rsid w:val="002221F3"/>
    <w:rsid w:val="002260E8"/>
    <w:rsid w:val="0022703A"/>
    <w:rsid w:val="00233A7B"/>
    <w:rsid w:val="00235514"/>
    <w:rsid w:val="00235B2D"/>
    <w:rsid w:val="00235EB7"/>
    <w:rsid w:val="00236FCC"/>
    <w:rsid w:val="00237F58"/>
    <w:rsid w:val="0024255E"/>
    <w:rsid w:val="0024602F"/>
    <w:rsid w:val="00251D83"/>
    <w:rsid w:val="00251E95"/>
    <w:rsid w:val="00252864"/>
    <w:rsid w:val="002530A5"/>
    <w:rsid w:val="0025344C"/>
    <w:rsid w:val="00255385"/>
    <w:rsid w:val="00256BC7"/>
    <w:rsid w:val="002609C0"/>
    <w:rsid w:val="00265101"/>
    <w:rsid w:val="002651CC"/>
    <w:rsid w:val="00267CCF"/>
    <w:rsid w:val="002714F2"/>
    <w:rsid w:val="00271C6D"/>
    <w:rsid w:val="00272403"/>
    <w:rsid w:val="00273D0C"/>
    <w:rsid w:val="00275A53"/>
    <w:rsid w:val="00276661"/>
    <w:rsid w:val="00277A97"/>
    <w:rsid w:val="00280724"/>
    <w:rsid w:val="002815AD"/>
    <w:rsid w:val="0028292E"/>
    <w:rsid w:val="0028317D"/>
    <w:rsid w:val="00284704"/>
    <w:rsid w:val="0029349F"/>
    <w:rsid w:val="00293A36"/>
    <w:rsid w:val="00293CD0"/>
    <w:rsid w:val="00297998"/>
    <w:rsid w:val="002A210F"/>
    <w:rsid w:val="002A3141"/>
    <w:rsid w:val="002A38A7"/>
    <w:rsid w:val="002A3AD5"/>
    <w:rsid w:val="002A6D32"/>
    <w:rsid w:val="002A6EA0"/>
    <w:rsid w:val="002A6ED3"/>
    <w:rsid w:val="002A754A"/>
    <w:rsid w:val="002B11CC"/>
    <w:rsid w:val="002B246C"/>
    <w:rsid w:val="002B388E"/>
    <w:rsid w:val="002B45A3"/>
    <w:rsid w:val="002C1B7E"/>
    <w:rsid w:val="002C32F3"/>
    <w:rsid w:val="002C4825"/>
    <w:rsid w:val="002C533E"/>
    <w:rsid w:val="002D055A"/>
    <w:rsid w:val="002D2CD1"/>
    <w:rsid w:val="002D2FAE"/>
    <w:rsid w:val="002D73BD"/>
    <w:rsid w:val="002D7681"/>
    <w:rsid w:val="002D7E20"/>
    <w:rsid w:val="002E0A73"/>
    <w:rsid w:val="002E15D4"/>
    <w:rsid w:val="002E2998"/>
    <w:rsid w:val="002E3011"/>
    <w:rsid w:val="002E32CE"/>
    <w:rsid w:val="002E404F"/>
    <w:rsid w:val="002E44CB"/>
    <w:rsid w:val="002E6E53"/>
    <w:rsid w:val="002E74E4"/>
    <w:rsid w:val="002E7536"/>
    <w:rsid w:val="002F0160"/>
    <w:rsid w:val="002F4EEA"/>
    <w:rsid w:val="002F68E8"/>
    <w:rsid w:val="002F6BDA"/>
    <w:rsid w:val="002F6C1E"/>
    <w:rsid w:val="002F6CA3"/>
    <w:rsid w:val="002F7F4F"/>
    <w:rsid w:val="002F7F5D"/>
    <w:rsid w:val="003011A4"/>
    <w:rsid w:val="00301685"/>
    <w:rsid w:val="003037E4"/>
    <w:rsid w:val="00305E45"/>
    <w:rsid w:val="00305E62"/>
    <w:rsid w:val="003061F5"/>
    <w:rsid w:val="00306C9B"/>
    <w:rsid w:val="0030704A"/>
    <w:rsid w:val="00307E92"/>
    <w:rsid w:val="00314281"/>
    <w:rsid w:val="00315E5A"/>
    <w:rsid w:val="00317D6E"/>
    <w:rsid w:val="00317E9C"/>
    <w:rsid w:val="00320637"/>
    <w:rsid w:val="003242A9"/>
    <w:rsid w:val="0032438D"/>
    <w:rsid w:val="00325EA7"/>
    <w:rsid w:val="003262F2"/>
    <w:rsid w:val="00327AB3"/>
    <w:rsid w:val="00327C8A"/>
    <w:rsid w:val="00327D4A"/>
    <w:rsid w:val="0033395E"/>
    <w:rsid w:val="00335DE2"/>
    <w:rsid w:val="003377A9"/>
    <w:rsid w:val="003378CF"/>
    <w:rsid w:val="00341AC8"/>
    <w:rsid w:val="00341D02"/>
    <w:rsid w:val="00345BCC"/>
    <w:rsid w:val="00346562"/>
    <w:rsid w:val="00347D47"/>
    <w:rsid w:val="0035213E"/>
    <w:rsid w:val="003522AA"/>
    <w:rsid w:val="003535C3"/>
    <w:rsid w:val="00356024"/>
    <w:rsid w:val="003565FD"/>
    <w:rsid w:val="00360114"/>
    <w:rsid w:val="00362F3A"/>
    <w:rsid w:val="003646A8"/>
    <w:rsid w:val="00370ACF"/>
    <w:rsid w:val="00372692"/>
    <w:rsid w:val="0037394C"/>
    <w:rsid w:val="00376AD4"/>
    <w:rsid w:val="003805B7"/>
    <w:rsid w:val="0038599F"/>
    <w:rsid w:val="00386382"/>
    <w:rsid w:val="0038648B"/>
    <w:rsid w:val="00386E12"/>
    <w:rsid w:val="00387CF7"/>
    <w:rsid w:val="003906C3"/>
    <w:rsid w:val="003942BB"/>
    <w:rsid w:val="00394857"/>
    <w:rsid w:val="00397DA7"/>
    <w:rsid w:val="003A77B8"/>
    <w:rsid w:val="003A79DD"/>
    <w:rsid w:val="003B099E"/>
    <w:rsid w:val="003B2C02"/>
    <w:rsid w:val="003B2C90"/>
    <w:rsid w:val="003B2D26"/>
    <w:rsid w:val="003B38CF"/>
    <w:rsid w:val="003B3F88"/>
    <w:rsid w:val="003B47C3"/>
    <w:rsid w:val="003B52A8"/>
    <w:rsid w:val="003B5354"/>
    <w:rsid w:val="003B6144"/>
    <w:rsid w:val="003B738F"/>
    <w:rsid w:val="003C19A3"/>
    <w:rsid w:val="003C2C83"/>
    <w:rsid w:val="003C3841"/>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0CAD"/>
    <w:rsid w:val="003F1CED"/>
    <w:rsid w:val="003F2152"/>
    <w:rsid w:val="003F3433"/>
    <w:rsid w:val="003F37EC"/>
    <w:rsid w:val="003F5FB2"/>
    <w:rsid w:val="003F652E"/>
    <w:rsid w:val="003F7F9D"/>
    <w:rsid w:val="00400713"/>
    <w:rsid w:val="00403AAA"/>
    <w:rsid w:val="0040447B"/>
    <w:rsid w:val="00405346"/>
    <w:rsid w:val="00405D6C"/>
    <w:rsid w:val="00405ECF"/>
    <w:rsid w:val="00406209"/>
    <w:rsid w:val="00410775"/>
    <w:rsid w:val="00410FB4"/>
    <w:rsid w:val="0041105D"/>
    <w:rsid w:val="00412E3D"/>
    <w:rsid w:val="00412EFA"/>
    <w:rsid w:val="00414062"/>
    <w:rsid w:val="004230F7"/>
    <w:rsid w:val="0042743A"/>
    <w:rsid w:val="00432203"/>
    <w:rsid w:val="004337FC"/>
    <w:rsid w:val="00434FA3"/>
    <w:rsid w:val="00436EBF"/>
    <w:rsid w:val="004408E6"/>
    <w:rsid w:val="004436BA"/>
    <w:rsid w:val="00443C14"/>
    <w:rsid w:val="004458C1"/>
    <w:rsid w:val="00445AC3"/>
    <w:rsid w:val="00446B71"/>
    <w:rsid w:val="00453021"/>
    <w:rsid w:val="0045689F"/>
    <w:rsid w:val="00460846"/>
    <w:rsid w:val="0046135C"/>
    <w:rsid w:val="004627B8"/>
    <w:rsid w:val="00463381"/>
    <w:rsid w:val="0046344A"/>
    <w:rsid w:val="00466664"/>
    <w:rsid w:val="00467534"/>
    <w:rsid w:val="00467CF8"/>
    <w:rsid w:val="00470B40"/>
    <w:rsid w:val="00471C5A"/>
    <w:rsid w:val="00471F47"/>
    <w:rsid w:val="004740A4"/>
    <w:rsid w:val="00474938"/>
    <w:rsid w:val="00474D0D"/>
    <w:rsid w:val="00477358"/>
    <w:rsid w:val="00480345"/>
    <w:rsid w:val="004805A6"/>
    <w:rsid w:val="00484759"/>
    <w:rsid w:val="00487AD1"/>
    <w:rsid w:val="00490EA7"/>
    <w:rsid w:val="004A01BE"/>
    <w:rsid w:val="004A0D51"/>
    <w:rsid w:val="004A4A61"/>
    <w:rsid w:val="004A67D2"/>
    <w:rsid w:val="004B0595"/>
    <w:rsid w:val="004B0D4C"/>
    <w:rsid w:val="004B16EE"/>
    <w:rsid w:val="004B2E41"/>
    <w:rsid w:val="004B7BDF"/>
    <w:rsid w:val="004C009D"/>
    <w:rsid w:val="004C0BF1"/>
    <w:rsid w:val="004C1362"/>
    <w:rsid w:val="004C1DFF"/>
    <w:rsid w:val="004C73C8"/>
    <w:rsid w:val="004D2DDA"/>
    <w:rsid w:val="004D5837"/>
    <w:rsid w:val="004D7EB4"/>
    <w:rsid w:val="004E2523"/>
    <w:rsid w:val="004E2D8A"/>
    <w:rsid w:val="004E3199"/>
    <w:rsid w:val="004E34F7"/>
    <w:rsid w:val="004E6397"/>
    <w:rsid w:val="004E712E"/>
    <w:rsid w:val="004F049E"/>
    <w:rsid w:val="004F3B10"/>
    <w:rsid w:val="004F4B44"/>
    <w:rsid w:val="004F523D"/>
    <w:rsid w:val="004F6133"/>
    <w:rsid w:val="004F754C"/>
    <w:rsid w:val="004F7B2B"/>
    <w:rsid w:val="00500FE9"/>
    <w:rsid w:val="00501093"/>
    <w:rsid w:val="0050516B"/>
    <w:rsid w:val="00512F17"/>
    <w:rsid w:val="0051380D"/>
    <w:rsid w:val="00513EA2"/>
    <w:rsid w:val="0051482A"/>
    <w:rsid w:val="00514E5D"/>
    <w:rsid w:val="00515280"/>
    <w:rsid w:val="005158CB"/>
    <w:rsid w:val="0051643A"/>
    <w:rsid w:val="00516ECB"/>
    <w:rsid w:val="005170F3"/>
    <w:rsid w:val="00517A45"/>
    <w:rsid w:val="00520035"/>
    <w:rsid w:val="00520B95"/>
    <w:rsid w:val="00523001"/>
    <w:rsid w:val="00527973"/>
    <w:rsid w:val="0054141A"/>
    <w:rsid w:val="00543E55"/>
    <w:rsid w:val="005440D1"/>
    <w:rsid w:val="00547F59"/>
    <w:rsid w:val="00550992"/>
    <w:rsid w:val="005522CF"/>
    <w:rsid w:val="0055550B"/>
    <w:rsid w:val="00555599"/>
    <w:rsid w:val="005561B8"/>
    <w:rsid w:val="00556572"/>
    <w:rsid w:val="00564130"/>
    <w:rsid w:val="00566FD3"/>
    <w:rsid w:val="00570223"/>
    <w:rsid w:val="00571F34"/>
    <w:rsid w:val="00575C0B"/>
    <w:rsid w:val="005778C0"/>
    <w:rsid w:val="005807B1"/>
    <w:rsid w:val="005843FB"/>
    <w:rsid w:val="00584437"/>
    <w:rsid w:val="0058672F"/>
    <w:rsid w:val="00586E47"/>
    <w:rsid w:val="00590773"/>
    <w:rsid w:val="0059655D"/>
    <w:rsid w:val="00596DD5"/>
    <w:rsid w:val="005A10C0"/>
    <w:rsid w:val="005A2285"/>
    <w:rsid w:val="005A3C2C"/>
    <w:rsid w:val="005A6822"/>
    <w:rsid w:val="005B370F"/>
    <w:rsid w:val="005B517C"/>
    <w:rsid w:val="005B53AA"/>
    <w:rsid w:val="005B5742"/>
    <w:rsid w:val="005B57FC"/>
    <w:rsid w:val="005B74AA"/>
    <w:rsid w:val="005C2488"/>
    <w:rsid w:val="005C2739"/>
    <w:rsid w:val="005C2CBE"/>
    <w:rsid w:val="005C4BFE"/>
    <w:rsid w:val="005C4CCF"/>
    <w:rsid w:val="005D2528"/>
    <w:rsid w:val="005D2D23"/>
    <w:rsid w:val="005D4B74"/>
    <w:rsid w:val="005D55DE"/>
    <w:rsid w:val="005D5E28"/>
    <w:rsid w:val="005E0634"/>
    <w:rsid w:val="005E0BE6"/>
    <w:rsid w:val="005E3EE0"/>
    <w:rsid w:val="005E4B38"/>
    <w:rsid w:val="005E51BC"/>
    <w:rsid w:val="005E772C"/>
    <w:rsid w:val="005F0C90"/>
    <w:rsid w:val="005F26BB"/>
    <w:rsid w:val="005F2905"/>
    <w:rsid w:val="005F3519"/>
    <w:rsid w:val="005F5E06"/>
    <w:rsid w:val="0060076A"/>
    <w:rsid w:val="0060132E"/>
    <w:rsid w:val="00602031"/>
    <w:rsid w:val="006025A4"/>
    <w:rsid w:val="00604BD2"/>
    <w:rsid w:val="006055A6"/>
    <w:rsid w:val="00607517"/>
    <w:rsid w:val="00610666"/>
    <w:rsid w:val="00611FCB"/>
    <w:rsid w:val="00612FF0"/>
    <w:rsid w:val="00614FEC"/>
    <w:rsid w:val="00617636"/>
    <w:rsid w:val="0062089E"/>
    <w:rsid w:val="0062121A"/>
    <w:rsid w:val="00622701"/>
    <w:rsid w:val="00622765"/>
    <w:rsid w:val="00622833"/>
    <w:rsid w:val="00627F98"/>
    <w:rsid w:val="0063013A"/>
    <w:rsid w:val="00630833"/>
    <w:rsid w:val="00630CF4"/>
    <w:rsid w:val="00632C52"/>
    <w:rsid w:val="00633D01"/>
    <w:rsid w:val="00635F22"/>
    <w:rsid w:val="00635F8F"/>
    <w:rsid w:val="00637970"/>
    <w:rsid w:val="00641C3D"/>
    <w:rsid w:val="0064344D"/>
    <w:rsid w:val="00644E0C"/>
    <w:rsid w:val="00650646"/>
    <w:rsid w:val="006513E7"/>
    <w:rsid w:val="00654330"/>
    <w:rsid w:val="00654726"/>
    <w:rsid w:val="00655D23"/>
    <w:rsid w:val="00661E32"/>
    <w:rsid w:val="00663FC9"/>
    <w:rsid w:val="006666AE"/>
    <w:rsid w:val="00666DD7"/>
    <w:rsid w:val="006714CC"/>
    <w:rsid w:val="006838E4"/>
    <w:rsid w:val="00685EF0"/>
    <w:rsid w:val="006865CF"/>
    <w:rsid w:val="00687367"/>
    <w:rsid w:val="006879FF"/>
    <w:rsid w:val="00687CEA"/>
    <w:rsid w:val="00691971"/>
    <w:rsid w:val="00693DEE"/>
    <w:rsid w:val="00695EED"/>
    <w:rsid w:val="006A1AD2"/>
    <w:rsid w:val="006A248D"/>
    <w:rsid w:val="006A5B3A"/>
    <w:rsid w:val="006B1580"/>
    <w:rsid w:val="006B1715"/>
    <w:rsid w:val="006B1E2E"/>
    <w:rsid w:val="006B2357"/>
    <w:rsid w:val="006B4AB3"/>
    <w:rsid w:val="006B5EC1"/>
    <w:rsid w:val="006C35E9"/>
    <w:rsid w:val="006C42D1"/>
    <w:rsid w:val="006C4ACE"/>
    <w:rsid w:val="006D030C"/>
    <w:rsid w:val="006D3724"/>
    <w:rsid w:val="006E0438"/>
    <w:rsid w:val="006E147A"/>
    <w:rsid w:val="006E42AD"/>
    <w:rsid w:val="006F220C"/>
    <w:rsid w:val="006F23B7"/>
    <w:rsid w:val="006F4AFA"/>
    <w:rsid w:val="006F5C2E"/>
    <w:rsid w:val="006F5CB5"/>
    <w:rsid w:val="006F6E91"/>
    <w:rsid w:val="006F7D3F"/>
    <w:rsid w:val="007038A8"/>
    <w:rsid w:val="00703F05"/>
    <w:rsid w:val="007045D2"/>
    <w:rsid w:val="00705D55"/>
    <w:rsid w:val="00707EA7"/>
    <w:rsid w:val="00711436"/>
    <w:rsid w:val="0071202C"/>
    <w:rsid w:val="007122C6"/>
    <w:rsid w:val="007124F0"/>
    <w:rsid w:val="007128B4"/>
    <w:rsid w:val="007151FB"/>
    <w:rsid w:val="0071528D"/>
    <w:rsid w:val="00715398"/>
    <w:rsid w:val="0071543A"/>
    <w:rsid w:val="0071690B"/>
    <w:rsid w:val="00717063"/>
    <w:rsid w:val="00717B20"/>
    <w:rsid w:val="007223A8"/>
    <w:rsid w:val="00723F81"/>
    <w:rsid w:val="0072484C"/>
    <w:rsid w:val="00724BF9"/>
    <w:rsid w:val="00724FF7"/>
    <w:rsid w:val="007253A0"/>
    <w:rsid w:val="00726F93"/>
    <w:rsid w:val="00727603"/>
    <w:rsid w:val="00730D24"/>
    <w:rsid w:val="00731720"/>
    <w:rsid w:val="00732963"/>
    <w:rsid w:val="00732BA3"/>
    <w:rsid w:val="00732C6F"/>
    <w:rsid w:val="00734BDF"/>
    <w:rsid w:val="00737A9E"/>
    <w:rsid w:val="007429B0"/>
    <w:rsid w:val="0074451D"/>
    <w:rsid w:val="0074538E"/>
    <w:rsid w:val="007463D3"/>
    <w:rsid w:val="007463E5"/>
    <w:rsid w:val="007469A2"/>
    <w:rsid w:val="00750298"/>
    <w:rsid w:val="00750346"/>
    <w:rsid w:val="00751286"/>
    <w:rsid w:val="0075212D"/>
    <w:rsid w:val="007523BB"/>
    <w:rsid w:val="00752626"/>
    <w:rsid w:val="00753567"/>
    <w:rsid w:val="00753B66"/>
    <w:rsid w:val="00755920"/>
    <w:rsid w:val="00756501"/>
    <w:rsid w:val="0076270F"/>
    <w:rsid w:val="00764126"/>
    <w:rsid w:val="00766326"/>
    <w:rsid w:val="00774C76"/>
    <w:rsid w:val="00775229"/>
    <w:rsid w:val="0077624F"/>
    <w:rsid w:val="007809AD"/>
    <w:rsid w:val="007821DC"/>
    <w:rsid w:val="00782611"/>
    <w:rsid w:val="007838AD"/>
    <w:rsid w:val="00784DC5"/>
    <w:rsid w:val="00791DA6"/>
    <w:rsid w:val="00793DF8"/>
    <w:rsid w:val="007969BE"/>
    <w:rsid w:val="00797B18"/>
    <w:rsid w:val="007A626D"/>
    <w:rsid w:val="007A7102"/>
    <w:rsid w:val="007B0E6E"/>
    <w:rsid w:val="007B16B4"/>
    <w:rsid w:val="007B1EE5"/>
    <w:rsid w:val="007B21C1"/>
    <w:rsid w:val="007B234B"/>
    <w:rsid w:val="007B29EB"/>
    <w:rsid w:val="007B3E13"/>
    <w:rsid w:val="007C05BC"/>
    <w:rsid w:val="007C1B8F"/>
    <w:rsid w:val="007C1E57"/>
    <w:rsid w:val="007C55FF"/>
    <w:rsid w:val="007C7988"/>
    <w:rsid w:val="007D28EC"/>
    <w:rsid w:val="007D2FEB"/>
    <w:rsid w:val="007D49CF"/>
    <w:rsid w:val="007D6159"/>
    <w:rsid w:val="007D6778"/>
    <w:rsid w:val="007D6E64"/>
    <w:rsid w:val="007D73D7"/>
    <w:rsid w:val="007D7F12"/>
    <w:rsid w:val="007E0A69"/>
    <w:rsid w:val="007E0B95"/>
    <w:rsid w:val="007E0B98"/>
    <w:rsid w:val="007E16DC"/>
    <w:rsid w:val="007E3CD2"/>
    <w:rsid w:val="007E5C9C"/>
    <w:rsid w:val="007E6C25"/>
    <w:rsid w:val="007F0D93"/>
    <w:rsid w:val="007F24AB"/>
    <w:rsid w:val="007F2DFD"/>
    <w:rsid w:val="007F43E3"/>
    <w:rsid w:val="007F4B2C"/>
    <w:rsid w:val="007F7EDE"/>
    <w:rsid w:val="0080056B"/>
    <w:rsid w:val="0080154A"/>
    <w:rsid w:val="008027FE"/>
    <w:rsid w:val="008053BE"/>
    <w:rsid w:val="00805783"/>
    <w:rsid w:val="00807135"/>
    <w:rsid w:val="00812E4A"/>
    <w:rsid w:val="0081320D"/>
    <w:rsid w:val="00813D14"/>
    <w:rsid w:val="00815C80"/>
    <w:rsid w:val="00816287"/>
    <w:rsid w:val="00816773"/>
    <w:rsid w:val="00817A57"/>
    <w:rsid w:val="00821BDC"/>
    <w:rsid w:val="008232DE"/>
    <w:rsid w:val="00823758"/>
    <w:rsid w:val="00825C1A"/>
    <w:rsid w:val="00825C25"/>
    <w:rsid w:val="008263EB"/>
    <w:rsid w:val="0082692F"/>
    <w:rsid w:val="00827E9F"/>
    <w:rsid w:val="008320C2"/>
    <w:rsid w:val="00832209"/>
    <w:rsid w:val="00832C65"/>
    <w:rsid w:val="00836E79"/>
    <w:rsid w:val="00842858"/>
    <w:rsid w:val="008439E8"/>
    <w:rsid w:val="00844191"/>
    <w:rsid w:val="0084686B"/>
    <w:rsid w:val="00847D2C"/>
    <w:rsid w:val="00850723"/>
    <w:rsid w:val="00850F6A"/>
    <w:rsid w:val="008515D0"/>
    <w:rsid w:val="008522A4"/>
    <w:rsid w:val="00854245"/>
    <w:rsid w:val="008551CF"/>
    <w:rsid w:val="008620A1"/>
    <w:rsid w:val="0086330F"/>
    <w:rsid w:val="00867CE5"/>
    <w:rsid w:val="00870DC4"/>
    <w:rsid w:val="008750C9"/>
    <w:rsid w:val="00875597"/>
    <w:rsid w:val="00876F0E"/>
    <w:rsid w:val="0087715B"/>
    <w:rsid w:val="00883112"/>
    <w:rsid w:val="00884858"/>
    <w:rsid w:val="00885B97"/>
    <w:rsid w:val="008905A6"/>
    <w:rsid w:val="0089103A"/>
    <w:rsid w:val="00891511"/>
    <w:rsid w:val="00891824"/>
    <w:rsid w:val="00892100"/>
    <w:rsid w:val="0089326A"/>
    <w:rsid w:val="00893496"/>
    <w:rsid w:val="008945F9"/>
    <w:rsid w:val="00896016"/>
    <w:rsid w:val="00897289"/>
    <w:rsid w:val="00897700"/>
    <w:rsid w:val="008A1381"/>
    <w:rsid w:val="008A32AF"/>
    <w:rsid w:val="008A48BD"/>
    <w:rsid w:val="008B15B9"/>
    <w:rsid w:val="008B2703"/>
    <w:rsid w:val="008B2B1A"/>
    <w:rsid w:val="008B375D"/>
    <w:rsid w:val="008C0799"/>
    <w:rsid w:val="008C17AE"/>
    <w:rsid w:val="008C38E0"/>
    <w:rsid w:val="008C3D02"/>
    <w:rsid w:val="008C3EB6"/>
    <w:rsid w:val="008C509D"/>
    <w:rsid w:val="008C67AB"/>
    <w:rsid w:val="008D06A4"/>
    <w:rsid w:val="008D1A54"/>
    <w:rsid w:val="008D3D09"/>
    <w:rsid w:val="008D4B79"/>
    <w:rsid w:val="008D4C64"/>
    <w:rsid w:val="008D5991"/>
    <w:rsid w:val="008D63FE"/>
    <w:rsid w:val="008E1BB9"/>
    <w:rsid w:val="008E29C1"/>
    <w:rsid w:val="008E551A"/>
    <w:rsid w:val="008E552D"/>
    <w:rsid w:val="008E596A"/>
    <w:rsid w:val="008E6F84"/>
    <w:rsid w:val="008F1F8D"/>
    <w:rsid w:val="008F29B9"/>
    <w:rsid w:val="008F425F"/>
    <w:rsid w:val="008F4E44"/>
    <w:rsid w:val="008F7CBC"/>
    <w:rsid w:val="00902A73"/>
    <w:rsid w:val="00904B31"/>
    <w:rsid w:val="00906251"/>
    <w:rsid w:val="00913645"/>
    <w:rsid w:val="00913CAC"/>
    <w:rsid w:val="0091424E"/>
    <w:rsid w:val="00920FE1"/>
    <w:rsid w:val="00922498"/>
    <w:rsid w:val="00923914"/>
    <w:rsid w:val="00923B20"/>
    <w:rsid w:val="00923CCD"/>
    <w:rsid w:val="00925CE0"/>
    <w:rsid w:val="00926883"/>
    <w:rsid w:val="00927246"/>
    <w:rsid w:val="009312A2"/>
    <w:rsid w:val="00932082"/>
    <w:rsid w:val="0093660E"/>
    <w:rsid w:val="0093782B"/>
    <w:rsid w:val="00937F75"/>
    <w:rsid w:val="00937FD3"/>
    <w:rsid w:val="00940979"/>
    <w:rsid w:val="009411FF"/>
    <w:rsid w:val="009413D0"/>
    <w:rsid w:val="00941C3B"/>
    <w:rsid w:val="00942BCB"/>
    <w:rsid w:val="00944016"/>
    <w:rsid w:val="00944312"/>
    <w:rsid w:val="00945910"/>
    <w:rsid w:val="00946520"/>
    <w:rsid w:val="00947C74"/>
    <w:rsid w:val="00950830"/>
    <w:rsid w:val="00951E5C"/>
    <w:rsid w:val="009534B1"/>
    <w:rsid w:val="009540E4"/>
    <w:rsid w:val="00954388"/>
    <w:rsid w:val="00955363"/>
    <w:rsid w:val="009561ED"/>
    <w:rsid w:val="00956A9B"/>
    <w:rsid w:val="00960303"/>
    <w:rsid w:val="009603DE"/>
    <w:rsid w:val="00962AB2"/>
    <w:rsid w:val="00966A02"/>
    <w:rsid w:val="00970C2E"/>
    <w:rsid w:val="0097131D"/>
    <w:rsid w:val="009714F9"/>
    <w:rsid w:val="00972161"/>
    <w:rsid w:val="00974007"/>
    <w:rsid w:val="0097441D"/>
    <w:rsid w:val="00974A48"/>
    <w:rsid w:val="00974A81"/>
    <w:rsid w:val="009752D7"/>
    <w:rsid w:val="009771A9"/>
    <w:rsid w:val="00980DCF"/>
    <w:rsid w:val="009812D6"/>
    <w:rsid w:val="0098169B"/>
    <w:rsid w:val="009866E4"/>
    <w:rsid w:val="00987A0F"/>
    <w:rsid w:val="00990CAA"/>
    <w:rsid w:val="00991A36"/>
    <w:rsid w:val="00992EEF"/>
    <w:rsid w:val="0099305E"/>
    <w:rsid w:val="00994871"/>
    <w:rsid w:val="009958D7"/>
    <w:rsid w:val="0099724B"/>
    <w:rsid w:val="009A1B8B"/>
    <w:rsid w:val="009A1E86"/>
    <w:rsid w:val="009A370B"/>
    <w:rsid w:val="009A42EE"/>
    <w:rsid w:val="009A456F"/>
    <w:rsid w:val="009A59AB"/>
    <w:rsid w:val="009A6022"/>
    <w:rsid w:val="009A6256"/>
    <w:rsid w:val="009A6E61"/>
    <w:rsid w:val="009B0A06"/>
    <w:rsid w:val="009B2653"/>
    <w:rsid w:val="009B299F"/>
    <w:rsid w:val="009B4F7A"/>
    <w:rsid w:val="009B72BD"/>
    <w:rsid w:val="009B7603"/>
    <w:rsid w:val="009C0306"/>
    <w:rsid w:val="009C032F"/>
    <w:rsid w:val="009C09E1"/>
    <w:rsid w:val="009C109D"/>
    <w:rsid w:val="009C25CD"/>
    <w:rsid w:val="009C288E"/>
    <w:rsid w:val="009C2B95"/>
    <w:rsid w:val="009C6944"/>
    <w:rsid w:val="009D0158"/>
    <w:rsid w:val="009D18C7"/>
    <w:rsid w:val="009D1CF8"/>
    <w:rsid w:val="009D2757"/>
    <w:rsid w:val="009D4D53"/>
    <w:rsid w:val="009E08F2"/>
    <w:rsid w:val="009E1347"/>
    <w:rsid w:val="009E3AAB"/>
    <w:rsid w:val="009E6E07"/>
    <w:rsid w:val="009F2976"/>
    <w:rsid w:val="009F2E07"/>
    <w:rsid w:val="009F45DD"/>
    <w:rsid w:val="00A00047"/>
    <w:rsid w:val="00A03142"/>
    <w:rsid w:val="00A03820"/>
    <w:rsid w:val="00A04578"/>
    <w:rsid w:val="00A05C8F"/>
    <w:rsid w:val="00A071F1"/>
    <w:rsid w:val="00A1070F"/>
    <w:rsid w:val="00A10845"/>
    <w:rsid w:val="00A10A32"/>
    <w:rsid w:val="00A10AB0"/>
    <w:rsid w:val="00A12793"/>
    <w:rsid w:val="00A13A49"/>
    <w:rsid w:val="00A13C8A"/>
    <w:rsid w:val="00A14E9B"/>
    <w:rsid w:val="00A22B0A"/>
    <w:rsid w:val="00A267E7"/>
    <w:rsid w:val="00A3187E"/>
    <w:rsid w:val="00A323AB"/>
    <w:rsid w:val="00A33BAF"/>
    <w:rsid w:val="00A354E4"/>
    <w:rsid w:val="00A35E73"/>
    <w:rsid w:val="00A375B1"/>
    <w:rsid w:val="00A40644"/>
    <w:rsid w:val="00A40D17"/>
    <w:rsid w:val="00A43CBC"/>
    <w:rsid w:val="00A43FBA"/>
    <w:rsid w:val="00A45253"/>
    <w:rsid w:val="00A45A4B"/>
    <w:rsid w:val="00A46566"/>
    <w:rsid w:val="00A46F21"/>
    <w:rsid w:val="00A472D4"/>
    <w:rsid w:val="00A567B6"/>
    <w:rsid w:val="00A56F87"/>
    <w:rsid w:val="00A57AD7"/>
    <w:rsid w:val="00A57B41"/>
    <w:rsid w:val="00A601CA"/>
    <w:rsid w:val="00A606F0"/>
    <w:rsid w:val="00A62BB2"/>
    <w:rsid w:val="00A63E82"/>
    <w:rsid w:val="00A657A3"/>
    <w:rsid w:val="00A66410"/>
    <w:rsid w:val="00A67FEA"/>
    <w:rsid w:val="00A730E4"/>
    <w:rsid w:val="00A7496A"/>
    <w:rsid w:val="00A7513F"/>
    <w:rsid w:val="00A75318"/>
    <w:rsid w:val="00A7570F"/>
    <w:rsid w:val="00A77116"/>
    <w:rsid w:val="00A777A6"/>
    <w:rsid w:val="00A8240E"/>
    <w:rsid w:val="00A83AEB"/>
    <w:rsid w:val="00A870D1"/>
    <w:rsid w:val="00A87A9C"/>
    <w:rsid w:val="00A90965"/>
    <w:rsid w:val="00A93CB3"/>
    <w:rsid w:val="00A9460A"/>
    <w:rsid w:val="00A97AA2"/>
    <w:rsid w:val="00AA11B7"/>
    <w:rsid w:val="00AA4E2B"/>
    <w:rsid w:val="00AA5C5F"/>
    <w:rsid w:val="00AA61D0"/>
    <w:rsid w:val="00AB4214"/>
    <w:rsid w:val="00AB6470"/>
    <w:rsid w:val="00AB696E"/>
    <w:rsid w:val="00AB6F09"/>
    <w:rsid w:val="00AC06F7"/>
    <w:rsid w:val="00AC19E4"/>
    <w:rsid w:val="00AC2A3A"/>
    <w:rsid w:val="00AC316F"/>
    <w:rsid w:val="00AC3BE9"/>
    <w:rsid w:val="00AC3D69"/>
    <w:rsid w:val="00AC446A"/>
    <w:rsid w:val="00AC5274"/>
    <w:rsid w:val="00AC5706"/>
    <w:rsid w:val="00AC696E"/>
    <w:rsid w:val="00AD222C"/>
    <w:rsid w:val="00AD237E"/>
    <w:rsid w:val="00AD78CB"/>
    <w:rsid w:val="00AE0B00"/>
    <w:rsid w:val="00AE126C"/>
    <w:rsid w:val="00AE1A3A"/>
    <w:rsid w:val="00AE2771"/>
    <w:rsid w:val="00AE37F0"/>
    <w:rsid w:val="00AE48DC"/>
    <w:rsid w:val="00AE5894"/>
    <w:rsid w:val="00AE6519"/>
    <w:rsid w:val="00AE65F7"/>
    <w:rsid w:val="00AF13BC"/>
    <w:rsid w:val="00AF2284"/>
    <w:rsid w:val="00AF3DA7"/>
    <w:rsid w:val="00AF3E88"/>
    <w:rsid w:val="00AF47FC"/>
    <w:rsid w:val="00B00820"/>
    <w:rsid w:val="00B00EFD"/>
    <w:rsid w:val="00B024B5"/>
    <w:rsid w:val="00B033A5"/>
    <w:rsid w:val="00B03FB7"/>
    <w:rsid w:val="00B04111"/>
    <w:rsid w:val="00B06EDD"/>
    <w:rsid w:val="00B07FD5"/>
    <w:rsid w:val="00B10127"/>
    <w:rsid w:val="00B11A29"/>
    <w:rsid w:val="00B12382"/>
    <w:rsid w:val="00B12F12"/>
    <w:rsid w:val="00B17D37"/>
    <w:rsid w:val="00B20CC4"/>
    <w:rsid w:val="00B21494"/>
    <w:rsid w:val="00B23D7C"/>
    <w:rsid w:val="00B2490F"/>
    <w:rsid w:val="00B25CBC"/>
    <w:rsid w:val="00B27E3A"/>
    <w:rsid w:val="00B3334D"/>
    <w:rsid w:val="00B33D06"/>
    <w:rsid w:val="00B3551D"/>
    <w:rsid w:val="00B36317"/>
    <w:rsid w:val="00B40B81"/>
    <w:rsid w:val="00B41554"/>
    <w:rsid w:val="00B43B24"/>
    <w:rsid w:val="00B46778"/>
    <w:rsid w:val="00B46B34"/>
    <w:rsid w:val="00B52BEE"/>
    <w:rsid w:val="00B539DD"/>
    <w:rsid w:val="00B53DB5"/>
    <w:rsid w:val="00B543EE"/>
    <w:rsid w:val="00B5562C"/>
    <w:rsid w:val="00B57488"/>
    <w:rsid w:val="00B62D5F"/>
    <w:rsid w:val="00B63477"/>
    <w:rsid w:val="00B65A2E"/>
    <w:rsid w:val="00B72083"/>
    <w:rsid w:val="00B72EE0"/>
    <w:rsid w:val="00B73271"/>
    <w:rsid w:val="00B73958"/>
    <w:rsid w:val="00B762E8"/>
    <w:rsid w:val="00B765C2"/>
    <w:rsid w:val="00B766CE"/>
    <w:rsid w:val="00B82AE7"/>
    <w:rsid w:val="00B83740"/>
    <w:rsid w:val="00B84680"/>
    <w:rsid w:val="00B85453"/>
    <w:rsid w:val="00B86807"/>
    <w:rsid w:val="00B91B04"/>
    <w:rsid w:val="00B923DC"/>
    <w:rsid w:val="00B925BA"/>
    <w:rsid w:val="00B95799"/>
    <w:rsid w:val="00B95B6A"/>
    <w:rsid w:val="00B964FA"/>
    <w:rsid w:val="00B96977"/>
    <w:rsid w:val="00BA10B6"/>
    <w:rsid w:val="00BA4B83"/>
    <w:rsid w:val="00BA4D55"/>
    <w:rsid w:val="00BA5404"/>
    <w:rsid w:val="00BA6C59"/>
    <w:rsid w:val="00BB1D28"/>
    <w:rsid w:val="00BB3743"/>
    <w:rsid w:val="00BB408F"/>
    <w:rsid w:val="00BB4379"/>
    <w:rsid w:val="00BB5EBF"/>
    <w:rsid w:val="00BB5F04"/>
    <w:rsid w:val="00BC1621"/>
    <w:rsid w:val="00BC1BC4"/>
    <w:rsid w:val="00BC4FED"/>
    <w:rsid w:val="00BC5297"/>
    <w:rsid w:val="00BC6EF3"/>
    <w:rsid w:val="00BD2475"/>
    <w:rsid w:val="00BD30C7"/>
    <w:rsid w:val="00BD3F4E"/>
    <w:rsid w:val="00BD40E7"/>
    <w:rsid w:val="00BD4745"/>
    <w:rsid w:val="00BE0FC1"/>
    <w:rsid w:val="00BE32AB"/>
    <w:rsid w:val="00BE60E3"/>
    <w:rsid w:val="00BE7B9E"/>
    <w:rsid w:val="00BF2540"/>
    <w:rsid w:val="00BF2BB2"/>
    <w:rsid w:val="00BF3C1C"/>
    <w:rsid w:val="00BF3F59"/>
    <w:rsid w:val="00BF5068"/>
    <w:rsid w:val="00BF59F6"/>
    <w:rsid w:val="00C025C7"/>
    <w:rsid w:val="00C10091"/>
    <w:rsid w:val="00C11020"/>
    <w:rsid w:val="00C11244"/>
    <w:rsid w:val="00C11D9F"/>
    <w:rsid w:val="00C126C0"/>
    <w:rsid w:val="00C1389D"/>
    <w:rsid w:val="00C1446E"/>
    <w:rsid w:val="00C145EC"/>
    <w:rsid w:val="00C172A0"/>
    <w:rsid w:val="00C17644"/>
    <w:rsid w:val="00C17B72"/>
    <w:rsid w:val="00C205DA"/>
    <w:rsid w:val="00C209E8"/>
    <w:rsid w:val="00C22E30"/>
    <w:rsid w:val="00C232C3"/>
    <w:rsid w:val="00C23320"/>
    <w:rsid w:val="00C2380E"/>
    <w:rsid w:val="00C23980"/>
    <w:rsid w:val="00C241B9"/>
    <w:rsid w:val="00C24F22"/>
    <w:rsid w:val="00C25CED"/>
    <w:rsid w:val="00C269C3"/>
    <w:rsid w:val="00C26BD1"/>
    <w:rsid w:val="00C26D30"/>
    <w:rsid w:val="00C3009B"/>
    <w:rsid w:val="00C3418D"/>
    <w:rsid w:val="00C34453"/>
    <w:rsid w:val="00C3722B"/>
    <w:rsid w:val="00C37292"/>
    <w:rsid w:val="00C3754F"/>
    <w:rsid w:val="00C40A8C"/>
    <w:rsid w:val="00C41F63"/>
    <w:rsid w:val="00C45C40"/>
    <w:rsid w:val="00C46162"/>
    <w:rsid w:val="00C461E5"/>
    <w:rsid w:val="00C473A6"/>
    <w:rsid w:val="00C47578"/>
    <w:rsid w:val="00C47757"/>
    <w:rsid w:val="00C52B1D"/>
    <w:rsid w:val="00C55D91"/>
    <w:rsid w:val="00C566F6"/>
    <w:rsid w:val="00C56F1F"/>
    <w:rsid w:val="00C57DB5"/>
    <w:rsid w:val="00C609A8"/>
    <w:rsid w:val="00C60F81"/>
    <w:rsid w:val="00C61B1E"/>
    <w:rsid w:val="00C61B29"/>
    <w:rsid w:val="00C61FB2"/>
    <w:rsid w:val="00C63969"/>
    <w:rsid w:val="00C6631B"/>
    <w:rsid w:val="00C67AE2"/>
    <w:rsid w:val="00C67F6E"/>
    <w:rsid w:val="00C700E4"/>
    <w:rsid w:val="00C70279"/>
    <w:rsid w:val="00C716B0"/>
    <w:rsid w:val="00C71DE9"/>
    <w:rsid w:val="00C71F55"/>
    <w:rsid w:val="00C73D2B"/>
    <w:rsid w:val="00C7592E"/>
    <w:rsid w:val="00C76A3F"/>
    <w:rsid w:val="00C808CF"/>
    <w:rsid w:val="00C81B43"/>
    <w:rsid w:val="00C82FED"/>
    <w:rsid w:val="00C8337C"/>
    <w:rsid w:val="00C859BA"/>
    <w:rsid w:val="00C85A89"/>
    <w:rsid w:val="00C85B2C"/>
    <w:rsid w:val="00C872ED"/>
    <w:rsid w:val="00C87C6B"/>
    <w:rsid w:val="00C90F70"/>
    <w:rsid w:val="00C91DED"/>
    <w:rsid w:val="00C92625"/>
    <w:rsid w:val="00C92A1A"/>
    <w:rsid w:val="00C9360A"/>
    <w:rsid w:val="00C96792"/>
    <w:rsid w:val="00C97143"/>
    <w:rsid w:val="00C971B2"/>
    <w:rsid w:val="00C97826"/>
    <w:rsid w:val="00C97BEC"/>
    <w:rsid w:val="00CA00F6"/>
    <w:rsid w:val="00CA0318"/>
    <w:rsid w:val="00CA037A"/>
    <w:rsid w:val="00CA0F08"/>
    <w:rsid w:val="00CA0FFE"/>
    <w:rsid w:val="00CA3EE8"/>
    <w:rsid w:val="00CA47F9"/>
    <w:rsid w:val="00CA4EE5"/>
    <w:rsid w:val="00CA55FF"/>
    <w:rsid w:val="00CA5B81"/>
    <w:rsid w:val="00CA6337"/>
    <w:rsid w:val="00CB4B6F"/>
    <w:rsid w:val="00CB6B68"/>
    <w:rsid w:val="00CC096F"/>
    <w:rsid w:val="00CC0EBE"/>
    <w:rsid w:val="00CC124D"/>
    <w:rsid w:val="00CC19EB"/>
    <w:rsid w:val="00CC29F3"/>
    <w:rsid w:val="00CC4324"/>
    <w:rsid w:val="00CD0363"/>
    <w:rsid w:val="00CD0834"/>
    <w:rsid w:val="00CD2234"/>
    <w:rsid w:val="00CD3EBE"/>
    <w:rsid w:val="00CD5537"/>
    <w:rsid w:val="00CE01E8"/>
    <w:rsid w:val="00CE0DB7"/>
    <w:rsid w:val="00CE16FD"/>
    <w:rsid w:val="00CE1F2C"/>
    <w:rsid w:val="00CE28F2"/>
    <w:rsid w:val="00CE32B4"/>
    <w:rsid w:val="00CE3B17"/>
    <w:rsid w:val="00CE3E8E"/>
    <w:rsid w:val="00CE6DCD"/>
    <w:rsid w:val="00CE6F21"/>
    <w:rsid w:val="00CE7850"/>
    <w:rsid w:val="00CE7D9B"/>
    <w:rsid w:val="00CF032E"/>
    <w:rsid w:val="00CF5ED5"/>
    <w:rsid w:val="00CF76EE"/>
    <w:rsid w:val="00CF771F"/>
    <w:rsid w:val="00CF7777"/>
    <w:rsid w:val="00D000AE"/>
    <w:rsid w:val="00D024D8"/>
    <w:rsid w:val="00D04A36"/>
    <w:rsid w:val="00D05BD1"/>
    <w:rsid w:val="00D07436"/>
    <w:rsid w:val="00D07733"/>
    <w:rsid w:val="00D1060C"/>
    <w:rsid w:val="00D134C5"/>
    <w:rsid w:val="00D16558"/>
    <w:rsid w:val="00D16573"/>
    <w:rsid w:val="00D16947"/>
    <w:rsid w:val="00D16D30"/>
    <w:rsid w:val="00D17B4C"/>
    <w:rsid w:val="00D17CC0"/>
    <w:rsid w:val="00D20BF7"/>
    <w:rsid w:val="00D2132C"/>
    <w:rsid w:val="00D2185B"/>
    <w:rsid w:val="00D22225"/>
    <w:rsid w:val="00D22DC6"/>
    <w:rsid w:val="00D233E2"/>
    <w:rsid w:val="00D23A8F"/>
    <w:rsid w:val="00D269E9"/>
    <w:rsid w:val="00D26AAE"/>
    <w:rsid w:val="00D27516"/>
    <w:rsid w:val="00D2759C"/>
    <w:rsid w:val="00D2792D"/>
    <w:rsid w:val="00D308EA"/>
    <w:rsid w:val="00D329FA"/>
    <w:rsid w:val="00D329FE"/>
    <w:rsid w:val="00D346C8"/>
    <w:rsid w:val="00D36063"/>
    <w:rsid w:val="00D4018D"/>
    <w:rsid w:val="00D44BC1"/>
    <w:rsid w:val="00D45205"/>
    <w:rsid w:val="00D460FE"/>
    <w:rsid w:val="00D47481"/>
    <w:rsid w:val="00D479C3"/>
    <w:rsid w:val="00D517F8"/>
    <w:rsid w:val="00D51EF3"/>
    <w:rsid w:val="00D521A7"/>
    <w:rsid w:val="00D5452F"/>
    <w:rsid w:val="00D55208"/>
    <w:rsid w:val="00D56744"/>
    <w:rsid w:val="00D57459"/>
    <w:rsid w:val="00D60FE2"/>
    <w:rsid w:val="00D613A5"/>
    <w:rsid w:val="00D6337F"/>
    <w:rsid w:val="00D64C79"/>
    <w:rsid w:val="00D64E72"/>
    <w:rsid w:val="00D652AD"/>
    <w:rsid w:val="00D666FA"/>
    <w:rsid w:val="00D67F4F"/>
    <w:rsid w:val="00D712A7"/>
    <w:rsid w:val="00D75D63"/>
    <w:rsid w:val="00D83C7D"/>
    <w:rsid w:val="00D914C1"/>
    <w:rsid w:val="00D93257"/>
    <w:rsid w:val="00D94677"/>
    <w:rsid w:val="00D9488A"/>
    <w:rsid w:val="00D9524D"/>
    <w:rsid w:val="00D9554B"/>
    <w:rsid w:val="00D95D26"/>
    <w:rsid w:val="00DA030F"/>
    <w:rsid w:val="00DA035D"/>
    <w:rsid w:val="00DA4253"/>
    <w:rsid w:val="00DB19F9"/>
    <w:rsid w:val="00DB41CC"/>
    <w:rsid w:val="00DB4DB1"/>
    <w:rsid w:val="00DB6B51"/>
    <w:rsid w:val="00DB6DB4"/>
    <w:rsid w:val="00DB794B"/>
    <w:rsid w:val="00DC0847"/>
    <w:rsid w:val="00DC34A9"/>
    <w:rsid w:val="00DC4404"/>
    <w:rsid w:val="00DC4931"/>
    <w:rsid w:val="00DC4C2F"/>
    <w:rsid w:val="00DC54A6"/>
    <w:rsid w:val="00DC5C24"/>
    <w:rsid w:val="00DC5E13"/>
    <w:rsid w:val="00DC74B7"/>
    <w:rsid w:val="00DD1D42"/>
    <w:rsid w:val="00DD4B3A"/>
    <w:rsid w:val="00DD4B6A"/>
    <w:rsid w:val="00DD56C2"/>
    <w:rsid w:val="00DE1FCB"/>
    <w:rsid w:val="00DE6E46"/>
    <w:rsid w:val="00DE72EB"/>
    <w:rsid w:val="00DE7347"/>
    <w:rsid w:val="00DF12C2"/>
    <w:rsid w:val="00DF1E02"/>
    <w:rsid w:val="00DF2DD4"/>
    <w:rsid w:val="00DF4611"/>
    <w:rsid w:val="00DF4BB0"/>
    <w:rsid w:val="00DF4EEA"/>
    <w:rsid w:val="00DF6549"/>
    <w:rsid w:val="00DF68E5"/>
    <w:rsid w:val="00DF74CB"/>
    <w:rsid w:val="00E00000"/>
    <w:rsid w:val="00E0232C"/>
    <w:rsid w:val="00E04729"/>
    <w:rsid w:val="00E06EA5"/>
    <w:rsid w:val="00E07445"/>
    <w:rsid w:val="00E11DF9"/>
    <w:rsid w:val="00E11EC6"/>
    <w:rsid w:val="00E11F42"/>
    <w:rsid w:val="00E128D2"/>
    <w:rsid w:val="00E143F9"/>
    <w:rsid w:val="00E16746"/>
    <w:rsid w:val="00E1708B"/>
    <w:rsid w:val="00E1749F"/>
    <w:rsid w:val="00E200A4"/>
    <w:rsid w:val="00E2502D"/>
    <w:rsid w:val="00E25D83"/>
    <w:rsid w:val="00E262E7"/>
    <w:rsid w:val="00E27D94"/>
    <w:rsid w:val="00E30C1C"/>
    <w:rsid w:val="00E31211"/>
    <w:rsid w:val="00E312BE"/>
    <w:rsid w:val="00E32602"/>
    <w:rsid w:val="00E33A10"/>
    <w:rsid w:val="00E340D2"/>
    <w:rsid w:val="00E351D3"/>
    <w:rsid w:val="00E3727D"/>
    <w:rsid w:val="00E4186C"/>
    <w:rsid w:val="00E43441"/>
    <w:rsid w:val="00E44FE2"/>
    <w:rsid w:val="00E507A2"/>
    <w:rsid w:val="00E5249D"/>
    <w:rsid w:val="00E60042"/>
    <w:rsid w:val="00E602B8"/>
    <w:rsid w:val="00E62E82"/>
    <w:rsid w:val="00E6338E"/>
    <w:rsid w:val="00E63F58"/>
    <w:rsid w:val="00E66A6A"/>
    <w:rsid w:val="00E70C9B"/>
    <w:rsid w:val="00E71F6D"/>
    <w:rsid w:val="00E75B61"/>
    <w:rsid w:val="00E774DC"/>
    <w:rsid w:val="00E77EA7"/>
    <w:rsid w:val="00E800C2"/>
    <w:rsid w:val="00E80D63"/>
    <w:rsid w:val="00E82267"/>
    <w:rsid w:val="00E87DF0"/>
    <w:rsid w:val="00E87F53"/>
    <w:rsid w:val="00E9032E"/>
    <w:rsid w:val="00E91E0F"/>
    <w:rsid w:val="00E91E93"/>
    <w:rsid w:val="00E92D7D"/>
    <w:rsid w:val="00E93C17"/>
    <w:rsid w:val="00E96D5B"/>
    <w:rsid w:val="00E97B82"/>
    <w:rsid w:val="00EA0111"/>
    <w:rsid w:val="00EA029A"/>
    <w:rsid w:val="00EA02EA"/>
    <w:rsid w:val="00EA26C6"/>
    <w:rsid w:val="00EA3A36"/>
    <w:rsid w:val="00EA3E1B"/>
    <w:rsid w:val="00EA517A"/>
    <w:rsid w:val="00EA7B48"/>
    <w:rsid w:val="00EA7EAF"/>
    <w:rsid w:val="00EB0424"/>
    <w:rsid w:val="00EB0C45"/>
    <w:rsid w:val="00EB10DA"/>
    <w:rsid w:val="00EB1AD0"/>
    <w:rsid w:val="00EB2264"/>
    <w:rsid w:val="00EB3DAB"/>
    <w:rsid w:val="00EB4D33"/>
    <w:rsid w:val="00EB591B"/>
    <w:rsid w:val="00EB5C36"/>
    <w:rsid w:val="00EB7DA4"/>
    <w:rsid w:val="00EC1418"/>
    <w:rsid w:val="00EC2F6E"/>
    <w:rsid w:val="00EC4965"/>
    <w:rsid w:val="00EC5337"/>
    <w:rsid w:val="00EC734A"/>
    <w:rsid w:val="00ED0434"/>
    <w:rsid w:val="00ED1CCB"/>
    <w:rsid w:val="00ED2658"/>
    <w:rsid w:val="00ED3C8C"/>
    <w:rsid w:val="00ED4E7A"/>
    <w:rsid w:val="00ED78C8"/>
    <w:rsid w:val="00EE0688"/>
    <w:rsid w:val="00EE2CB5"/>
    <w:rsid w:val="00EE3783"/>
    <w:rsid w:val="00EE5A11"/>
    <w:rsid w:val="00EE6082"/>
    <w:rsid w:val="00EE793A"/>
    <w:rsid w:val="00EF1922"/>
    <w:rsid w:val="00EF1C4C"/>
    <w:rsid w:val="00EF4519"/>
    <w:rsid w:val="00F01896"/>
    <w:rsid w:val="00F02EA1"/>
    <w:rsid w:val="00F03B51"/>
    <w:rsid w:val="00F040AE"/>
    <w:rsid w:val="00F04B84"/>
    <w:rsid w:val="00F05287"/>
    <w:rsid w:val="00F068F1"/>
    <w:rsid w:val="00F11059"/>
    <w:rsid w:val="00F1395D"/>
    <w:rsid w:val="00F13983"/>
    <w:rsid w:val="00F20B43"/>
    <w:rsid w:val="00F211BA"/>
    <w:rsid w:val="00F22720"/>
    <w:rsid w:val="00F2273D"/>
    <w:rsid w:val="00F23A64"/>
    <w:rsid w:val="00F23A9B"/>
    <w:rsid w:val="00F23B09"/>
    <w:rsid w:val="00F23FCF"/>
    <w:rsid w:val="00F25214"/>
    <w:rsid w:val="00F25321"/>
    <w:rsid w:val="00F31702"/>
    <w:rsid w:val="00F339BF"/>
    <w:rsid w:val="00F33EA1"/>
    <w:rsid w:val="00F3418B"/>
    <w:rsid w:val="00F36047"/>
    <w:rsid w:val="00F36BC6"/>
    <w:rsid w:val="00F4089C"/>
    <w:rsid w:val="00F410FB"/>
    <w:rsid w:val="00F4314E"/>
    <w:rsid w:val="00F43C3A"/>
    <w:rsid w:val="00F4732B"/>
    <w:rsid w:val="00F518B0"/>
    <w:rsid w:val="00F51AB9"/>
    <w:rsid w:val="00F51E69"/>
    <w:rsid w:val="00F530E7"/>
    <w:rsid w:val="00F53970"/>
    <w:rsid w:val="00F53B1D"/>
    <w:rsid w:val="00F54BC0"/>
    <w:rsid w:val="00F550A7"/>
    <w:rsid w:val="00F575C9"/>
    <w:rsid w:val="00F6060B"/>
    <w:rsid w:val="00F62CDA"/>
    <w:rsid w:val="00F62E6E"/>
    <w:rsid w:val="00F64130"/>
    <w:rsid w:val="00F64D80"/>
    <w:rsid w:val="00F65D2D"/>
    <w:rsid w:val="00F65F27"/>
    <w:rsid w:val="00F6744C"/>
    <w:rsid w:val="00F70241"/>
    <w:rsid w:val="00F70255"/>
    <w:rsid w:val="00F72063"/>
    <w:rsid w:val="00F73D16"/>
    <w:rsid w:val="00F7596E"/>
    <w:rsid w:val="00F77613"/>
    <w:rsid w:val="00F85438"/>
    <w:rsid w:val="00F90858"/>
    <w:rsid w:val="00F90BB0"/>
    <w:rsid w:val="00F91589"/>
    <w:rsid w:val="00F95079"/>
    <w:rsid w:val="00FA1D3B"/>
    <w:rsid w:val="00FA68CB"/>
    <w:rsid w:val="00FA6BFE"/>
    <w:rsid w:val="00FA7610"/>
    <w:rsid w:val="00FB0189"/>
    <w:rsid w:val="00FB06DC"/>
    <w:rsid w:val="00FB12EA"/>
    <w:rsid w:val="00FB3BB8"/>
    <w:rsid w:val="00FB4DF7"/>
    <w:rsid w:val="00FB5301"/>
    <w:rsid w:val="00FB6349"/>
    <w:rsid w:val="00FB692D"/>
    <w:rsid w:val="00FB7D42"/>
    <w:rsid w:val="00FC0C33"/>
    <w:rsid w:val="00FC3433"/>
    <w:rsid w:val="00FC6818"/>
    <w:rsid w:val="00FD199E"/>
    <w:rsid w:val="00FD3514"/>
    <w:rsid w:val="00FD3596"/>
    <w:rsid w:val="00FD5C34"/>
    <w:rsid w:val="00FD7B2A"/>
    <w:rsid w:val="00FD7C03"/>
    <w:rsid w:val="00FD7FE8"/>
    <w:rsid w:val="00FE06D6"/>
    <w:rsid w:val="00FE2414"/>
    <w:rsid w:val="00FE2C38"/>
    <w:rsid w:val="00FE4BF7"/>
    <w:rsid w:val="00FE6B05"/>
    <w:rsid w:val="00FE7404"/>
    <w:rsid w:val="00FF00E5"/>
    <w:rsid w:val="00FF1E17"/>
    <w:rsid w:val="00FF1FC5"/>
    <w:rsid w:val="00FF248E"/>
    <w:rsid w:val="00FF58A2"/>
    <w:rsid w:val="00FF6306"/>
    <w:rsid w:val="00FF6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515E51EF"/>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5B370F"/>
    <w:pPr>
      <w:numPr>
        <w:numId w:val="6"/>
      </w:numPr>
      <w:ind w:left="567" w:right="-590"/>
      <w:outlineLvl w:val="0"/>
    </w:pPr>
    <w:rPr>
      <w:rFonts w:ascii="StobiSerif Regular" w:hAnsi="StobiSerif Regular" w:cs="Arial"/>
      <w:bCs/>
      <w:i/>
      <w:sz w:val="22"/>
      <w:szCs w:val="22"/>
    </w:rPr>
  </w:style>
  <w:style w:type="paragraph" w:styleId="Heading2">
    <w:name w:val="heading 2"/>
    <w:basedOn w:val="Normal"/>
    <w:next w:val="Normal"/>
    <w:link w:val="Heading2Char"/>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5B370F"/>
    <w:rPr>
      <w:rFonts w:ascii="StobiSerif Regular" w:hAnsi="StobiSerif Regular" w:cs="Arial"/>
      <w:bCs/>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val="0"/>
      <w:bCs/>
      <w:i/>
      <w:sz w:val="24"/>
      <w:szCs w:val="24"/>
      <w:lang w:val="mk-MK"/>
    </w:rPr>
  </w:style>
  <w:style w:type="character" w:customStyle="1" w:styleId="Char1">
    <w:name w:val="Субтекст Char"/>
    <w:basedOn w:val="Char0"/>
    <w:link w:val="a0"/>
    <w:rsid w:val="00BD2475"/>
    <w:rPr>
      <w:rFonts w:ascii="StobiSerif Medium" w:hAnsi="StobiSerif Medium" w:cs="Arial"/>
      <w:b/>
      <w:bCs/>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character" w:customStyle="1" w:styleId="spelle">
    <w:name w:val="spelle"/>
    <w:basedOn w:val="DefaultParagraphFont"/>
    <w:rsid w:val="002530A5"/>
  </w:style>
  <w:style w:type="character" w:customStyle="1" w:styleId="normalchar">
    <w:name w:val="normalchar"/>
    <w:basedOn w:val="DefaultParagraphFont"/>
    <w:rsid w:val="0025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05321297">
      <w:bodyDiv w:val="1"/>
      <w:marLeft w:val="0"/>
      <w:marRight w:val="0"/>
      <w:marTop w:val="0"/>
      <w:marBottom w:val="0"/>
      <w:divBdr>
        <w:top w:val="none" w:sz="0" w:space="0" w:color="auto"/>
        <w:left w:val="none" w:sz="0" w:space="0" w:color="auto"/>
        <w:bottom w:val="none" w:sz="0" w:space="0" w:color="auto"/>
        <w:right w:val="none" w:sz="0" w:space="0" w:color="auto"/>
      </w:divBdr>
    </w:div>
    <w:div w:id="107049168">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68508854">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5056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57256978">
      <w:bodyDiv w:val="1"/>
      <w:marLeft w:val="0"/>
      <w:marRight w:val="0"/>
      <w:marTop w:val="0"/>
      <w:marBottom w:val="0"/>
      <w:divBdr>
        <w:top w:val="none" w:sz="0" w:space="0" w:color="auto"/>
        <w:left w:val="none" w:sz="0" w:space="0" w:color="auto"/>
        <w:bottom w:val="none" w:sz="0" w:space="0" w:color="auto"/>
        <w:right w:val="none" w:sz="0" w:space="0" w:color="auto"/>
      </w:divBdr>
    </w:div>
    <w:div w:id="461386157">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479855549">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35288465">
      <w:bodyDiv w:val="1"/>
      <w:marLeft w:val="0"/>
      <w:marRight w:val="0"/>
      <w:marTop w:val="0"/>
      <w:marBottom w:val="0"/>
      <w:divBdr>
        <w:top w:val="none" w:sz="0" w:space="0" w:color="auto"/>
        <w:left w:val="none" w:sz="0" w:space="0" w:color="auto"/>
        <w:bottom w:val="none" w:sz="0" w:space="0" w:color="auto"/>
        <w:right w:val="none" w:sz="0" w:space="0" w:color="auto"/>
      </w:divBdr>
    </w:div>
    <w:div w:id="973366291">
      <w:bodyDiv w:val="1"/>
      <w:marLeft w:val="0"/>
      <w:marRight w:val="0"/>
      <w:marTop w:val="0"/>
      <w:marBottom w:val="0"/>
      <w:divBdr>
        <w:top w:val="none" w:sz="0" w:space="0" w:color="auto"/>
        <w:left w:val="none" w:sz="0" w:space="0" w:color="auto"/>
        <w:bottom w:val="none" w:sz="0" w:space="0" w:color="auto"/>
        <w:right w:val="none" w:sz="0" w:space="0" w:color="auto"/>
      </w:divBdr>
    </w:div>
    <w:div w:id="990408040">
      <w:bodyDiv w:val="1"/>
      <w:marLeft w:val="0"/>
      <w:marRight w:val="0"/>
      <w:marTop w:val="0"/>
      <w:marBottom w:val="0"/>
      <w:divBdr>
        <w:top w:val="none" w:sz="0" w:space="0" w:color="auto"/>
        <w:left w:val="none" w:sz="0" w:space="0" w:color="auto"/>
        <w:bottom w:val="none" w:sz="0" w:space="0" w:color="auto"/>
        <w:right w:val="none" w:sz="0" w:space="0" w:color="auto"/>
      </w:divBdr>
      <w:divsChild>
        <w:div w:id="1806504253">
          <w:marLeft w:val="0"/>
          <w:marRight w:val="0"/>
          <w:marTop w:val="0"/>
          <w:marBottom w:val="0"/>
          <w:divBdr>
            <w:top w:val="none" w:sz="0" w:space="0" w:color="auto"/>
            <w:left w:val="none" w:sz="0" w:space="0" w:color="auto"/>
            <w:bottom w:val="none" w:sz="0" w:space="0" w:color="auto"/>
            <w:right w:val="none" w:sz="0" w:space="0" w:color="auto"/>
          </w:divBdr>
        </w:div>
        <w:div w:id="1736901793">
          <w:marLeft w:val="0"/>
          <w:marRight w:val="0"/>
          <w:marTop w:val="0"/>
          <w:marBottom w:val="0"/>
          <w:divBdr>
            <w:top w:val="none" w:sz="0" w:space="0" w:color="auto"/>
            <w:left w:val="none" w:sz="0" w:space="0" w:color="auto"/>
            <w:bottom w:val="none" w:sz="0" w:space="0" w:color="auto"/>
            <w:right w:val="none" w:sz="0" w:space="0" w:color="auto"/>
          </w:divBdr>
        </w:div>
        <w:div w:id="503324545">
          <w:marLeft w:val="0"/>
          <w:marRight w:val="0"/>
          <w:marTop w:val="0"/>
          <w:marBottom w:val="0"/>
          <w:divBdr>
            <w:top w:val="none" w:sz="0" w:space="0" w:color="auto"/>
            <w:left w:val="none" w:sz="0" w:space="0" w:color="auto"/>
            <w:bottom w:val="none" w:sz="0" w:space="0" w:color="auto"/>
            <w:right w:val="none" w:sz="0" w:space="0" w:color="auto"/>
          </w:divBdr>
        </w:div>
      </w:divsChild>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539704280">
      <w:bodyDiv w:val="1"/>
      <w:marLeft w:val="0"/>
      <w:marRight w:val="0"/>
      <w:marTop w:val="0"/>
      <w:marBottom w:val="0"/>
      <w:divBdr>
        <w:top w:val="none" w:sz="0" w:space="0" w:color="auto"/>
        <w:left w:val="none" w:sz="0" w:space="0" w:color="auto"/>
        <w:bottom w:val="none" w:sz="0" w:space="0" w:color="auto"/>
        <w:right w:val="none" w:sz="0" w:space="0" w:color="auto"/>
      </w:divBdr>
    </w:div>
    <w:div w:id="1548833432">
      <w:bodyDiv w:val="1"/>
      <w:marLeft w:val="0"/>
      <w:marRight w:val="0"/>
      <w:marTop w:val="0"/>
      <w:marBottom w:val="0"/>
      <w:divBdr>
        <w:top w:val="none" w:sz="0" w:space="0" w:color="auto"/>
        <w:left w:val="none" w:sz="0" w:space="0" w:color="auto"/>
        <w:bottom w:val="none" w:sz="0" w:space="0" w:color="auto"/>
        <w:right w:val="none" w:sz="0" w:space="0" w:color="auto"/>
      </w:divBdr>
    </w:div>
    <w:div w:id="1578400926">
      <w:bodyDiv w:val="1"/>
      <w:marLeft w:val="0"/>
      <w:marRight w:val="0"/>
      <w:marTop w:val="0"/>
      <w:marBottom w:val="0"/>
      <w:divBdr>
        <w:top w:val="none" w:sz="0" w:space="0" w:color="auto"/>
        <w:left w:val="none" w:sz="0" w:space="0" w:color="auto"/>
        <w:bottom w:val="none" w:sz="0" w:space="0" w:color="auto"/>
        <w:right w:val="none" w:sz="0" w:space="0" w:color="auto"/>
      </w:divBdr>
    </w:div>
    <w:div w:id="1599748103">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83694427">
      <w:bodyDiv w:val="1"/>
      <w:marLeft w:val="0"/>
      <w:marRight w:val="0"/>
      <w:marTop w:val="0"/>
      <w:marBottom w:val="0"/>
      <w:divBdr>
        <w:top w:val="none" w:sz="0" w:space="0" w:color="auto"/>
        <w:left w:val="none" w:sz="0" w:space="0" w:color="auto"/>
        <w:bottom w:val="none" w:sz="0" w:space="0" w:color="auto"/>
        <w:right w:val="none" w:sz="0" w:space="0" w:color="auto"/>
      </w:divBdr>
    </w:div>
    <w:div w:id="1899127716">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6EFB-08F3-45D0-8A4C-596CB99D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273</TotalTime>
  <Pages>5</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19</cp:revision>
  <cp:lastPrinted>2024-07-19T07:09:00Z</cp:lastPrinted>
  <dcterms:created xsi:type="dcterms:W3CDTF">2024-06-28T07:05:00Z</dcterms:created>
  <dcterms:modified xsi:type="dcterms:W3CDTF">2024-07-19T07:10:00Z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2024-06-28T07:05:49Z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fa30d4fd-9bad-4e16-827c-61bebdad5d5b</vt:lpwstr>
  </property>
  <property fmtid="{D5CDD505-2E9C-101B-9397-08002B2CF9AE}" pid="8" name="MSIP_Label_0cf09cf7-f17e-4c04-abe7-97e3420e9824_ContentBits">
    <vt:lpwstr>0</vt:lpwstr>
  </property>
</Properties>
</file>